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Ставропольского края от 29.12.2014 N 560-п</w:t>
              <w:br/>
              <w:t xml:space="preserve">(ред. от 10.03.2023)</w:t>
              <w:br/>
              <w:t xml:space="preserve">"Об утверждении порядков предоставления социальных услуг поставщиками социальных услуг в Ставропольском крае"</w:t>
              <w:br/>
              <w:t xml:space="preserve">(с изм. и доп., вступающими в силу с 20.03.2023)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СТАВРОПОЛЬСКОГО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2014 г. N 560-п</w:t>
      </w:r>
    </w:p>
    <w:p>
      <w:pPr>
        <w:pStyle w:val="2"/>
        <w:jc w:val="center"/>
      </w:pPr>
      <w:r>
        <w:rPr>
          <w:sz w:val="20"/>
        </w:rPr>
      </w:r>
    </w:p>
    <w:p>
      <w:pPr>
        <w:pStyle w:val="2"/>
        <w:jc w:val="center"/>
      </w:pPr>
      <w:r>
        <w:rPr>
          <w:sz w:val="20"/>
        </w:rPr>
        <w:t xml:space="preserve">ОБ УТВЕРЖДЕНИИ ПОРЯДКОВ ПРЕДОСТАВЛЕНИЯ СОЦИАЛЬНЫХ УСЛУГ</w:t>
      </w:r>
    </w:p>
    <w:p>
      <w:pPr>
        <w:pStyle w:val="2"/>
        <w:jc w:val="center"/>
      </w:pPr>
      <w:r>
        <w:rPr>
          <w:sz w:val="20"/>
        </w:rPr>
        <w:t xml:space="preserve">ПОСТАВЩИКАМИ СОЦИАЛЬНЫХ УСЛУГ 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20.01.2017 </w:t>
            </w:r>
            <w:hyperlink w:history="0" r:id="rId7" w:tooltip="Постановление Правительства Ставропольского края от 20.01.2017 N 13-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13-п</w:t>
              </w:r>
            </w:hyperlink>
            <w:r>
              <w:rPr>
                <w:sz w:val="20"/>
                <w:color w:val="392c69"/>
              </w:rPr>
              <w:t xml:space="preserve">, от 14.11.2018 </w:t>
            </w:r>
            <w:hyperlink w:history="0" r:id="rId8"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486-п</w:t>
              </w:r>
            </w:hyperlink>
            <w:r>
              <w:rPr>
                <w:sz w:val="20"/>
                <w:color w:val="392c69"/>
              </w:rPr>
              <w:t xml:space="preserve">, от 04.02.2020 </w:t>
            </w:r>
            <w:hyperlink w:history="0" r:id="rId9" w:tooltip="Постановление Правительства Ставропольского края от 04.02.2020 N 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н {КонсультантПлюс}">
              <w:r>
                <w:rPr>
                  <w:sz w:val="20"/>
                  <w:color w:val="0000ff"/>
                </w:rPr>
                <w:t xml:space="preserve">N 55-п</w:t>
              </w:r>
            </w:hyperlink>
            <w:r>
              <w:rPr>
                <w:sz w:val="20"/>
                <w:color w:val="392c69"/>
              </w:rPr>
              <w:t xml:space="preserve">,</w:t>
            </w:r>
          </w:p>
          <w:p>
            <w:pPr>
              <w:pStyle w:val="0"/>
              <w:jc w:val="center"/>
            </w:pPr>
            <w:r>
              <w:rPr>
                <w:sz w:val="20"/>
                <w:color w:val="392c69"/>
              </w:rPr>
              <w:t xml:space="preserve">от 02.10.2020 </w:t>
            </w:r>
            <w:hyperlink w:history="0" r:id="rId10" w:tooltip="Постановление Правительства Ставропольского края от 02.10.2020 N 534-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534-п</w:t>
              </w:r>
            </w:hyperlink>
            <w:r>
              <w:rPr>
                <w:sz w:val="20"/>
                <w:color w:val="392c69"/>
              </w:rPr>
              <w:t xml:space="preserve">, от 09.11.2021 </w:t>
            </w:r>
            <w:hyperlink w:history="0" r:id="rId11"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 {КонсультантПлюс}">
              <w:r>
                <w:rPr>
                  <w:sz w:val="20"/>
                  <w:color w:val="0000ff"/>
                </w:rPr>
                <w:t xml:space="preserve">N 569-п</w:t>
              </w:r>
            </w:hyperlink>
            <w:r>
              <w:rPr>
                <w:sz w:val="20"/>
                <w:color w:val="392c69"/>
              </w:rPr>
              <w:t xml:space="preserve">, от 14.12.2022 </w:t>
            </w:r>
            <w:hyperlink w:history="0" r:id="rId12"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755-п</w:t>
              </w:r>
            </w:hyperlink>
            <w:r>
              <w:rPr>
                <w:sz w:val="20"/>
                <w:color w:val="392c69"/>
              </w:rPr>
              <w:t xml:space="preserve">,</w:t>
            </w:r>
          </w:p>
          <w:p>
            <w:pPr>
              <w:pStyle w:val="0"/>
              <w:jc w:val="center"/>
            </w:pPr>
            <w:r>
              <w:rPr>
                <w:sz w:val="20"/>
                <w:color w:val="392c69"/>
              </w:rPr>
              <w:t xml:space="preserve">от 10.03.2023 </w:t>
            </w:r>
            <w:hyperlink w:history="0" r:id="rId13"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109-п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Федерального </w:t>
      </w:r>
      <w:hyperlink w:history="0" r:id="rId14"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"Об основах социального обслуживания граждан в Российской Федерации" Правительство Ставропольского края постановляет:</w:t>
      </w:r>
    </w:p>
    <w:p>
      <w:pPr>
        <w:pStyle w:val="0"/>
        <w:jc w:val="both"/>
      </w:pPr>
      <w:r>
        <w:rPr>
          <w:sz w:val="20"/>
        </w:rPr>
      </w:r>
    </w:p>
    <w:p>
      <w:pPr>
        <w:pStyle w:val="0"/>
        <w:ind w:firstLine="540"/>
        <w:jc w:val="both"/>
      </w:pPr>
      <w:r>
        <w:rPr>
          <w:sz w:val="20"/>
        </w:rPr>
        <w:t xml:space="preserve">1. Утвердить прилагаемые:</w:t>
      </w:r>
    </w:p>
    <w:p>
      <w:pPr>
        <w:pStyle w:val="0"/>
        <w:spacing w:before="200" w:line-rule="auto"/>
        <w:ind w:firstLine="540"/>
        <w:jc w:val="both"/>
      </w:pPr>
      <w:r>
        <w:rPr>
          <w:sz w:val="20"/>
        </w:rPr>
        <w:t xml:space="preserve">1.1. </w:t>
      </w:r>
      <w:hyperlink w:history="0" w:anchor="P38" w:tooltip="ПОРЯДОК">
        <w:r>
          <w:rPr>
            <w:sz w:val="20"/>
            <w:color w:val="0000ff"/>
          </w:rPr>
          <w:t xml:space="preserve">Порядок</w:t>
        </w:r>
      </w:hyperlink>
      <w:r>
        <w:rPr>
          <w:sz w:val="20"/>
        </w:rPr>
        <w:t xml:space="preserve"> предоставления социальных услуг в форме социального обслуживания на дому поставщиками социальных услуг в Ставропольском крае.</w:t>
      </w:r>
    </w:p>
    <w:p>
      <w:pPr>
        <w:pStyle w:val="0"/>
        <w:spacing w:before="200" w:line-rule="auto"/>
        <w:ind w:firstLine="540"/>
        <w:jc w:val="both"/>
      </w:pPr>
      <w:r>
        <w:rPr>
          <w:sz w:val="20"/>
        </w:rPr>
        <w:t xml:space="preserve">1.2. </w:t>
      </w:r>
      <w:hyperlink w:history="0" w:anchor="P1435" w:tooltip="ПОРЯДОК">
        <w:r>
          <w:rPr>
            <w:sz w:val="20"/>
            <w:color w:val="0000ff"/>
          </w:rPr>
          <w:t xml:space="preserve">Порядок</w:t>
        </w:r>
      </w:hyperlink>
      <w:r>
        <w:rPr>
          <w:sz w:val="20"/>
        </w:rPr>
        <w:t xml:space="preserve"> предоставления социальных услуг в полустационарной форме социального обслуживания поставщиками социальных услуг в Ставропольском крае.</w:t>
      </w:r>
    </w:p>
    <w:p>
      <w:pPr>
        <w:pStyle w:val="0"/>
        <w:spacing w:before="200" w:line-rule="auto"/>
        <w:ind w:firstLine="540"/>
        <w:jc w:val="both"/>
      </w:pPr>
      <w:r>
        <w:rPr>
          <w:sz w:val="20"/>
        </w:rPr>
        <w:t xml:space="preserve">1.3. </w:t>
      </w:r>
      <w:hyperlink w:history="0" w:anchor="P2481" w:tooltip="ПОРЯДОК">
        <w:r>
          <w:rPr>
            <w:sz w:val="20"/>
            <w:color w:val="0000ff"/>
          </w:rPr>
          <w:t xml:space="preserve">Порядок</w:t>
        </w:r>
      </w:hyperlink>
      <w:r>
        <w:rPr>
          <w:sz w:val="20"/>
        </w:rPr>
        <w:t xml:space="preserve"> предоставления социальных услуг в стационарной форме социального обслуживания поставщиками социальных услуг в Ставропольском крае.</w:t>
      </w:r>
    </w:p>
    <w:p>
      <w:pPr>
        <w:pStyle w:val="0"/>
        <w:spacing w:before="200" w:line-rule="auto"/>
        <w:ind w:firstLine="540"/>
        <w:jc w:val="both"/>
      </w:pPr>
      <w:r>
        <w:rPr>
          <w:sz w:val="20"/>
        </w:rPr>
        <w:t xml:space="preserve">2. Контроль за выполнением настоящего постановления возложить на заместителя председателя Правительства Ставропольского края Кувалдину И.В.</w:t>
      </w:r>
    </w:p>
    <w:p>
      <w:pPr>
        <w:pStyle w:val="0"/>
        <w:spacing w:before="200" w:line-rule="auto"/>
        <w:ind w:firstLine="540"/>
        <w:jc w:val="both"/>
      </w:pPr>
      <w:r>
        <w:rPr>
          <w:sz w:val="20"/>
        </w:rPr>
        <w:t xml:space="preserve">3. Настоящее постановление вступает в силу с 01 января 2015 года.</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Губернатора Ставропольского края</w:t>
      </w:r>
    </w:p>
    <w:p>
      <w:pPr>
        <w:pStyle w:val="0"/>
        <w:jc w:val="right"/>
      </w:pPr>
      <w:r>
        <w:rPr>
          <w:sz w:val="20"/>
        </w:rPr>
        <w:t xml:space="preserve">первый заместитель председателя</w:t>
      </w:r>
    </w:p>
    <w:p>
      <w:pPr>
        <w:pStyle w:val="0"/>
        <w:jc w:val="right"/>
      </w:pPr>
      <w:r>
        <w:rPr>
          <w:sz w:val="20"/>
        </w:rPr>
        <w:t xml:space="preserve">Правительства Ставропольского края</w:t>
      </w:r>
    </w:p>
    <w:p>
      <w:pPr>
        <w:pStyle w:val="0"/>
        <w:jc w:val="right"/>
      </w:pPr>
      <w:r>
        <w:rPr>
          <w:sz w:val="20"/>
        </w:rPr>
        <w:t xml:space="preserve">И.И.КОВАЛЕВ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Ставропольского края</w:t>
      </w:r>
    </w:p>
    <w:p>
      <w:pPr>
        <w:pStyle w:val="0"/>
        <w:jc w:val="right"/>
      </w:pPr>
      <w:r>
        <w:rPr>
          <w:sz w:val="20"/>
        </w:rPr>
        <w:t xml:space="preserve">от 29 декабря 2014 г. N 560-п</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СОЦИАЛЬНЫХ УСЛУГ В ФОРМЕ СОЦИАЛЬНОГО</w:t>
      </w:r>
    </w:p>
    <w:p>
      <w:pPr>
        <w:pStyle w:val="2"/>
        <w:jc w:val="center"/>
      </w:pPr>
      <w:r>
        <w:rPr>
          <w:sz w:val="20"/>
        </w:rPr>
        <w:t xml:space="preserve">ОБСЛУЖИВАНИЯ НА ДОМУ ПОСТАВЩИКАМИ СОЦИАЛЬНЫХ УСЛУГ</w:t>
      </w:r>
    </w:p>
    <w:p>
      <w:pPr>
        <w:pStyle w:val="2"/>
        <w:jc w:val="center"/>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20.01.2017 </w:t>
            </w:r>
            <w:hyperlink w:history="0" r:id="rId15" w:tooltip="Постановление Правительства Ставропольского края от 20.01.2017 N 13-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13-п</w:t>
              </w:r>
            </w:hyperlink>
            <w:r>
              <w:rPr>
                <w:sz w:val="20"/>
                <w:color w:val="392c69"/>
              </w:rPr>
              <w:t xml:space="preserve">, от 14.11.2018 </w:t>
            </w:r>
            <w:hyperlink w:history="0" r:id="rId16"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486-п</w:t>
              </w:r>
            </w:hyperlink>
            <w:r>
              <w:rPr>
                <w:sz w:val="20"/>
                <w:color w:val="392c69"/>
              </w:rPr>
              <w:t xml:space="preserve">, от 04.02.2020 </w:t>
            </w:r>
            <w:hyperlink w:history="0" r:id="rId17" w:tooltip="Постановление Правительства Ставропольского края от 04.02.2020 N 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н {КонсультантПлюс}">
              <w:r>
                <w:rPr>
                  <w:sz w:val="20"/>
                  <w:color w:val="0000ff"/>
                </w:rPr>
                <w:t xml:space="preserve">N 55-п</w:t>
              </w:r>
            </w:hyperlink>
            <w:r>
              <w:rPr>
                <w:sz w:val="20"/>
                <w:color w:val="392c69"/>
              </w:rPr>
              <w:t xml:space="preserve">,</w:t>
            </w:r>
          </w:p>
          <w:p>
            <w:pPr>
              <w:pStyle w:val="0"/>
              <w:jc w:val="center"/>
            </w:pPr>
            <w:r>
              <w:rPr>
                <w:sz w:val="20"/>
                <w:color w:val="392c69"/>
              </w:rPr>
              <w:t xml:space="preserve">от 02.10.2020 </w:t>
            </w:r>
            <w:hyperlink w:history="0" r:id="rId18" w:tooltip="Постановление Правительства Ставропольского края от 02.10.2020 N 534-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534-п</w:t>
              </w:r>
            </w:hyperlink>
            <w:r>
              <w:rPr>
                <w:sz w:val="20"/>
                <w:color w:val="392c69"/>
              </w:rPr>
              <w:t xml:space="preserve">, от 09.11.2021 </w:t>
            </w:r>
            <w:hyperlink w:history="0" r:id="rId19"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 {КонсультантПлюс}">
              <w:r>
                <w:rPr>
                  <w:sz w:val="20"/>
                  <w:color w:val="0000ff"/>
                </w:rPr>
                <w:t xml:space="preserve">N 569-п</w:t>
              </w:r>
            </w:hyperlink>
            <w:r>
              <w:rPr>
                <w:sz w:val="20"/>
                <w:color w:val="392c69"/>
              </w:rPr>
              <w:t xml:space="preserve">, от 14.12.2022 </w:t>
            </w:r>
            <w:hyperlink w:history="0" r:id="rId20"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755-п</w:t>
              </w:r>
            </w:hyperlink>
            <w:r>
              <w:rPr>
                <w:sz w:val="20"/>
                <w:color w:val="392c69"/>
              </w:rPr>
              <w:t xml:space="preserve">,</w:t>
            </w:r>
          </w:p>
          <w:p>
            <w:pPr>
              <w:pStyle w:val="0"/>
              <w:jc w:val="center"/>
            </w:pPr>
            <w:r>
              <w:rPr>
                <w:sz w:val="20"/>
                <w:color w:val="392c69"/>
              </w:rPr>
              <w:t xml:space="preserve">от 10.03.2023 </w:t>
            </w:r>
            <w:hyperlink w:history="0" r:id="rId21"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109-п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социальных услуг в форме социального обслуживания на дому (далее - социальные услуги) получателям социальных услуг поставщиками социальных услуг в Ставропольском крае (далее - поставщики социальных услуг).</w:t>
      </w:r>
    </w:p>
    <w:p>
      <w:pPr>
        <w:pStyle w:val="0"/>
        <w:spacing w:before="200" w:line-rule="auto"/>
        <w:ind w:firstLine="540"/>
        <w:jc w:val="both"/>
      </w:pPr>
      <w:r>
        <w:rPr>
          <w:sz w:val="20"/>
        </w:rPr>
        <w:t xml:space="preserve">2. Понятия и термины, используемые в настоящем Порядке, применяются в значениях, установленных Федеральным </w:t>
      </w:r>
      <w:hyperlink w:history="0" r:id="rId22"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(далее - Федеральный закон).</w:t>
      </w:r>
    </w:p>
    <w:p>
      <w:pPr>
        <w:pStyle w:val="0"/>
        <w:spacing w:before="200" w:line-rule="auto"/>
        <w:ind w:firstLine="540"/>
        <w:jc w:val="both"/>
      </w:pPr>
      <w:r>
        <w:rPr>
          <w:sz w:val="20"/>
        </w:rPr>
        <w:t xml:space="preserve">3. Получателями социальных услуг являются граждане, признанные нуждающимися в социальном обслуживании в форме социального обслуживания на дому в соответствии с законодательством Российской Федерации и законодательством Ставропольского края (далее - получатели социальных услуг).</w:t>
      </w:r>
    </w:p>
    <w:p>
      <w:pPr>
        <w:pStyle w:val="0"/>
        <w:spacing w:before="200" w:line-rule="auto"/>
        <w:ind w:firstLine="540"/>
        <w:jc w:val="both"/>
      </w:pPr>
      <w:r>
        <w:rPr>
          <w:sz w:val="20"/>
        </w:rPr>
        <w:t xml:space="preserve">4. Социальные услуги,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(далее соответственно - индивидуальная программа, министерство), и условиями договоров о предоставлении социальных услуг, заключаемыми между гражданами или их законными представителями и поставщиками социальных услуг на основании требований Федерального закона (далее - договор о предоставлении социальных услуг).</w:t>
      </w:r>
    </w:p>
    <w:p>
      <w:pPr>
        <w:pStyle w:val="0"/>
        <w:spacing w:before="200" w:line-rule="auto"/>
        <w:ind w:firstLine="540"/>
        <w:jc w:val="both"/>
      </w:pPr>
      <w:r>
        <w:rPr>
          <w:sz w:val="20"/>
        </w:rPr>
        <w:t xml:space="preserve">5.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pPr>
        <w:pStyle w:val="0"/>
        <w:spacing w:before="200" w:line-rule="auto"/>
        <w:ind w:firstLine="540"/>
        <w:jc w:val="both"/>
      </w:pPr>
      <w:r>
        <w:rPr>
          <w:sz w:val="20"/>
        </w:rPr>
        <w:t xml:space="preserve">1) социально-бытовые;</w:t>
      </w:r>
    </w:p>
    <w:p>
      <w:pPr>
        <w:pStyle w:val="0"/>
        <w:spacing w:before="200" w:line-rule="auto"/>
        <w:ind w:firstLine="540"/>
        <w:jc w:val="both"/>
      </w:pPr>
      <w:r>
        <w:rPr>
          <w:sz w:val="20"/>
        </w:rPr>
        <w:t xml:space="preserve">2) социально-медицинские;</w:t>
      </w:r>
    </w:p>
    <w:p>
      <w:pPr>
        <w:pStyle w:val="0"/>
        <w:spacing w:before="200" w:line-rule="auto"/>
        <w:ind w:firstLine="540"/>
        <w:jc w:val="both"/>
      </w:pPr>
      <w:r>
        <w:rPr>
          <w:sz w:val="20"/>
        </w:rPr>
        <w:t xml:space="preserve">3) социально-психологические;</w:t>
      </w:r>
    </w:p>
    <w:p>
      <w:pPr>
        <w:pStyle w:val="0"/>
        <w:spacing w:before="200" w:line-rule="auto"/>
        <w:ind w:firstLine="540"/>
        <w:jc w:val="both"/>
      </w:pPr>
      <w:r>
        <w:rPr>
          <w:sz w:val="20"/>
        </w:rPr>
        <w:t xml:space="preserve">4) социально-педагогические;</w:t>
      </w:r>
    </w:p>
    <w:p>
      <w:pPr>
        <w:pStyle w:val="0"/>
        <w:spacing w:before="200" w:line-rule="auto"/>
        <w:ind w:firstLine="540"/>
        <w:jc w:val="both"/>
      </w:pPr>
      <w:r>
        <w:rPr>
          <w:sz w:val="20"/>
        </w:rPr>
        <w:t xml:space="preserve">5) социально-трудовые;</w:t>
      </w:r>
    </w:p>
    <w:p>
      <w:pPr>
        <w:pStyle w:val="0"/>
        <w:spacing w:before="200" w:line-rule="auto"/>
        <w:ind w:firstLine="540"/>
        <w:jc w:val="both"/>
      </w:pPr>
      <w:r>
        <w:rPr>
          <w:sz w:val="20"/>
        </w:rPr>
        <w:t xml:space="preserve">6) социально-правовые;</w:t>
      </w:r>
    </w:p>
    <w:p>
      <w:pPr>
        <w:pStyle w:val="0"/>
        <w:spacing w:before="200" w:line-rule="auto"/>
        <w:ind w:firstLine="540"/>
        <w:jc w:val="both"/>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0"/>
        <w:spacing w:before="200" w:line-rule="auto"/>
        <w:ind w:firstLine="540"/>
        <w:jc w:val="both"/>
      </w:pPr>
      <w:r>
        <w:rPr>
          <w:sz w:val="20"/>
        </w:rPr>
        <w:t xml:space="preserve">8) срочные социальные услуги.</w:t>
      </w:r>
    </w:p>
    <w:p>
      <w:pPr>
        <w:pStyle w:val="0"/>
        <w:jc w:val="both"/>
      </w:pPr>
      <w:r>
        <w:rPr>
          <w:sz w:val="20"/>
        </w:rPr>
      </w:r>
    </w:p>
    <w:p>
      <w:pPr>
        <w:pStyle w:val="2"/>
        <w:outlineLvl w:val="1"/>
        <w:jc w:val="center"/>
      </w:pPr>
      <w:r>
        <w:rPr>
          <w:sz w:val="20"/>
        </w:rPr>
        <w:t xml:space="preserve">II. Наименования и стандарты социальных услуг,</w:t>
      </w:r>
    </w:p>
    <w:p>
      <w:pPr>
        <w:pStyle w:val="2"/>
        <w:jc w:val="center"/>
      </w:pPr>
      <w:r>
        <w:rPr>
          <w:sz w:val="20"/>
        </w:rPr>
        <w:t xml:space="preserve">предоставляемых поставщиками социальных услуг</w:t>
      </w:r>
    </w:p>
    <w:p>
      <w:pPr>
        <w:pStyle w:val="0"/>
        <w:jc w:val="both"/>
      </w:pPr>
      <w:r>
        <w:rPr>
          <w:sz w:val="20"/>
        </w:rPr>
      </w:r>
    </w:p>
    <w:p>
      <w:pPr>
        <w:pStyle w:val="0"/>
        <w:ind w:firstLine="540"/>
        <w:jc w:val="both"/>
      </w:pPr>
      <w:r>
        <w:rPr>
          <w:sz w:val="20"/>
        </w:rPr>
        <w:t xml:space="preserve">6. Наименования и стандарты социальных услуг, предоставляемых поставщиками социальных услуг, приведены в приложении (не приводятся) к настоящему Порядку.</w:t>
      </w:r>
    </w:p>
    <w:p>
      <w:pPr>
        <w:pStyle w:val="0"/>
        <w:jc w:val="both"/>
      </w:pPr>
      <w:r>
        <w:rPr>
          <w:sz w:val="20"/>
        </w:rPr>
      </w:r>
    </w:p>
    <w:p>
      <w:pPr>
        <w:pStyle w:val="2"/>
        <w:outlineLvl w:val="1"/>
        <w:jc w:val="center"/>
      </w:pPr>
      <w:r>
        <w:rPr>
          <w:sz w:val="20"/>
        </w:rPr>
        <w:t xml:space="preserve">III. Правила предоставления социальных услуг</w:t>
      </w:r>
    </w:p>
    <w:p>
      <w:pPr>
        <w:pStyle w:val="2"/>
        <w:jc w:val="center"/>
      </w:pPr>
      <w:r>
        <w:rPr>
          <w:sz w:val="20"/>
        </w:rPr>
        <w:t xml:space="preserve">бесплатно либо за плату или частичную плату</w:t>
      </w:r>
    </w:p>
    <w:p>
      <w:pPr>
        <w:pStyle w:val="0"/>
        <w:jc w:val="both"/>
      </w:pPr>
      <w:r>
        <w:rPr>
          <w:sz w:val="20"/>
        </w:rPr>
      </w:r>
    </w:p>
    <w:p>
      <w:pPr>
        <w:pStyle w:val="0"/>
        <w:ind w:firstLine="540"/>
        <w:jc w:val="both"/>
      </w:pPr>
      <w:r>
        <w:rPr>
          <w:sz w:val="20"/>
        </w:rPr>
        <w:t xml:space="preserve">7. Социальные услуги предоставляются бесплатно либо за плату или частичную плату.</w:t>
      </w:r>
    </w:p>
    <w:p>
      <w:pPr>
        <w:pStyle w:val="0"/>
        <w:spacing w:before="200" w:line-rule="auto"/>
        <w:ind w:firstLine="540"/>
        <w:jc w:val="both"/>
      </w:pPr>
      <w:r>
        <w:rPr>
          <w:sz w:val="20"/>
        </w:rPr>
        <w:t xml:space="preserve">8. 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w:t>
      </w:r>
      <w:hyperlink w:history="0" w:anchor="P114" w:tooltip="16. 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
        <w:r>
          <w:rPr>
            <w:sz w:val="20"/>
            <w:color w:val="0000ff"/>
          </w:rPr>
          <w:t xml:space="preserve">пунктом 16</w:t>
        </w:r>
      </w:hyperlink>
      <w:r>
        <w:rPr>
          <w:sz w:val="20"/>
        </w:rPr>
        <w:t xml:space="preserve"> настоящего Порядка,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w:t>
      </w:r>
    </w:p>
    <w:p>
      <w:pPr>
        <w:pStyle w:val="0"/>
        <w:spacing w:before="200" w:line-rule="auto"/>
        <w:ind w:firstLine="540"/>
        <w:jc w:val="both"/>
      </w:pPr>
      <w:r>
        <w:rPr>
          <w:sz w:val="20"/>
        </w:rPr>
        <w:t xml:space="preserve">9. Расчет среднедушевого дохода в отношении получателя социальных услуг, за исключением лиц, указанных в </w:t>
      </w:r>
      <w:hyperlink w:history="0" w:anchor="P77" w:tooltip="1) несовершеннолетние дети;">
        <w:r>
          <w:rPr>
            <w:sz w:val="20"/>
            <w:color w:val="0000ff"/>
          </w:rPr>
          <w:t xml:space="preserve">подпунктах "1"</w:t>
        </w:r>
      </w:hyperlink>
      <w:r>
        <w:rPr>
          <w:sz w:val="20"/>
        </w:rPr>
        <w:t xml:space="preserve"> - </w:t>
      </w:r>
      <w:hyperlink w:history="0" w:anchor="P83" w:tooltip="7) лица, пострадавшие в результате чрезвычайных ситуаций, вооруженных межнациональных (межэтнических) конфликтов;">
        <w:r>
          <w:rPr>
            <w:sz w:val="20"/>
            <w:color w:val="0000ff"/>
          </w:rPr>
          <w:t xml:space="preserve">"7" пункта 10</w:t>
        </w:r>
      </w:hyperlink>
      <w:r>
        <w:rPr>
          <w:sz w:val="20"/>
        </w:rPr>
        <w:t xml:space="preserve"> настоящего Порядка, производится на дату обращения за получением социальной услуги и осуществляется на основании документов, предусмотренных </w:t>
      </w:r>
      <w:hyperlink w:history="0" w:anchor="P122" w:tooltip="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w:r>
          <w:rPr>
            <w:sz w:val="20"/>
            <w:color w:val="0000ff"/>
          </w:rPr>
          <w:t xml:space="preserve">подпунктом "7" пункта 16</w:t>
        </w:r>
      </w:hyperlink>
      <w:r>
        <w:rPr>
          <w:sz w:val="20"/>
        </w:rPr>
        <w:t xml:space="preserve"> настоящего Порядка.</w:t>
      </w:r>
    </w:p>
    <w:p>
      <w:pPr>
        <w:pStyle w:val="0"/>
        <w:jc w:val="both"/>
      </w:pPr>
      <w:r>
        <w:rPr>
          <w:sz w:val="20"/>
        </w:rPr>
        <w:t xml:space="preserve">(в ред. </w:t>
      </w:r>
      <w:hyperlink w:history="0" r:id="rId23"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10. Социальные услуги предоставляются бесплатно следующим категориям получателей социальных услуг:</w:t>
      </w:r>
    </w:p>
    <w:bookmarkStart w:id="77" w:name="P77"/>
    <w:bookmarkEnd w:id="77"/>
    <w:p>
      <w:pPr>
        <w:pStyle w:val="0"/>
        <w:spacing w:before="200" w:line-rule="auto"/>
        <w:ind w:firstLine="540"/>
        <w:jc w:val="both"/>
      </w:pPr>
      <w:r>
        <w:rPr>
          <w:sz w:val="20"/>
        </w:rPr>
        <w:t xml:space="preserve">1) несовершеннолетние дети;</w:t>
      </w:r>
    </w:p>
    <w:bookmarkStart w:id="78" w:name="P78"/>
    <w:bookmarkEnd w:id="78"/>
    <w:p>
      <w:pPr>
        <w:pStyle w:val="0"/>
        <w:spacing w:before="200" w:line-rule="auto"/>
        <w:ind w:firstLine="540"/>
        <w:jc w:val="both"/>
      </w:pPr>
      <w:r>
        <w:rPr>
          <w:sz w:val="20"/>
        </w:rPr>
        <w:t xml:space="preserve">2) участники и инвалиды Великой Отечественной войны;</w:t>
      </w:r>
    </w:p>
    <w:p>
      <w:pPr>
        <w:pStyle w:val="0"/>
        <w:spacing w:before="200" w:line-rule="auto"/>
        <w:ind w:firstLine="540"/>
        <w:jc w:val="both"/>
      </w:pPr>
      <w:r>
        <w:rPr>
          <w:sz w:val="20"/>
        </w:rPr>
        <w:t xml:space="preserve">3) инвалиды боевых действий;</w:t>
      </w:r>
    </w:p>
    <w:p>
      <w:pPr>
        <w:pStyle w:val="0"/>
        <w:spacing w:before="200" w:line-rule="auto"/>
        <w:ind w:firstLine="540"/>
        <w:jc w:val="both"/>
      </w:pPr>
      <w:r>
        <w:rPr>
          <w:sz w:val="20"/>
        </w:rPr>
        <w:t xml:space="preserve">4) лица, награжденные знаком "Жителю блокадного Ленинграда";</w:t>
      </w:r>
    </w:p>
    <w:p>
      <w:pPr>
        <w:pStyle w:val="0"/>
        <w:spacing w:before="200" w:line-rule="auto"/>
        <w:ind w:firstLine="540"/>
        <w:jc w:val="both"/>
      </w:pPr>
      <w:r>
        <w:rPr>
          <w:sz w:val="20"/>
        </w:rPr>
        <w:t xml:space="preserve">5) лица, награжденные знаком "Житель осажденного Севастополя";</w:t>
      </w:r>
    </w:p>
    <w:bookmarkStart w:id="82" w:name="P82"/>
    <w:bookmarkEnd w:id="82"/>
    <w:p>
      <w:pPr>
        <w:pStyle w:val="0"/>
        <w:spacing w:before="200" w:line-rule="auto"/>
        <w:ind w:firstLine="540"/>
        <w:jc w:val="both"/>
      </w:pPr>
      <w:r>
        <w:rPr>
          <w:sz w:val="20"/>
        </w:rPr>
        <w:t xml:space="preserve">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bookmarkStart w:id="83" w:name="P83"/>
    <w:bookmarkEnd w:id="83"/>
    <w:p>
      <w:pPr>
        <w:pStyle w:val="0"/>
        <w:spacing w:before="200" w:line-rule="auto"/>
        <w:ind w:firstLine="540"/>
        <w:jc w:val="both"/>
      </w:pPr>
      <w:r>
        <w:rPr>
          <w:sz w:val="20"/>
        </w:rPr>
        <w:t xml:space="preserve">7) лица, пострадавшие в результате чрезвычайных ситуаций, вооруженных межнациональных (межэтнических) конфликтов;</w:t>
      </w:r>
    </w:p>
    <w:p>
      <w:pPr>
        <w:pStyle w:val="0"/>
        <w:spacing w:before="200" w:line-rule="auto"/>
        <w:ind w:firstLine="540"/>
        <w:jc w:val="both"/>
      </w:pPr>
      <w:r>
        <w:rPr>
          <w:sz w:val="20"/>
        </w:rPr>
        <w:t xml:space="preserve">8) получатели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pPr>
        <w:pStyle w:val="0"/>
        <w:jc w:val="both"/>
      </w:pPr>
      <w:r>
        <w:rPr>
          <w:sz w:val="20"/>
        </w:rPr>
        <w:t xml:space="preserve">(п. 10 в ред. </w:t>
      </w:r>
      <w:hyperlink w:history="0" r:id="rId24"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11. 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pPr>
        <w:pStyle w:val="0"/>
        <w:spacing w:before="200" w:line-rule="auto"/>
        <w:ind w:firstLine="540"/>
        <w:jc w:val="both"/>
      </w:pPr>
      <w:r>
        <w:rPr>
          <w:sz w:val="20"/>
        </w:rPr>
        <w:t xml:space="preserve">12. Размер ежемесячной платы за предоставление социальных услуг рассчитывается в соответствии с </w:t>
      </w:r>
      <w:hyperlink w:history="0" r:id="rId25" w:tooltip="Постановление Правительства Ставропольского края от 05.11.2014 N 431-п (ред. от 11.04.2016) &quot;Об утверждении размеров платы за предоставление социальных услуг и порядка ее взимания&quot; (вместе с &quot;Порядком взимания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quot;) {КонсультантПлюс}">
        <w:r>
          <w:rPr>
            <w:sz w:val="20"/>
            <w:color w:val="0000ff"/>
          </w:rPr>
          <w:t xml:space="preserve">постановлением</w:t>
        </w:r>
      </w:hyperlink>
      <w:r>
        <w:rPr>
          <w:sz w:val="20"/>
        </w:rPr>
        <w:t xml:space="preserve"> Правительства Ставропольского края от 05 ноября 2014 г. N 431-п "Об утверждении размеров платы за предоставление социальных услуг и порядка ее взимания".</w:t>
      </w:r>
    </w:p>
    <w:p>
      <w:pPr>
        <w:pStyle w:val="0"/>
        <w:spacing w:before="200" w:line-rule="auto"/>
        <w:ind w:firstLine="540"/>
        <w:jc w:val="both"/>
      </w:pPr>
      <w:r>
        <w:rPr>
          <w:sz w:val="20"/>
        </w:rPr>
        <w:t xml:space="preserve">13. Плата за предоставление социальных услуг производится в соответствии с договором о предоставлении социальных услуг.</w:t>
      </w:r>
    </w:p>
    <w:p>
      <w:pPr>
        <w:pStyle w:val="0"/>
        <w:jc w:val="both"/>
      </w:pPr>
      <w:r>
        <w:rPr>
          <w:sz w:val="20"/>
        </w:rPr>
      </w:r>
    </w:p>
    <w:p>
      <w:pPr>
        <w:pStyle w:val="2"/>
        <w:outlineLvl w:val="1"/>
        <w:jc w:val="center"/>
      </w:pPr>
      <w:r>
        <w:rPr>
          <w:sz w:val="20"/>
        </w:rPr>
        <w:t xml:space="preserve">IV. Требования к деятельности поставщиков</w:t>
      </w:r>
    </w:p>
    <w:p>
      <w:pPr>
        <w:pStyle w:val="2"/>
        <w:jc w:val="center"/>
      </w:pPr>
      <w:r>
        <w:rPr>
          <w:sz w:val="20"/>
        </w:rPr>
        <w:t xml:space="preserve">социальных услуг</w:t>
      </w:r>
    </w:p>
    <w:p>
      <w:pPr>
        <w:pStyle w:val="0"/>
        <w:jc w:val="both"/>
      </w:pPr>
      <w:r>
        <w:rPr>
          <w:sz w:val="20"/>
        </w:rPr>
      </w:r>
    </w:p>
    <w:p>
      <w:pPr>
        <w:pStyle w:val="0"/>
        <w:ind w:firstLine="540"/>
        <w:jc w:val="both"/>
      </w:pPr>
      <w:r>
        <w:rPr>
          <w:sz w:val="20"/>
        </w:rPr>
        <w:t xml:space="preserve">14. Поставщики социальных услуг при предоставлении социальных услуг обязаны:</w:t>
      </w:r>
    </w:p>
    <w:p>
      <w:pPr>
        <w:pStyle w:val="0"/>
        <w:spacing w:before="200" w:line-rule="auto"/>
        <w:ind w:firstLine="540"/>
        <w:jc w:val="both"/>
      </w:pPr>
      <w:r>
        <w:rPr>
          <w:sz w:val="20"/>
        </w:rPr>
        <w:t xml:space="preserve">1) осуществлять свою деятельность в соответствии с законодательством Российской Федерации и законодательством Ставропольского края;</w:t>
      </w:r>
    </w:p>
    <w:p>
      <w:pPr>
        <w:pStyle w:val="0"/>
        <w:spacing w:before="200" w:line-rule="auto"/>
        <w:ind w:firstLine="540"/>
        <w:jc w:val="both"/>
      </w:pPr>
      <w:r>
        <w:rPr>
          <w:sz w:val="20"/>
        </w:rPr>
        <w:t xml:space="preserve">2) соблюдать права человека и гражданина;</w:t>
      </w:r>
    </w:p>
    <w:p>
      <w:pPr>
        <w:pStyle w:val="0"/>
        <w:spacing w:before="200" w:line-rule="auto"/>
        <w:ind w:firstLine="540"/>
        <w:jc w:val="both"/>
      </w:pPr>
      <w:r>
        <w:rPr>
          <w:sz w:val="20"/>
        </w:rPr>
        <w:t xml:space="preserve">3) обеспечивать неприкосновенность личности и безопасность получателей социальных услуг;</w:t>
      </w:r>
    </w:p>
    <w:p>
      <w:pPr>
        <w:pStyle w:val="0"/>
        <w:spacing w:before="200" w:line-rule="auto"/>
        <w:ind w:firstLine="540"/>
        <w:jc w:val="both"/>
      </w:pPr>
      <w:r>
        <w:rPr>
          <w:sz w:val="20"/>
        </w:rPr>
        <w:t xml:space="preserve">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pPr>
        <w:pStyle w:val="0"/>
        <w:spacing w:before="200" w:line-rule="auto"/>
        <w:ind w:firstLine="540"/>
        <w:jc w:val="both"/>
      </w:pPr>
      <w:r>
        <w:rPr>
          <w:sz w:val="20"/>
        </w:rPr>
        <w:t xml:space="preserve">5)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pPr>
        <w:pStyle w:val="0"/>
        <w:spacing w:before="200" w:line-rule="auto"/>
        <w:ind w:firstLine="540"/>
        <w:jc w:val="both"/>
      </w:pPr>
      <w:r>
        <w:rPr>
          <w:sz w:val="20"/>
        </w:rPr>
        <w:t xml:space="preserve">6)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0"/>
        <w:spacing w:before="200" w:line-rule="auto"/>
        <w:ind w:firstLine="540"/>
        <w:jc w:val="both"/>
      </w:pPr>
      <w:r>
        <w:rPr>
          <w:sz w:val="20"/>
        </w:rPr>
        <w:t xml:space="preserve">7)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0"/>
        <w:spacing w:before="200" w:line-rule="auto"/>
        <w:ind w:firstLine="540"/>
        <w:jc w:val="both"/>
      </w:pPr>
      <w:r>
        <w:rPr>
          <w:sz w:val="20"/>
        </w:rPr>
        <w:t xml:space="preserve">8) предоставлять министерству информацию для формирования регистра получателей социальных услуг;</w:t>
      </w:r>
    </w:p>
    <w:p>
      <w:pPr>
        <w:pStyle w:val="0"/>
        <w:spacing w:before="200" w:line-rule="auto"/>
        <w:ind w:firstLine="540"/>
        <w:jc w:val="both"/>
      </w:pPr>
      <w:r>
        <w:rPr>
          <w:sz w:val="20"/>
        </w:rPr>
        <w:t xml:space="preserve">9) осуществлять социальное сопровождение в соответствии с Федеральным законом;</w:t>
      </w:r>
    </w:p>
    <w:p>
      <w:pPr>
        <w:pStyle w:val="0"/>
        <w:spacing w:before="200" w:line-rule="auto"/>
        <w:ind w:firstLine="540"/>
        <w:jc w:val="both"/>
      </w:pPr>
      <w:r>
        <w:rPr>
          <w:sz w:val="20"/>
        </w:rPr>
        <w:t xml:space="preserve">10)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w:t>
      </w:r>
    </w:p>
    <w:p>
      <w:pPr>
        <w:pStyle w:val="0"/>
        <w:spacing w:before="200" w:line-rule="auto"/>
        <w:ind w:firstLine="540"/>
        <w:jc w:val="both"/>
      </w:pPr>
      <w:r>
        <w:rPr>
          <w:sz w:val="20"/>
        </w:rPr>
        <w:t xml:space="preserve">11)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pPr>
        <w:pStyle w:val="0"/>
        <w:spacing w:before="200" w:line-rule="auto"/>
        <w:ind w:firstLine="540"/>
        <w:jc w:val="both"/>
      </w:pPr>
      <w:r>
        <w:rPr>
          <w:sz w:val="20"/>
        </w:rPr>
        <w:t xml:space="preserve">12) предоставлять получателям социальных услуг срочные социальные услуги в соответствии законодательством Российской Федерации и законодательством Ставропольского края;</w:t>
      </w:r>
    </w:p>
    <w:p>
      <w:pPr>
        <w:pStyle w:val="0"/>
        <w:spacing w:before="200" w:line-rule="auto"/>
        <w:ind w:firstLine="540"/>
        <w:jc w:val="both"/>
      </w:pPr>
      <w:r>
        <w:rPr>
          <w:sz w:val="20"/>
        </w:rPr>
        <w:t xml:space="preserve">13) исполнять иные обязанности, связанные с реализацией прав получателей социальных услуг на социальное обслуживание.</w:t>
      </w:r>
    </w:p>
    <w:p>
      <w:pPr>
        <w:pStyle w:val="0"/>
        <w:spacing w:before="200" w:line-rule="auto"/>
        <w:ind w:firstLine="540"/>
        <w:jc w:val="both"/>
      </w:pPr>
      <w:r>
        <w:rPr>
          <w:sz w:val="20"/>
        </w:rPr>
        <w:t xml:space="preserve">15. Поставщики социальных услуг при оказании социальных услуг не вправе:</w:t>
      </w:r>
    </w:p>
    <w:p>
      <w:pPr>
        <w:pStyle w:val="0"/>
        <w:spacing w:before="200" w:line-rule="auto"/>
        <w:ind w:firstLine="540"/>
        <w:jc w:val="both"/>
      </w:pPr>
      <w:r>
        <w:rPr>
          <w:sz w:val="20"/>
        </w:rPr>
        <w:t xml:space="preserve">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0"/>
        <w:spacing w:before="200" w:line-rule="auto"/>
        <w:ind w:firstLine="540"/>
        <w:jc w:val="both"/>
      </w:pPr>
      <w:r>
        <w:rPr>
          <w:sz w:val="20"/>
        </w:rPr>
        <w:t xml:space="preserve">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0"/>
        <w:jc w:val="both"/>
      </w:pPr>
      <w:r>
        <w:rPr>
          <w:sz w:val="20"/>
        </w:rPr>
      </w:r>
    </w:p>
    <w:p>
      <w:pPr>
        <w:pStyle w:val="2"/>
        <w:outlineLvl w:val="1"/>
        <w:jc w:val="center"/>
      </w:pPr>
      <w:r>
        <w:rPr>
          <w:sz w:val="20"/>
        </w:rPr>
        <w:t xml:space="preserve">V. Перечень документов, необходимых для предоставления</w:t>
      </w:r>
    </w:p>
    <w:p>
      <w:pPr>
        <w:pStyle w:val="2"/>
        <w:jc w:val="center"/>
      </w:pPr>
      <w:r>
        <w:rPr>
          <w:sz w:val="20"/>
        </w:rPr>
        <w:t xml:space="preserve">социальных услуг</w:t>
      </w:r>
    </w:p>
    <w:p>
      <w:pPr>
        <w:pStyle w:val="0"/>
        <w:jc w:val="both"/>
      </w:pPr>
      <w:r>
        <w:rPr>
          <w:sz w:val="20"/>
        </w:rPr>
      </w:r>
    </w:p>
    <w:bookmarkStart w:id="114" w:name="P114"/>
    <w:bookmarkEnd w:id="114"/>
    <w:p>
      <w:pPr>
        <w:pStyle w:val="0"/>
        <w:ind w:firstLine="540"/>
        <w:jc w:val="both"/>
      </w:pPr>
      <w:r>
        <w:rPr>
          <w:sz w:val="20"/>
        </w:rPr>
        <w:t xml:space="preserve">16. 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w:t>
      </w:r>
    </w:p>
    <w:bookmarkStart w:id="115" w:name="P115"/>
    <w:bookmarkEnd w:id="115"/>
    <w:p>
      <w:pPr>
        <w:pStyle w:val="0"/>
        <w:spacing w:before="200" w:line-rule="auto"/>
        <w:ind w:firstLine="540"/>
        <w:jc w:val="both"/>
      </w:pPr>
      <w:r>
        <w:rPr>
          <w:sz w:val="20"/>
        </w:rPr>
        <w:t xml:space="preserve">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pPr>
        <w:pStyle w:val="0"/>
        <w:spacing w:before="200" w:line-rule="auto"/>
        <w:ind w:firstLine="540"/>
        <w:jc w:val="both"/>
      </w:pPr>
      <w:r>
        <w:rPr>
          <w:sz w:val="20"/>
        </w:rPr>
        <w:t xml:space="preserve">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pPr>
        <w:pStyle w:val="0"/>
        <w:spacing w:before="200" w:line-rule="auto"/>
        <w:ind w:firstLine="540"/>
        <w:jc w:val="both"/>
      </w:pPr>
      <w:r>
        <w:rPr>
          <w:sz w:val="20"/>
        </w:rPr>
        <w:t xml:space="preserve">3) документ, подтверждающий полномочия законного представителя (в случае обращения за получением социальных услуг законного представителя);</w:t>
      </w:r>
    </w:p>
    <w:p>
      <w:pPr>
        <w:pStyle w:val="0"/>
        <w:spacing w:before="200" w:line-rule="auto"/>
        <w:ind w:firstLine="540"/>
        <w:jc w:val="both"/>
      </w:pPr>
      <w:r>
        <w:rPr>
          <w:sz w:val="20"/>
        </w:rPr>
        <w:t xml:space="preserve">4) документ установленного образца, подтверждающий отнесение получателя социальных услуг к одной из категорий, указанных в </w:t>
      </w:r>
      <w:hyperlink w:history="0" w:anchor="P78" w:tooltip="2) участники и инвалиды Великой Отечественной войны;">
        <w:r>
          <w:rPr>
            <w:sz w:val="20"/>
            <w:color w:val="0000ff"/>
          </w:rPr>
          <w:t xml:space="preserve">подпунктах "2"</w:t>
        </w:r>
      </w:hyperlink>
      <w:r>
        <w:rPr>
          <w:sz w:val="20"/>
        </w:rPr>
        <w:t xml:space="preserve"> - </w:t>
      </w:r>
      <w:hyperlink w:history="0" w:anchor="P82" w:tooltip="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
        <w:r>
          <w:rPr>
            <w:sz w:val="20"/>
            <w:color w:val="0000ff"/>
          </w:rPr>
          <w:t xml:space="preserve">"6" пункта 10</w:t>
        </w:r>
      </w:hyperlink>
      <w:r>
        <w:rPr>
          <w:sz w:val="20"/>
        </w:rPr>
        <w:t xml:space="preserve"> настоящего Порядка;</w:t>
      </w:r>
    </w:p>
    <w:p>
      <w:pPr>
        <w:pStyle w:val="0"/>
        <w:jc w:val="both"/>
      </w:pPr>
      <w:r>
        <w:rPr>
          <w:sz w:val="20"/>
        </w:rPr>
        <w:t xml:space="preserve">(пп. 4 в ред. </w:t>
      </w:r>
      <w:hyperlink w:history="0" r:id="rId26"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bookmarkStart w:id="120" w:name="P120"/>
    <w:bookmarkEnd w:id="120"/>
    <w:p>
      <w:pPr>
        <w:pStyle w:val="0"/>
        <w:spacing w:before="200" w:line-rule="auto"/>
        <w:ind w:firstLine="540"/>
        <w:jc w:val="both"/>
      </w:pPr>
      <w:r>
        <w:rPr>
          <w:sz w:val="20"/>
        </w:rPr>
        <w:t xml:space="preserve">5) индивидуальная программа;</w:t>
      </w:r>
    </w:p>
    <w:bookmarkStart w:id="121" w:name="P121"/>
    <w:bookmarkEnd w:id="121"/>
    <w:p>
      <w:pPr>
        <w:pStyle w:val="0"/>
        <w:spacing w:before="200" w:line-rule="auto"/>
        <w:ind w:firstLine="540"/>
        <w:jc w:val="both"/>
      </w:pPr>
      <w:r>
        <w:rPr>
          <w:sz w:val="20"/>
        </w:rPr>
        <w:t xml:space="preserve">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bookmarkStart w:id="122" w:name="P122"/>
    <w:bookmarkEnd w:id="122"/>
    <w:p>
      <w:pPr>
        <w:pStyle w:val="0"/>
        <w:spacing w:before="200" w:line-rule="auto"/>
        <w:ind w:firstLine="540"/>
        <w:jc w:val="both"/>
      </w:pPr>
      <w:r>
        <w:rPr>
          <w:sz w:val="20"/>
        </w:rPr>
        <w:t xml:space="preserve">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bookmarkStart w:id="123" w:name="P123"/>
    <w:bookmarkEnd w:id="123"/>
    <w:p>
      <w:pPr>
        <w:pStyle w:val="0"/>
        <w:spacing w:before="200" w:line-rule="auto"/>
        <w:ind w:firstLine="540"/>
        <w:jc w:val="both"/>
      </w:pPr>
      <w:r>
        <w:rPr>
          <w:sz w:val="20"/>
        </w:rPr>
        <w:t xml:space="preserve">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p>
    <w:p>
      <w:pPr>
        <w:pStyle w:val="0"/>
        <w:jc w:val="both"/>
      </w:pPr>
      <w:r>
        <w:rPr>
          <w:sz w:val="20"/>
        </w:rPr>
        <w:t xml:space="preserve">(пп. 8 введен </w:t>
      </w:r>
      <w:hyperlink w:history="0" r:id="rId27"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постановлением</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17. 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такой информации.</w:t>
      </w:r>
    </w:p>
    <w:p>
      <w:pPr>
        <w:pStyle w:val="0"/>
        <w:spacing w:before="200" w:line-rule="auto"/>
        <w:ind w:firstLine="540"/>
        <w:jc w:val="both"/>
      </w:pPr>
      <w:r>
        <w:rPr>
          <w:sz w:val="20"/>
        </w:rPr>
        <w:t xml:space="preserve">18. Заявление и документы, указанные в </w:t>
      </w:r>
      <w:hyperlink w:history="0" w:anchor="P115" w:tooltip="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
        <w:r>
          <w:rPr>
            <w:sz w:val="20"/>
            <w:color w:val="0000ff"/>
          </w:rPr>
          <w:t xml:space="preserve">подпунктах "1"</w:t>
        </w:r>
      </w:hyperlink>
      <w:r>
        <w:rPr>
          <w:sz w:val="20"/>
        </w:rPr>
        <w:t xml:space="preserve"> - </w:t>
      </w:r>
      <w:hyperlink w:history="0" w:anchor="P120" w:tooltip="5) индивидуальная программа;">
        <w:r>
          <w:rPr>
            <w:sz w:val="20"/>
            <w:color w:val="0000ff"/>
          </w:rPr>
          <w:t xml:space="preserve">"5"</w:t>
        </w:r>
      </w:hyperlink>
      <w:r>
        <w:rPr>
          <w:sz w:val="20"/>
        </w:rPr>
        <w:t xml:space="preserve"> и </w:t>
      </w:r>
      <w:hyperlink w:history="0" w:anchor="P123" w:tooltip="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
        <w:r>
          <w:rPr>
            <w:sz w:val="20"/>
            <w:color w:val="0000ff"/>
          </w:rPr>
          <w:t xml:space="preserve">"8" пункта 16</w:t>
        </w:r>
      </w:hyperlink>
      <w:r>
        <w:rPr>
          <w:sz w:val="20"/>
        </w:rPr>
        <w:t xml:space="preserve"> настоящего Порядка,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w:t>
      </w:r>
      <w:hyperlink w:history="0" r:id="rId28"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jc w:val="both"/>
      </w:pPr>
      <w:r>
        <w:rPr>
          <w:sz w:val="20"/>
        </w:rPr>
        <w:t xml:space="preserve">(в ред. </w:t>
      </w:r>
      <w:hyperlink w:history="0" r:id="rId29"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pPr>
        <w:pStyle w:val="0"/>
        <w:spacing w:before="200" w:line-rule="auto"/>
        <w:ind w:firstLine="540"/>
        <w:jc w:val="both"/>
      </w:pPr>
      <w:r>
        <w:rPr>
          <w:sz w:val="20"/>
        </w:rPr>
        <w:t xml:space="preserve">19. Документы, предусмотренные </w:t>
      </w:r>
      <w:hyperlink w:history="0" w:anchor="P121" w:tooltip="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
        <w:r>
          <w:rPr>
            <w:sz w:val="20"/>
            <w:color w:val="0000ff"/>
          </w:rPr>
          <w:t xml:space="preserve">подпунктами "6"</w:t>
        </w:r>
      </w:hyperlink>
      <w:r>
        <w:rPr>
          <w:sz w:val="20"/>
        </w:rPr>
        <w:t xml:space="preserve"> и </w:t>
      </w:r>
      <w:hyperlink w:history="0" w:anchor="P122" w:tooltip="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w:r>
          <w:rPr>
            <w:sz w:val="20"/>
            <w:color w:val="0000ff"/>
          </w:rPr>
          <w:t xml:space="preserve">"7" пункта 16</w:t>
        </w:r>
      </w:hyperlink>
      <w:r>
        <w:rPr>
          <w:sz w:val="20"/>
        </w:rPr>
        <w:t xml:space="preserve"> настоящего Порядка,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pPr>
        <w:pStyle w:val="0"/>
        <w:jc w:val="both"/>
      </w:pPr>
      <w:r>
        <w:rPr>
          <w:sz w:val="20"/>
        </w:rPr>
      </w:r>
    </w:p>
    <w:p>
      <w:pPr>
        <w:pStyle w:val="2"/>
        <w:outlineLvl w:val="1"/>
        <w:jc w:val="center"/>
      </w:pPr>
      <w:r>
        <w:rPr>
          <w:sz w:val="20"/>
        </w:rPr>
        <w:t xml:space="preserve">VI. Заключение договора о предоставлении</w:t>
      </w:r>
    </w:p>
    <w:p>
      <w:pPr>
        <w:pStyle w:val="2"/>
        <w:jc w:val="center"/>
      </w:pPr>
      <w:r>
        <w:rPr>
          <w:sz w:val="20"/>
        </w:rPr>
        <w:t xml:space="preserve">социальных услуг</w:t>
      </w:r>
    </w:p>
    <w:p>
      <w:pPr>
        <w:pStyle w:val="0"/>
        <w:jc w:val="both"/>
      </w:pPr>
      <w:r>
        <w:rPr>
          <w:sz w:val="20"/>
        </w:rPr>
      </w:r>
    </w:p>
    <w:p>
      <w:pPr>
        <w:pStyle w:val="0"/>
        <w:ind w:firstLine="540"/>
        <w:jc w:val="both"/>
      </w:pPr>
      <w:r>
        <w:rPr>
          <w:sz w:val="20"/>
        </w:rPr>
        <w:t xml:space="preserve">20.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w:t>
      </w:r>
    </w:p>
    <w:p>
      <w:pPr>
        <w:pStyle w:val="0"/>
        <w:spacing w:before="200" w:line-rule="auto"/>
        <w:ind w:firstLine="540"/>
        <w:jc w:val="both"/>
      </w:pPr>
      <w:r>
        <w:rPr>
          <w:sz w:val="20"/>
        </w:rPr>
        <w:t xml:space="preserve">21.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pPr>
        <w:pStyle w:val="0"/>
        <w:jc w:val="both"/>
      </w:pPr>
      <w:r>
        <w:rPr>
          <w:sz w:val="20"/>
        </w:rPr>
      </w:r>
    </w:p>
    <w:p>
      <w:pPr>
        <w:pStyle w:val="2"/>
        <w:outlineLvl w:val="1"/>
        <w:jc w:val="center"/>
      </w:pPr>
      <w:r>
        <w:rPr>
          <w:sz w:val="20"/>
        </w:rPr>
        <w:t xml:space="preserve">VII. Прекращение предоставления социальных</w:t>
      </w:r>
    </w:p>
    <w:p>
      <w:pPr>
        <w:pStyle w:val="2"/>
        <w:jc w:val="center"/>
      </w:pPr>
      <w:r>
        <w:rPr>
          <w:sz w:val="20"/>
        </w:rPr>
        <w:t xml:space="preserve">услуг или отказ в их предоставлении</w:t>
      </w:r>
    </w:p>
    <w:p>
      <w:pPr>
        <w:pStyle w:val="0"/>
        <w:jc w:val="center"/>
      </w:pPr>
      <w:r>
        <w:rPr>
          <w:sz w:val="20"/>
        </w:rPr>
        <w:t xml:space="preserve">(в ред. </w:t>
      </w:r>
      <w:hyperlink w:history="0" r:id="rId30"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w:t>
      </w:r>
    </w:p>
    <w:p>
      <w:pPr>
        <w:pStyle w:val="0"/>
        <w:jc w:val="center"/>
      </w:pPr>
      <w:r>
        <w:rPr>
          <w:sz w:val="20"/>
        </w:rPr>
        <w:t xml:space="preserve">от 10.03.2023 N 109-п)</w:t>
      </w:r>
    </w:p>
    <w:p>
      <w:pPr>
        <w:pStyle w:val="0"/>
        <w:jc w:val="both"/>
      </w:pPr>
      <w:r>
        <w:rPr>
          <w:sz w:val="20"/>
        </w:rPr>
      </w:r>
    </w:p>
    <w:bookmarkStart w:id="142" w:name="P142"/>
    <w:bookmarkEnd w:id="142"/>
    <w:p>
      <w:pPr>
        <w:pStyle w:val="0"/>
        <w:ind w:firstLine="540"/>
        <w:jc w:val="both"/>
      </w:pPr>
      <w:r>
        <w:rPr>
          <w:sz w:val="20"/>
        </w:rPr>
        <w:t xml:space="preserve">22. Основаниями для прекращения предоставления социальных услуг являются:</w:t>
      </w:r>
    </w:p>
    <w:p>
      <w:pPr>
        <w:pStyle w:val="0"/>
        <w:spacing w:before="200" w:line-rule="auto"/>
        <w:ind w:firstLine="540"/>
        <w:jc w:val="both"/>
      </w:pPr>
      <w:r>
        <w:rPr>
          <w:sz w:val="20"/>
        </w:rPr>
        <w:t xml:space="preserve">1) письменное заявление получателя социальных услуг или его представителя об отказе в предоставлении социальных услуг;</w:t>
      </w:r>
    </w:p>
    <w:p>
      <w:pPr>
        <w:pStyle w:val="0"/>
        <w:spacing w:before="200" w:line-rule="auto"/>
        <w:ind w:firstLine="540"/>
        <w:jc w:val="both"/>
      </w:pPr>
      <w:r>
        <w:rPr>
          <w:sz w:val="20"/>
        </w:rPr>
        <w:t xml:space="preserve">2) окончание срока предоставления социальных услуг в соответствии с договором и (или) индивидуальной программой;</w:t>
      </w:r>
    </w:p>
    <w:p>
      <w:pPr>
        <w:pStyle w:val="0"/>
        <w:spacing w:before="200" w:line-rule="auto"/>
        <w:ind w:firstLine="540"/>
        <w:jc w:val="both"/>
      </w:pPr>
      <w:r>
        <w:rPr>
          <w:sz w:val="20"/>
        </w:rPr>
        <w:t xml:space="preserve">3) нарушение получателем социальных услуг или его представителем условий, предусмотренных договором;</w:t>
      </w:r>
    </w:p>
    <w:p>
      <w:pPr>
        <w:pStyle w:val="0"/>
        <w:spacing w:before="200" w:line-rule="auto"/>
        <w:ind w:firstLine="540"/>
        <w:jc w:val="both"/>
      </w:pPr>
      <w:r>
        <w:rPr>
          <w:sz w:val="20"/>
        </w:rPr>
        <w:t xml:space="preserve">4) смерть получателя социальных услуг или ликвидация (прекращение деятельности) поставщика социальных услуг;</w:t>
      </w:r>
    </w:p>
    <w:p>
      <w:pPr>
        <w:pStyle w:val="0"/>
        <w:spacing w:before="200" w:line-rule="auto"/>
        <w:ind w:firstLine="540"/>
        <w:jc w:val="both"/>
      </w:pPr>
      <w:r>
        <w:rPr>
          <w:sz w:val="20"/>
        </w:rPr>
        <w:t xml:space="preserve">5) решение суда о признании получателя социальных услуг умершим или безвестно отсутствующим;</w:t>
      </w:r>
    </w:p>
    <w:p>
      <w:pPr>
        <w:pStyle w:val="0"/>
        <w:spacing w:before="200" w:line-rule="auto"/>
        <w:ind w:firstLine="540"/>
        <w:jc w:val="both"/>
      </w:pPr>
      <w:r>
        <w:rPr>
          <w:sz w:val="20"/>
        </w:rPr>
        <w:t xml:space="preserve">6) осуждение получателя социальных услуг к отбыванию наказания в виде лишения свободы.</w:t>
      </w:r>
    </w:p>
    <w:p>
      <w:pPr>
        <w:pStyle w:val="1"/>
        <w:spacing w:before="200" w:line-rule="auto"/>
        <w:jc w:val="both"/>
      </w:pPr>
      <w:r>
        <w:rPr>
          <w:sz w:val="20"/>
        </w:rPr>
        <w:t xml:space="preserve">      1</w:t>
      </w:r>
    </w:p>
    <w:bookmarkStart w:id="150" w:name="P150"/>
    <w:bookmarkEnd w:id="150"/>
    <w:p>
      <w:pPr>
        <w:pStyle w:val="1"/>
        <w:jc w:val="both"/>
      </w:pPr>
      <w:r>
        <w:rPr>
          <w:sz w:val="20"/>
        </w:rPr>
        <w:t xml:space="preserve">    22 .  Основанием для отказа в предоставлении  социальных услуг является</w:t>
      </w:r>
    </w:p>
    <w:p>
      <w:pPr>
        <w:pStyle w:val="1"/>
        <w:jc w:val="both"/>
      </w:pPr>
      <w:r>
        <w:rPr>
          <w:sz w:val="20"/>
        </w:rPr>
        <w:t xml:space="preserve">наличие  у  получателя  социальных  услуг  медицинских  противопоказаний  к</w:t>
      </w:r>
    </w:p>
    <w:p>
      <w:pPr>
        <w:pStyle w:val="1"/>
        <w:jc w:val="both"/>
      </w:pPr>
      <w:r>
        <w:rPr>
          <w:sz w:val="20"/>
        </w:rPr>
        <w:t xml:space="preserve">получению    социальных   услуг,   подтвержденных   заключением,   выданным</w:t>
      </w:r>
    </w:p>
    <w:p>
      <w:pPr>
        <w:pStyle w:val="1"/>
        <w:jc w:val="both"/>
      </w:pPr>
      <w:r>
        <w:rPr>
          <w:sz w:val="20"/>
        </w:rPr>
        <w:t xml:space="preserve">уполномоченной медицинской организацией.</w:t>
      </w:r>
    </w:p>
    <w:p>
      <w:pPr>
        <w:pStyle w:val="1"/>
        <w:jc w:val="both"/>
      </w:pPr>
      <w:r>
        <w:rPr>
          <w:sz w:val="20"/>
        </w:rPr>
        <w:t xml:space="preserve">(п.   22.1   введен   </w:t>
      </w:r>
      <w:hyperlink w:history="0" r:id="rId31"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постановлением</w:t>
        </w:r>
      </w:hyperlink>
      <w:r>
        <w:rPr>
          <w:sz w:val="20"/>
        </w:rPr>
        <w:t xml:space="preserve">   Правительства  Ставропольского  края</w:t>
      </w:r>
    </w:p>
    <w:p>
      <w:pPr>
        <w:pStyle w:val="1"/>
        <w:jc w:val="both"/>
      </w:pPr>
      <w:r>
        <w:rPr>
          <w:sz w:val="20"/>
        </w:rPr>
        <w:t xml:space="preserve">от 10.03.2023 N 109-п)</w:t>
      </w:r>
    </w:p>
    <w:p>
      <w:pPr>
        <w:pStyle w:val="1"/>
        <w:jc w:val="both"/>
      </w:pPr>
      <w:r>
        <w:rPr>
          <w:sz w:val="20"/>
        </w:rPr>
        <w:t xml:space="preserve">    23. Решение о прекращении предоставления социальных услуг  или  решение</w:t>
      </w:r>
    </w:p>
    <w:p>
      <w:pPr>
        <w:pStyle w:val="1"/>
        <w:jc w:val="both"/>
      </w:pPr>
      <w:r>
        <w:rPr>
          <w:sz w:val="20"/>
        </w:rPr>
        <w:t xml:space="preserve">об   отказе  в  предоставлении  социальных  услуг  принимается  поставщиком</w:t>
      </w:r>
    </w:p>
    <w:p>
      <w:pPr>
        <w:pStyle w:val="1"/>
        <w:jc w:val="both"/>
      </w:pPr>
      <w:r>
        <w:rPr>
          <w:sz w:val="20"/>
        </w:rPr>
        <w:t xml:space="preserve">социальных  услуг  в  течение  1 рабочего дня со дня наступления оснований,</w:t>
      </w:r>
    </w:p>
    <w:p>
      <w:pPr>
        <w:pStyle w:val="1"/>
        <w:jc w:val="both"/>
      </w:pPr>
      <w:r>
        <w:rPr>
          <w:sz w:val="20"/>
        </w:rPr>
        <w:t xml:space="preserve">                           1</w:t>
      </w:r>
    </w:p>
    <w:p>
      <w:pPr>
        <w:pStyle w:val="1"/>
        <w:jc w:val="both"/>
      </w:pPr>
      <w:r>
        <w:rPr>
          <w:sz w:val="20"/>
        </w:rPr>
        <w:t xml:space="preserve">указанных в </w:t>
      </w:r>
      <w:hyperlink w:history="0" w:anchor="P142" w:tooltip="22. Основаниями для прекращения предоставления социальных услуг являются:">
        <w:r>
          <w:rPr>
            <w:sz w:val="20"/>
            <w:color w:val="0000ff"/>
          </w:rPr>
          <w:t xml:space="preserve">пунктах 22</w:t>
        </w:r>
      </w:hyperlink>
      <w:r>
        <w:rPr>
          <w:sz w:val="20"/>
        </w:rPr>
        <w:t xml:space="preserve"> и </w:t>
      </w:r>
      <w:hyperlink w:history="0" w:anchor="P150" w:tooltip="    22 .  Основанием для отказа в предоставлении  социальных услуг является">
        <w:r>
          <w:rPr>
            <w:sz w:val="20"/>
            <w:color w:val="0000ff"/>
          </w:rPr>
          <w:t xml:space="preserve">22</w:t>
        </w:r>
      </w:hyperlink>
      <w:r>
        <w:rPr>
          <w:sz w:val="20"/>
        </w:rPr>
        <w:t xml:space="preserve">  настоящего Порядка соответственно.</w:t>
      </w:r>
    </w:p>
    <w:p>
      <w:pPr>
        <w:pStyle w:val="0"/>
        <w:ind w:firstLine="540"/>
        <w:jc w:val="both"/>
      </w:pPr>
      <w:r>
        <w:rPr>
          <w:sz w:val="20"/>
        </w:rPr>
        <w:t xml:space="preserve">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или решении об отказе в предоставлении социальных услуг в течение 1 рабочего дня со дня принятия такого решения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pPr>
        <w:pStyle w:val="0"/>
        <w:spacing w:before="200" w:line-rule="auto"/>
        <w:ind w:firstLine="540"/>
        <w:jc w:val="both"/>
      </w:pPr>
      <w:r>
        <w:rPr>
          <w:sz w:val="20"/>
        </w:rPr>
        <w:t xml:space="preserve">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pPr>
        <w:pStyle w:val="0"/>
        <w:spacing w:before="200" w:line-rule="auto"/>
        <w:ind w:firstLine="540"/>
        <w:jc w:val="both"/>
      </w:pPr>
      <w:r>
        <w:rPr>
          <w:sz w:val="20"/>
        </w:rPr>
        <w:t xml:space="preserve">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Ставропольского края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0"/>
        <w:jc w:val="both"/>
      </w:pPr>
      <w:r>
        <w:rPr>
          <w:sz w:val="20"/>
        </w:rPr>
        <w:t xml:space="preserve">(п. 23 в ред. </w:t>
      </w:r>
      <w:hyperlink w:history="0" r:id="rId32"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социальных</w:t>
      </w:r>
    </w:p>
    <w:p>
      <w:pPr>
        <w:pStyle w:val="0"/>
        <w:jc w:val="right"/>
      </w:pPr>
      <w:r>
        <w:rPr>
          <w:sz w:val="20"/>
        </w:rPr>
        <w:t xml:space="preserve">услуг в форме социального обслуживания</w:t>
      </w:r>
    </w:p>
    <w:p>
      <w:pPr>
        <w:pStyle w:val="0"/>
        <w:jc w:val="right"/>
      </w:pPr>
      <w:r>
        <w:rPr>
          <w:sz w:val="20"/>
        </w:rPr>
        <w:t xml:space="preserve">на дому поставщиками социальных услуг</w:t>
      </w:r>
    </w:p>
    <w:p>
      <w:pPr>
        <w:pStyle w:val="0"/>
        <w:jc w:val="right"/>
      </w:pPr>
      <w:r>
        <w:rPr>
          <w:sz w:val="20"/>
        </w:rPr>
        <w:t xml:space="preserve">в Ставропольском крае</w:t>
      </w:r>
    </w:p>
    <w:p>
      <w:pPr>
        <w:pStyle w:val="0"/>
        <w:jc w:val="both"/>
      </w:pPr>
      <w:r>
        <w:rPr>
          <w:sz w:val="20"/>
        </w:rPr>
      </w:r>
    </w:p>
    <w:p>
      <w:pPr>
        <w:pStyle w:val="2"/>
        <w:jc w:val="center"/>
      </w:pPr>
      <w:r>
        <w:rPr>
          <w:sz w:val="20"/>
        </w:rPr>
        <w:t xml:space="preserve">НАИМЕНОВАНИЯ И СТАНДАРТЫ</w:t>
      </w:r>
    </w:p>
    <w:p>
      <w:pPr>
        <w:pStyle w:val="2"/>
        <w:jc w:val="center"/>
      </w:pPr>
      <w:r>
        <w:rPr>
          <w:sz w:val="20"/>
        </w:rPr>
        <w:t xml:space="preserve">СОЦИАЛЬНЫХ УСЛУГ В ФОРМЕ СОЦИАЛЬНОГО ОБСЛУЖИВАНИЯ НА ДОМУ,</w:t>
      </w:r>
    </w:p>
    <w:p>
      <w:pPr>
        <w:pStyle w:val="2"/>
        <w:jc w:val="center"/>
      </w:pPr>
      <w:r>
        <w:rPr>
          <w:sz w:val="20"/>
        </w:rPr>
        <w:t xml:space="preserve">ПРЕДОСТАВЛЯЕМЫХ ПОСТАВЩИКАМИ СОЦИАЛЬНЫХ УСЛУГ</w:t>
      </w:r>
    </w:p>
    <w:p>
      <w:pPr>
        <w:pStyle w:val="2"/>
        <w:jc w:val="center"/>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09.11.2021 </w:t>
            </w:r>
            <w:hyperlink w:history="0" r:id="rId33"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 {КонсультантПлюс}">
              <w:r>
                <w:rPr>
                  <w:sz w:val="20"/>
                  <w:color w:val="0000ff"/>
                </w:rPr>
                <w:t xml:space="preserve">N 569-п</w:t>
              </w:r>
            </w:hyperlink>
            <w:r>
              <w:rPr>
                <w:sz w:val="20"/>
                <w:color w:val="392c69"/>
              </w:rPr>
              <w:t xml:space="preserve">, от 14.12.2022 </w:t>
            </w:r>
            <w:hyperlink w:history="0" r:id="rId34"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755-п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706"/>
        <w:gridCol w:w="2608"/>
        <w:gridCol w:w="4649"/>
        <w:gridCol w:w="3005"/>
        <w:gridCol w:w="2851"/>
        <w:gridCol w:w="1584"/>
      </w:tblGrid>
      <w:tr>
        <w:tblPrEx>
          <w:tblBorders>
            <w:left w:val="single" w:sz="4"/>
            <w:right w:val="single" w:sz="4"/>
            <w:insideV w:val="single" w:sz="4"/>
            <w:insideH w:val="single" w:sz="4"/>
          </w:tblBorders>
        </w:tblPrEx>
        <w:tc>
          <w:tcPr>
            <w:tcW w:w="706" w:type="dxa"/>
            <w:vAlign w:val="center"/>
            <w:tcBorders>
              <w:top w:val="single" w:sz="4"/>
              <w:bottom w:val="single" w:sz="4"/>
            </w:tcBorders>
          </w:tcPr>
          <w:p>
            <w:pPr>
              <w:pStyle w:val="0"/>
              <w:jc w:val="center"/>
            </w:pPr>
            <w:r>
              <w:rPr>
                <w:sz w:val="20"/>
              </w:rPr>
              <w:t xml:space="preserve">N п/п</w:t>
            </w:r>
          </w:p>
        </w:tc>
        <w:tc>
          <w:tcPr>
            <w:tcW w:w="2608" w:type="dxa"/>
            <w:vAlign w:val="center"/>
            <w:tcBorders>
              <w:top w:val="single" w:sz="4"/>
              <w:bottom w:val="single" w:sz="4"/>
            </w:tcBorders>
          </w:tcPr>
          <w:p>
            <w:pPr>
              <w:pStyle w:val="0"/>
              <w:jc w:val="center"/>
            </w:pPr>
            <w:r>
              <w:rPr>
                <w:sz w:val="20"/>
              </w:rPr>
              <w:t xml:space="preserve">Наименование социальной услуги (периодичность предоставления социальной услуги)</w:t>
            </w:r>
          </w:p>
        </w:tc>
        <w:tc>
          <w:tcPr>
            <w:tcW w:w="4649" w:type="dxa"/>
            <w:vAlign w:val="center"/>
            <w:tcBorders>
              <w:top w:val="single" w:sz="4"/>
              <w:bottom w:val="single" w:sz="4"/>
            </w:tcBorders>
          </w:tcPr>
          <w:p>
            <w:pPr>
              <w:pStyle w:val="0"/>
              <w:jc w:val="center"/>
            </w:pPr>
            <w:r>
              <w:rPr>
                <w:sz w:val="20"/>
              </w:rPr>
              <w:t xml:space="preserve">Описание социальной услуги</w:t>
            </w:r>
          </w:p>
        </w:tc>
        <w:tc>
          <w:tcPr>
            <w:tcW w:w="3005" w:type="dxa"/>
            <w:vAlign w:val="center"/>
            <w:tcBorders>
              <w:top w:val="single" w:sz="4"/>
              <w:bottom w:val="single" w:sz="4"/>
            </w:tcBorders>
          </w:tcPr>
          <w:p>
            <w:pPr>
              <w:pStyle w:val="0"/>
              <w:jc w:val="center"/>
            </w:pPr>
            <w:r>
              <w:rPr>
                <w:sz w:val="20"/>
              </w:rPr>
              <w:t xml:space="preserve">Группа по результатам оценки зависимости получателя социальной услуги от посторонней помощи </w:t>
            </w:r>
            <w:hyperlink w:history="0" w:anchor="P1424" w:tooltip="&lt;*&gt; Далее в настоящем Приложении используется сокращение - группа. Описание группы соответствует таблице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
              <w:r>
                <w:rPr>
                  <w:sz w:val="20"/>
                  <w:color w:val="0000ff"/>
                </w:rPr>
                <w:t xml:space="preserve">&lt;*&gt;</w:t>
              </w:r>
            </w:hyperlink>
            <w:r>
              <w:rPr>
                <w:sz w:val="20"/>
              </w:rPr>
              <w:t xml:space="preserve"> (время, затрачиваемое на предоставление социальной услуги для каждой группы)</w:t>
            </w:r>
          </w:p>
        </w:tc>
        <w:tc>
          <w:tcPr>
            <w:tcW w:w="2851" w:type="dxa"/>
            <w:vAlign w:val="center"/>
            <w:tcBorders>
              <w:top w:val="single" w:sz="4"/>
              <w:bottom w:val="single" w:sz="4"/>
            </w:tcBorders>
          </w:tcPr>
          <w:p>
            <w:pPr>
              <w:pStyle w:val="0"/>
              <w:jc w:val="center"/>
            </w:pPr>
            <w:r>
              <w:rPr>
                <w:sz w:val="20"/>
              </w:rPr>
              <w:t xml:space="preserve">Условия и (или) результаты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1584" w:type="dxa"/>
            <w:vAlign w:val="center"/>
            <w:tcBorders>
              <w:top w:val="single" w:sz="4"/>
              <w:bottom w:val="single" w:sz="4"/>
            </w:tcBorders>
          </w:tcPr>
          <w:p>
            <w:pPr>
              <w:pStyle w:val="0"/>
              <w:jc w:val="center"/>
            </w:pPr>
            <w:r>
              <w:rPr>
                <w:sz w:val="20"/>
              </w:rPr>
              <w:t xml:space="preserve">Подушевой норматив финансирования социальной услуги (рублей на одну услугу)</w:t>
            </w:r>
          </w:p>
        </w:tc>
      </w:tr>
      <w:tr>
        <w:tblPrEx>
          <w:tblBorders>
            <w:left w:val="single" w:sz="4"/>
            <w:right w:val="single" w:sz="4"/>
            <w:insideV w:val="single" w:sz="4"/>
            <w:insideH w:val="single" w:sz="4"/>
          </w:tblBorders>
        </w:tblPrEx>
        <w:tc>
          <w:tcPr>
            <w:tcW w:w="706" w:type="dxa"/>
            <w:vAlign w:val="center"/>
            <w:tcBorders>
              <w:top w:val="single" w:sz="4"/>
              <w:bottom w:val="single" w:sz="4"/>
            </w:tcBorders>
          </w:tcPr>
          <w:p>
            <w:pPr>
              <w:pStyle w:val="0"/>
              <w:jc w:val="center"/>
            </w:pPr>
            <w:r>
              <w:rPr>
                <w:sz w:val="20"/>
              </w:rPr>
              <w:t xml:space="preserve">1</w:t>
            </w:r>
          </w:p>
        </w:tc>
        <w:tc>
          <w:tcPr>
            <w:tcW w:w="2608" w:type="dxa"/>
            <w:vAlign w:val="center"/>
            <w:tcBorders>
              <w:top w:val="single" w:sz="4"/>
              <w:bottom w:val="single" w:sz="4"/>
            </w:tcBorders>
          </w:tcPr>
          <w:p>
            <w:pPr>
              <w:pStyle w:val="0"/>
              <w:jc w:val="center"/>
            </w:pPr>
            <w:r>
              <w:rPr>
                <w:sz w:val="20"/>
              </w:rPr>
              <w:t xml:space="preserve">2</w:t>
            </w:r>
          </w:p>
        </w:tc>
        <w:tc>
          <w:tcPr>
            <w:tcW w:w="4649" w:type="dxa"/>
            <w:vAlign w:val="center"/>
            <w:tcBorders>
              <w:top w:val="single" w:sz="4"/>
              <w:bottom w:val="single" w:sz="4"/>
            </w:tcBorders>
          </w:tcPr>
          <w:p>
            <w:pPr>
              <w:pStyle w:val="0"/>
              <w:jc w:val="center"/>
            </w:pPr>
            <w:r>
              <w:rPr>
                <w:sz w:val="20"/>
              </w:rPr>
              <w:t xml:space="preserve">3</w:t>
            </w:r>
          </w:p>
        </w:tc>
        <w:tc>
          <w:tcPr>
            <w:tcW w:w="3005" w:type="dxa"/>
            <w:vAlign w:val="center"/>
            <w:tcBorders>
              <w:top w:val="single" w:sz="4"/>
              <w:bottom w:val="single" w:sz="4"/>
            </w:tcBorders>
          </w:tcPr>
          <w:p>
            <w:pPr>
              <w:pStyle w:val="0"/>
              <w:jc w:val="center"/>
            </w:pPr>
            <w:r>
              <w:rPr>
                <w:sz w:val="20"/>
              </w:rPr>
              <w:t xml:space="preserve">4</w:t>
            </w:r>
          </w:p>
        </w:tc>
        <w:tc>
          <w:tcPr>
            <w:tcW w:w="2851" w:type="dxa"/>
            <w:vAlign w:val="center"/>
            <w:tcBorders>
              <w:top w:val="single" w:sz="4"/>
              <w:bottom w:val="single" w:sz="4"/>
            </w:tcBorders>
          </w:tcPr>
          <w:p>
            <w:pPr>
              <w:pStyle w:val="0"/>
              <w:jc w:val="center"/>
            </w:pPr>
            <w:r>
              <w:rPr>
                <w:sz w:val="20"/>
              </w:rPr>
              <w:t xml:space="preserve">5</w:t>
            </w:r>
          </w:p>
        </w:tc>
        <w:tc>
          <w:tcPr>
            <w:tcW w:w="1584" w:type="dxa"/>
            <w:vAlign w:val="center"/>
            <w:tcBorders>
              <w:top w:val="single" w:sz="4"/>
              <w:bottom w:val="single" w:sz="4"/>
            </w:tcBorders>
          </w:tcPr>
          <w:p>
            <w:pPr>
              <w:pStyle w:val="0"/>
              <w:jc w:val="center"/>
            </w:pPr>
            <w:r>
              <w:rPr>
                <w:sz w:val="20"/>
              </w:rPr>
              <w:t xml:space="preserve">6</w:t>
            </w:r>
          </w:p>
        </w:tc>
      </w:tr>
      <w:tr>
        <w:tc>
          <w:tcPr>
            <w:gridSpan w:val="6"/>
            <w:tcW w:w="15403" w:type="dxa"/>
            <w:tcBorders>
              <w:top w:val="single" w:sz="4"/>
              <w:left w:val="nil"/>
              <w:bottom w:val="nil"/>
              <w:right w:val="nil"/>
            </w:tcBorders>
          </w:tcPr>
          <w:p>
            <w:pPr>
              <w:pStyle w:val="0"/>
              <w:outlineLvl w:val="2"/>
              <w:jc w:val="center"/>
            </w:pPr>
            <w:r>
              <w:rPr>
                <w:sz w:val="20"/>
              </w:rPr>
              <w:t xml:space="preserve">I. Социально-бытовые услуги</w:t>
            </w:r>
          </w:p>
        </w:tc>
      </w:tr>
      <w:tr>
        <w:tc>
          <w:tcPr>
            <w:tcW w:w="706" w:type="dxa"/>
            <w:tcBorders>
              <w:top w:val="nil"/>
              <w:left w:val="nil"/>
              <w:bottom w:val="nil"/>
              <w:right w:val="nil"/>
            </w:tcBorders>
          </w:tcPr>
          <w:p>
            <w:pPr>
              <w:pStyle w:val="0"/>
              <w:jc w:val="center"/>
            </w:pPr>
            <w:r>
              <w:rPr>
                <w:sz w:val="20"/>
              </w:rPr>
              <w:t xml:space="preserve">1.</w:t>
            </w:r>
          </w:p>
        </w:tc>
        <w:tc>
          <w:tcPr>
            <w:tcW w:w="2608" w:type="dxa"/>
            <w:tcBorders>
              <w:top w:val="nil"/>
              <w:left w:val="nil"/>
              <w:bottom w:val="nil"/>
              <w:right w:val="nil"/>
            </w:tcBorders>
          </w:tcPr>
          <w:p>
            <w:pPr>
              <w:pStyle w:val="0"/>
            </w:pPr>
            <w:r>
              <w:rPr>
                <w:sz w:val="20"/>
              </w:rPr>
              <w:t xml:space="preserve">Покупка за счет средств получателя социальных услуг и доставка на дом продуктов питания, промышленных товаров первой необходимости, лекарственных средств и изделий медицинского назначения по назначению врачей, средств санитарии и гигиены, средств ухода, книг, журналов, газет (социальная услуга предоставляется не менее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заказа от получателя социальной услуги (вес набора - не более 4 килограммов на одного получателя социальной услуги или 7 килограммов на двух и более получателей социальных услуг) на покупку и доставку товаров;</w:t>
            </w:r>
          </w:p>
          <w:p>
            <w:pPr>
              <w:pStyle w:val="0"/>
            </w:pPr>
            <w:r>
              <w:rPr>
                <w:sz w:val="20"/>
              </w:rPr>
              <w:t xml:space="preserve">получение наличных денежных средств от получателя социальной услуги на приобретение товаров;</w:t>
            </w:r>
          </w:p>
          <w:p>
            <w:pPr>
              <w:pStyle w:val="0"/>
            </w:pPr>
            <w:r>
              <w:rPr>
                <w:sz w:val="20"/>
              </w:rPr>
              <w:t xml:space="preserve">покупка товаров;</w:t>
            </w:r>
          </w:p>
          <w:p>
            <w:pPr>
              <w:pStyle w:val="0"/>
            </w:pPr>
            <w:r>
              <w:rPr>
                <w:sz w:val="20"/>
              </w:rPr>
              <w:t xml:space="preserve">доставка на дом получателю социальной услуги купленных товаров, их раскладка в места хранения;</w:t>
            </w:r>
          </w:p>
          <w:p>
            <w:pPr>
              <w:pStyle w:val="0"/>
            </w:pPr>
            <w:r>
              <w:rPr>
                <w:sz w:val="20"/>
              </w:rPr>
              <w:t xml:space="preserve">окончательный расчет с получателем социальной услуги по чекам</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- 45 минут для каждой группы)</w:t>
            </w:r>
          </w:p>
        </w:tc>
        <w:tc>
          <w:tcPr>
            <w:tcW w:w="2851" w:type="dxa"/>
            <w:tcBorders>
              <w:top w:val="nil"/>
              <w:left w:val="nil"/>
              <w:bottom w:val="nil"/>
              <w:right w:val="nil"/>
            </w:tcBorders>
          </w:tcPr>
          <w:p>
            <w:pPr>
              <w:pStyle w:val="0"/>
            </w:pPr>
            <w:r>
              <w:rPr>
                <w:sz w:val="20"/>
              </w:rPr>
              <w:t xml:space="preserve">обеспечение своевременного приобретения продуктов питания и товаров за счет средств получателя социальной услуги;</w:t>
            </w:r>
          </w:p>
          <w:p>
            <w:pPr>
              <w:pStyle w:val="0"/>
            </w:pPr>
            <w:r>
              <w:rPr>
                <w:sz w:val="20"/>
              </w:rPr>
              <w:t xml:space="preserve">соответствие сроков приобретаемых продуктов питания установленным срокам их годности;</w:t>
            </w:r>
          </w:p>
          <w:p>
            <w:pPr>
              <w:pStyle w:val="0"/>
            </w:pPr>
            <w:r>
              <w:rPr>
                <w:sz w:val="20"/>
              </w:rPr>
              <w:t xml:space="preserve">предоставление получателю социальной услуги чеков на приобретенные для него продукты и товары, возврат сдачи (при наличии)</w:t>
            </w:r>
          </w:p>
        </w:tc>
        <w:tc>
          <w:tcPr>
            <w:tcW w:w="1584" w:type="dxa"/>
            <w:tcBorders>
              <w:top w:val="nil"/>
              <w:left w:val="nil"/>
              <w:bottom w:val="nil"/>
              <w:right w:val="nil"/>
            </w:tcBorders>
          </w:tcPr>
          <w:p>
            <w:pPr>
              <w:pStyle w:val="0"/>
              <w:jc w:val="right"/>
            </w:pPr>
            <w:r>
              <w:rPr>
                <w:sz w:val="20"/>
              </w:rPr>
              <w:t xml:space="preserve">185,27</w:t>
            </w:r>
          </w:p>
        </w:tc>
      </w:tr>
      <w:tr>
        <w:tc>
          <w:tcPr>
            <w:tcW w:w="706" w:type="dxa"/>
            <w:tcBorders>
              <w:top w:val="nil"/>
              <w:left w:val="nil"/>
              <w:bottom w:val="nil"/>
              <w:right w:val="nil"/>
            </w:tcBorders>
          </w:tcPr>
          <w:p>
            <w:pPr>
              <w:pStyle w:val="0"/>
              <w:jc w:val="center"/>
            </w:pPr>
            <w:r>
              <w:rPr>
                <w:sz w:val="20"/>
              </w:rPr>
              <w:t xml:space="preserve">2.</w:t>
            </w:r>
          </w:p>
        </w:tc>
        <w:tc>
          <w:tcPr>
            <w:tcW w:w="2608" w:type="dxa"/>
            <w:tcBorders>
              <w:top w:val="nil"/>
              <w:left w:val="nil"/>
              <w:bottom w:val="nil"/>
              <w:right w:val="nil"/>
            </w:tcBorders>
          </w:tcPr>
          <w:p>
            <w:pPr>
              <w:pStyle w:val="0"/>
            </w:pPr>
            <w:r>
              <w:rPr>
                <w:sz w:val="20"/>
              </w:rPr>
              <w:t xml:space="preserve">Помощь в приготовлении пищи, мытье посуды (социальная услуга предоставляется не более трех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мытье продуктов питания (как готовых к употреблению, так и полуфабрикатов);</w:t>
            </w:r>
          </w:p>
          <w:p>
            <w:pPr>
              <w:pStyle w:val="0"/>
            </w:pPr>
            <w:r>
              <w:rPr>
                <w:sz w:val="20"/>
              </w:rPr>
              <w:t xml:space="preserve">чистка продуктов питания (как готовых к употреблению, так и полуфабрикатов);</w:t>
            </w:r>
          </w:p>
          <w:p>
            <w:pPr>
              <w:pStyle w:val="0"/>
            </w:pPr>
            <w:r>
              <w:rPr>
                <w:sz w:val="20"/>
              </w:rPr>
              <w:t xml:space="preserve">нарезка продуктов питания (как готовых к употреблению, так и полуфабрикатов);</w:t>
            </w:r>
          </w:p>
          <w:p>
            <w:pPr>
              <w:pStyle w:val="0"/>
            </w:pPr>
            <w:r>
              <w:rPr>
                <w:sz w:val="20"/>
              </w:rPr>
              <w:t xml:space="preserve">кипячение воды;</w:t>
            </w:r>
          </w:p>
          <w:p>
            <w:pPr>
              <w:pStyle w:val="0"/>
            </w:pPr>
            <w:r>
              <w:rPr>
                <w:sz w:val="20"/>
              </w:rPr>
              <w:t xml:space="preserve">мытье крупной посуды после приготовления пищи</w:t>
            </w:r>
          </w:p>
        </w:tc>
        <w:tc>
          <w:tcPr>
            <w:tcW w:w="3005" w:type="dxa"/>
            <w:tcBorders>
              <w:top w:val="nil"/>
              <w:left w:val="nil"/>
              <w:bottom w:val="nil"/>
              <w:right w:val="nil"/>
            </w:tcBorders>
          </w:tcPr>
          <w:p>
            <w:pPr>
              <w:pStyle w:val="0"/>
            </w:pPr>
            <w:r>
              <w:rPr>
                <w:sz w:val="20"/>
              </w:rPr>
              <w:t xml:space="preserve">группы 1 - 3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осуществление социальной услуги с соблюдением санитарно-гигиенических норм и правил;</w:t>
            </w:r>
          </w:p>
          <w:p>
            <w:pPr>
              <w:pStyle w:val="0"/>
            </w:pPr>
            <w:r>
              <w:rPr>
                <w:sz w:val="20"/>
              </w:rPr>
              <w:t xml:space="preserve">использование при оказании социальной услуги продуктов и кухонных принадлежностей получателя социальной услуги</w:t>
            </w:r>
          </w:p>
        </w:tc>
        <w:tc>
          <w:tcPr>
            <w:tcW w:w="1584" w:type="dxa"/>
            <w:tcBorders>
              <w:top w:val="nil"/>
              <w:left w:val="nil"/>
              <w:bottom w:val="nil"/>
              <w:right w:val="nil"/>
            </w:tcBorders>
          </w:tcPr>
          <w:p>
            <w:pPr>
              <w:pStyle w:val="0"/>
              <w:jc w:val="right"/>
            </w:pPr>
            <w:r>
              <w:rPr>
                <w:sz w:val="20"/>
              </w:rPr>
              <w:t xml:space="preserve">122,71</w:t>
            </w:r>
          </w:p>
        </w:tc>
      </w:tr>
      <w:tr>
        <w:tc>
          <w:tcPr>
            <w:tcW w:w="706" w:type="dxa"/>
            <w:tcBorders>
              <w:top w:val="nil"/>
              <w:left w:val="nil"/>
              <w:bottom w:val="nil"/>
              <w:right w:val="nil"/>
            </w:tcBorders>
          </w:tcPr>
          <w:p>
            <w:pPr>
              <w:pStyle w:val="0"/>
              <w:jc w:val="center"/>
            </w:pPr>
            <w:r>
              <w:rPr>
                <w:sz w:val="20"/>
              </w:rPr>
              <w:t xml:space="preserve">3.</w:t>
            </w:r>
          </w:p>
        </w:tc>
        <w:tc>
          <w:tcPr>
            <w:tcW w:w="2608" w:type="dxa"/>
            <w:tcBorders>
              <w:top w:val="nil"/>
              <w:left w:val="nil"/>
              <w:bottom w:val="nil"/>
              <w:right w:val="nil"/>
            </w:tcBorders>
          </w:tcPr>
          <w:p>
            <w:pPr>
              <w:pStyle w:val="0"/>
            </w:pPr>
            <w:r>
              <w:rPr>
                <w:sz w:val="20"/>
              </w:rPr>
              <w:t xml:space="preserve">Оплата за счет средств получателя социальных услуг жилищно-коммунальных услуг и услуг связи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снятие показаний с приборов учета коммунальных услуг, передача показаний в ресурсоснабжающие организации, в том числе заполнение соответствующих квитанций;</w:t>
            </w:r>
          </w:p>
          <w:p>
            <w:pPr>
              <w:pStyle w:val="0"/>
            </w:pPr>
            <w:r>
              <w:rPr>
                <w:sz w:val="20"/>
              </w:rPr>
              <w:t xml:space="preserve">получение наличных денежных средств от получателя социальной услуги для оплаты за жилищно-коммунальные услуги, услуги связи;</w:t>
            </w:r>
          </w:p>
          <w:p>
            <w:pPr>
              <w:pStyle w:val="0"/>
            </w:pPr>
            <w:r>
              <w:rPr>
                <w:sz w:val="20"/>
              </w:rPr>
              <w:t xml:space="preserve">посещение пунктов приема платежей для внесения платы;</w:t>
            </w:r>
          </w:p>
          <w:p>
            <w:pPr>
              <w:pStyle w:val="0"/>
            </w:pPr>
            <w:r>
              <w:rPr>
                <w:sz w:val="20"/>
              </w:rPr>
              <w:t xml:space="preserve">внесение платы за жилищно-коммунальные услуги (тепло-, водоснабжение, электроэнергия, газ), услуги связи (телефон, интернет, радио, антенна), домофон, услуги вневедомственной охраны, налоговых и других обязательных платежей;</w:t>
            </w:r>
          </w:p>
          <w:p>
            <w:pPr>
              <w:pStyle w:val="0"/>
            </w:pPr>
            <w:r>
              <w:rPr>
                <w:sz w:val="20"/>
              </w:rPr>
              <w:t xml:space="preserve">окончательный расчет с получателем социальной услуги по квитанции;</w:t>
            </w:r>
          </w:p>
          <w:p>
            <w:pPr>
              <w:pStyle w:val="0"/>
            </w:pPr>
            <w:r>
              <w:rPr>
                <w:sz w:val="20"/>
              </w:rPr>
              <w:t xml:space="preserve">информирование получателя социальной услуги о порядке и условиях оплаты жилищно-коммунальных услуг, правилах расчетов, изменениях тарифов</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обеспечение своевременного предоставления показаний приборов учета услуг в ресурсоснабжающие организации;</w:t>
            </w:r>
          </w:p>
          <w:p>
            <w:pPr>
              <w:pStyle w:val="0"/>
            </w:pPr>
            <w:r>
              <w:rPr>
                <w:sz w:val="20"/>
              </w:rPr>
              <w:t xml:space="preserve">осуществление оплаты жилищно-коммунальных услуг и услуг связи за счет средств получателя социальной услуги с предоставлением ему квитанции об оплате указанных услуг</w:t>
            </w:r>
          </w:p>
        </w:tc>
        <w:tc>
          <w:tcPr>
            <w:tcW w:w="1584" w:type="dxa"/>
            <w:tcBorders>
              <w:top w:val="nil"/>
              <w:left w:val="nil"/>
              <w:bottom w:val="nil"/>
              <w:right w:val="nil"/>
            </w:tcBorders>
          </w:tcPr>
          <w:p>
            <w:pPr>
              <w:pStyle w:val="0"/>
              <w:jc w:val="right"/>
            </w:pPr>
            <w:r>
              <w:rPr>
                <w:sz w:val="20"/>
              </w:rPr>
              <w:t xml:space="preserve">280,97</w:t>
            </w:r>
          </w:p>
        </w:tc>
      </w:tr>
      <w:tr>
        <w:tc>
          <w:tcPr>
            <w:tcW w:w="706" w:type="dxa"/>
            <w:tcBorders>
              <w:top w:val="nil"/>
              <w:left w:val="nil"/>
              <w:bottom w:val="nil"/>
              <w:right w:val="nil"/>
            </w:tcBorders>
          </w:tcPr>
          <w:p>
            <w:pPr>
              <w:pStyle w:val="0"/>
              <w:jc w:val="center"/>
            </w:pPr>
            <w:r>
              <w:rPr>
                <w:sz w:val="20"/>
              </w:rPr>
              <w:t xml:space="preserve">4.</w:t>
            </w:r>
          </w:p>
        </w:tc>
        <w:tc>
          <w:tcPr>
            <w:tcW w:w="2608" w:type="dxa"/>
            <w:tcBorders>
              <w:top w:val="nil"/>
              <w:left w:val="nil"/>
              <w:bottom w:val="nil"/>
              <w:right w:val="nil"/>
            </w:tcBorders>
          </w:tcPr>
          <w:p>
            <w:pPr>
              <w:pStyle w:val="0"/>
            </w:pPr>
            <w:r>
              <w:rPr>
                <w:sz w:val="20"/>
              </w:rPr>
              <w:t xml:space="preserve">Сдача за счет средств получателя социальных услуг вещей в стирку, химчистку, ремонт, обратная их доставка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сбор вещей (весом до 7 килограммов) получателя социальной услуги, требующих стирки, химчистки или ремонта;</w:t>
            </w:r>
          </w:p>
          <w:p>
            <w:pPr>
              <w:pStyle w:val="0"/>
            </w:pPr>
            <w:r>
              <w:rPr>
                <w:sz w:val="20"/>
              </w:rPr>
              <w:t xml:space="preserve">получение наличных денежных средств от получателя социальной услуги на оплату стирки, химчистки, ремонта;</w:t>
            </w:r>
          </w:p>
          <w:p>
            <w:pPr>
              <w:pStyle w:val="0"/>
            </w:pPr>
            <w:r>
              <w:rPr>
                <w:sz w:val="20"/>
              </w:rPr>
              <w:t xml:space="preserve">доставка вещей в пункты стирки, химчистки, ремонта;</w:t>
            </w:r>
          </w:p>
          <w:p>
            <w:pPr>
              <w:pStyle w:val="0"/>
            </w:pPr>
            <w:r>
              <w:rPr>
                <w:sz w:val="20"/>
              </w:rPr>
              <w:t xml:space="preserve">обратная доставка вещей получателю социальной услуги;</w:t>
            </w:r>
          </w:p>
          <w:p>
            <w:pPr>
              <w:pStyle w:val="0"/>
            </w:pPr>
            <w:r>
              <w:rPr>
                <w:sz w:val="20"/>
              </w:rPr>
              <w:t xml:space="preserve">расчет с получателем социальной услуги по квитанции</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 случае наличия в населенном пункте, в котором проживает получатель социальной услуги, организаций бытового обслуживания</w:t>
            </w:r>
          </w:p>
        </w:tc>
        <w:tc>
          <w:tcPr>
            <w:tcW w:w="1584" w:type="dxa"/>
            <w:tcBorders>
              <w:top w:val="nil"/>
              <w:left w:val="nil"/>
              <w:bottom w:val="nil"/>
              <w:right w:val="nil"/>
            </w:tcBorders>
          </w:tcPr>
          <w:p>
            <w:pPr>
              <w:pStyle w:val="0"/>
              <w:jc w:val="right"/>
            </w:pPr>
            <w:r>
              <w:rPr>
                <w:sz w:val="20"/>
              </w:rPr>
              <w:t xml:space="preserve">270,70</w:t>
            </w:r>
          </w:p>
        </w:tc>
      </w:tr>
      <w:tr>
        <w:tc>
          <w:tcPr>
            <w:tcW w:w="706" w:type="dxa"/>
            <w:tcBorders>
              <w:top w:val="nil"/>
              <w:left w:val="nil"/>
              <w:bottom w:val="nil"/>
              <w:right w:val="nil"/>
            </w:tcBorders>
          </w:tcPr>
          <w:p>
            <w:pPr>
              <w:pStyle w:val="0"/>
              <w:jc w:val="center"/>
            </w:pPr>
            <w:r>
              <w:rPr>
                <w:sz w:val="20"/>
              </w:rPr>
              <w:t xml:space="preserve">5.</w:t>
            </w:r>
          </w:p>
        </w:tc>
        <w:tc>
          <w:tcPr>
            <w:tcW w:w="2608" w:type="dxa"/>
            <w:tcBorders>
              <w:top w:val="nil"/>
              <w:left w:val="nil"/>
              <w:bottom w:val="nil"/>
              <w:right w:val="nil"/>
            </w:tcBorders>
          </w:tcPr>
          <w:p>
            <w:pPr>
              <w:pStyle w:val="0"/>
            </w:pPr>
            <w:r>
              <w:rPr>
                <w:sz w:val="20"/>
              </w:rPr>
              <w:t xml:space="preserve">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содействие в обеспечении топливом (прием заявки получателя социальной услуги на приобретение и доставку топлива; получение наличных денежных средств от получателя социальной услуги на приобретение и доставку топлива; обращение с заявкой получателя социальной услуги на приобретение и доставку топлива; устное информирование получателя социальной услуги о сроках доставки топлива; окончательный расчет с получателем социальной услуги по оплате приобретения и доставки топлива);</w:t>
            </w:r>
          </w:p>
          <w:p>
            <w:pPr>
              <w:pStyle w:val="0"/>
            </w:pPr>
            <w:r>
              <w:rPr>
                <w:sz w:val="20"/>
              </w:rPr>
              <w:t xml:space="preserve">топка печей (подготовка печи к топке с внесением в дом закладки твердого топлива; растопка печи с соблюдением правил пожарной безопасности; проверка вытяжки; подкладывание в топочную твердого топлива; проверка топочной, закрытие зольника и задвижки; уборка инвентаря и места около печи; вынос золы);</w:t>
            </w:r>
          </w:p>
          <w:p>
            <w:pPr>
              <w:pStyle w:val="0"/>
            </w:pPr>
            <w:r>
              <w:rPr>
                <w:sz w:val="20"/>
              </w:rPr>
              <w:t xml:space="preserve">доставка воды (подготовка чистой тары; забор воды (не более 7 литров за один раз) из ближайшего, пригодного для использования источника воды; доставка воды получателю социальной услуги на дом; слив воды в емкости для хранения; уборка использованной тары в место, согласованное с получателем социальной услуги)</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 случае, если получатель социальной услуги проживает в жилом помещении без центрального отопления и (или) без центрального водоснабжения с использованием инвентаря получателя социальной услуги (ведер, мешков, совка и пр.);</w:t>
            </w:r>
          </w:p>
          <w:p>
            <w:pPr>
              <w:pStyle w:val="0"/>
            </w:pPr>
            <w:r>
              <w:rPr>
                <w:sz w:val="20"/>
              </w:rPr>
              <w:t xml:space="preserve">предоставление социальной услуги по топке печей в период отопительного сезона и с соблюдением правил пожарной</w:t>
            </w:r>
          </w:p>
          <w:p>
            <w:pPr>
              <w:pStyle w:val="0"/>
            </w:pPr>
            <w:r>
              <w:rPr>
                <w:sz w:val="20"/>
              </w:rPr>
              <w:t xml:space="preserve">безопасности в жилом помещении получателя социальной услуги</w:t>
            </w:r>
          </w:p>
        </w:tc>
        <w:tc>
          <w:tcPr>
            <w:tcW w:w="1584" w:type="dxa"/>
            <w:tcBorders>
              <w:top w:val="nil"/>
              <w:left w:val="nil"/>
              <w:bottom w:val="nil"/>
              <w:right w:val="nil"/>
            </w:tcBorders>
          </w:tcPr>
          <w:p>
            <w:pPr>
              <w:pStyle w:val="0"/>
              <w:jc w:val="right"/>
            </w:pPr>
            <w:r>
              <w:rPr>
                <w:sz w:val="20"/>
              </w:rPr>
              <w:t xml:space="preserve">264,25</w:t>
            </w:r>
          </w:p>
        </w:tc>
      </w:tr>
      <w:tr>
        <w:tc>
          <w:tcPr>
            <w:tcW w:w="706" w:type="dxa"/>
            <w:tcBorders>
              <w:top w:val="nil"/>
              <w:left w:val="nil"/>
              <w:bottom w:val="nil"/>
              <w:right w:val="nil"/>
            </w:tcBorders>
          </w:tcPr>
          <w:p>
            <w:pPr>
              <w:pStyle w:val="0"/>
              <w:jc w:val="center"/>
            </w:pPr>
            <w:r>
              <w:rPr>
                <w:sz w:val="20"/>
              </w:rPr>
              <w:t xml:space="preserve">6.</w:t>
            </w:r>
          </w:p>
        </w:tc>
        <w:tc>
          <w:tcPr>
            <w:tcW w:w="2608" w:type="dxa"/>
            <w:tcBorders>
              <w:top w:val="nil"/>
              <w:left w:val="nil"/>
              <w:bottom w:val="nil"/>
              <w:right w:val="nil"/>
            </w:tcBorders>
          </w:tcPr>
          <w:p>
            <w:pPr>
              <w:pStyle w:val="0"/>
            </w:pPr>
            <w:r>
              <w:rPr>
                <w:sz w:val="20"/>
              </w:rPr>
              <w:t xml:space="preserve">Организация помощи в проведении ремонта жилых помещений (социальная услуга предоставляется не более двух раз в год и подразумевает не более четырех посещений)</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содействие в поиске специалистов по проведению ремонтных работ (организаций и физических лиц, осуществляющих ремонтные работы);</w:t>
            </w:r>
          </w:p>
          <w:p>
            <w:pPr>
              <w:pStyle w:val="0"/>
            </w:pPr>
            <w:r>
              <w:rPr>
                <w:sz w:val="20"/>
              </w:rPr>
              <w:t xml:space="preserve">помощь в оформлении соответствующего договора (при необходимости);</w:t>
            </w:r>
          </w:p>
          <w:p>
            <w:pPr>
              <w:pStyle w:val="0"/>
            </w:pPr>
            <w:r>
              <w:rPr>
                <w:sz w:val="20"/>
              </w:rPr>
              <w:t xml:space="preserve">помощь в покупке и организации доставки строительных и ремонтных материалов;</w:t>
            </w:r>
          </w:p>
          <w:p>
            <w:pPr>
              <w:pStyle w:val="0"/>
            </w:pPr>
            <w:r>
              <w:rPr>
                <w:sz w:val="20"/>
              </w:rPr>
              <w:t xml:space="preserve">общий контроль за выполнением ремонтных работ в полном объеме, их качеством и своевременной уборкой помещений от строительного мусора</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содействие полному и своевременному удовлетворению потребностей получателя социальной услуги за счет его средств</w:t>
            </w:r>
          </w:p>
        </w:tc>
        <w:tc>
          <w:tcPr>
            <w:tcW w:w="1584" w:type="dxa"/>
            <w:tcBorders>
              <w:top w:val="nil"/>
              <w:left w:val="nil"/>
              <w:bottom w:val="nil"/>
              <w:right w:val="nil"/>
            </w:tcBorders>
          </w:tcPr>
          <w:p>
            <w:pPr>
              <w:pStyle w:val="0"/>
              <w:jc w:val="right"/>
            </w:pPr>
            <w:r>
              <w:rPr>
                <w:sz w:val="20"/>
              </w:rPr>
              <w:t xml:space="preserve">256,15</w:t>
            </w:r>
          </w:p>
        </w:tc>
      </w:tr>
      <w:tr>
        <w:tc>
          <w:tcPr>
            <w:tcW w:w="706" w:type="dxa"/>
            <w:tcBorders>
              <w:top w:val="nil"/>
              <w:left w:val="nil"/>
              <w:bottom w:val="nil"/>
              <w:right w:val="nil"/>
            </w:tcBorders>
          </w:tcPr>
          <w:p>
            <w:pPr>
              <w:pStyle w:val="0"/>
              <w:jc w:val="center"/>
            </w:pPr>
            <w:r>
              <w:rPr>
                <w:sz w:val="20"/>
              </w:rPr>
              <w:t xml:space="preserve">7.</w:t>
            </w:r>
          </w:p>
        </w:tc>
        <w:tc>
          <w:tcPr>
            <w:tcW w:w="2608" w:type="dxa"/>
            <w:tcBorders>
              <w:top w:val="nil"/>
              <w:left w:val="nil"/>
              <w:bottom w:val="nil"/>
              <w:right w:val="nil"/>
            </w:tcBorders>
          </w:tcPr>
          <w:p>
            <w:pPr>
              <w:pStyle w:val="0"/>
            </w:pPr>
            <w:r>
              <w:rPr>
                <w:sz w:val="20"/>
              </w:rPr>
              <w:t xml:space="preserve">Обеспечение кратковременного присмотра за детьми, в том числе за детьми-инвалидами, нуждающимися в постоянном постороннем уходе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планирование содержания присмотра, маршрута и времени прогулки с ребенком, в том числе с ребенком-инвалидом, нуждающимся в постоянном постороннем уходе (далее - ребенок, в том числе ребенок-инвалид);</w:t>
            </w:r>
          </w:p>
          <w:p>
            <w:pPr>
              <w:pStyle w:val="0"/>
            </w:pPr>
            <w:r>
              <w:rPr>
                <w:sz w:val="20"/>
              </w:rPr>
              <w:t xml:space="preserve">подготовка технических средств передвижения;</w:t>
            </w:r>
          </w:p>
          <w:p>
            <w:pPr>
              <w:pStyle w:val="0"/>
            </w:pPr>
            <w:r>
              <w:rPr>
                <w:sz w:val="20"/>
              </w:rPr>
              <w:t xml:space="preserve">осуществление контроля за действиями ребенка, в том числе ребенка-инвалида, в месте его нахождения в период присмотра;</w:t>
            </w:r>
          </w:p>
          <w:p>
            <w:pPr>
              <w:pStyle w:val="0"/>
            </w:pPr>
            <w:r>
              <w:rPr>
                <w:sz w:val="20"/>
              </w:rPr>
              <w:t xml:space="preserve">сбор ребенка, в том числе ребенка-инвалида, на прогулку (одевание, обувание по погоде); проведение прогулки в соответствии с маршрутом и временем ее проведения, согласованными с родителями ребенка, в том числе ребенка-инвалида (законными представителями ребенка, в том числе ребенка-инвалида), и соблюдением техники безопасности;</w:t>
            </w:r>
          </w:p>
          <w:p>
            <w:pPr>
              <w:pStyle w:val="0"/>
            </w:pPr>
            <w:r>
              <w:rPr>
                <w:sz w:val="20"/>
              </w:rPr>
              <w:t xml:space="preserve">сопровождение ребенка, в том числе ребенка-инвалида домой; переодевание ребенка, в том числе ребенка-инвалида;</w:t>
            </w:r>
          </w:p>
          <w:p>
            <w:pPr>
              <w:pStyle w:val="0"/>
            </w:pPr>
            <w:r>
              <w:rPr>
                <w:sz w:val="20"/>
              </w:rPr>
              <w:t xml:space="preserve">обсуждение проведенной прогулки совместно с родителями ребенка, в том числе ребенка-инвалида;</w:t>
            </w:r>
          </w:p>
          <w:p>
            <w:pPr>
              <w:pStyle w:val="0"/>
            </w:pPr>
            <w:r>
              <w:rPr>
                <w:sz w:val="20"/>
              </w:rPr>
              <w:t xml:space="preserve">установка на место технического средства передвижения</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- 240 минут)</w:t>
            </w:r>
          </w:p>
        </w:tc>
        <w:tc>
          <w:tcPr>
            <w:tcW w:w="2851" w:type="dxa"/>
            <w:tcBorders>
              <w:top w:val="nil"/>
              <w:left w:val="nil"/>
              <w:bottom w:val="nil"/>
              <w:right w:val="nil"/>
            </w:tcBorders>
          </w:tcPr>
          <w:p>
            <w:pPr>
              <w:pStyle w:val="0"/>
            </w:pPr>
            <w:r>
              <w:rPr>
                <w:sz w:val="20"/>
              </w:rPr>
              <w:t xml:space="preserve">освобождение получателя социальной услуги от данных обязанностей с целью осуществления им необходимых дел дома или посещения органов и организаций</w:t>
            </w:r>
          </w:p>
        </w:tc>
        <w:tc>
          <w:tcPr>
            <w:tcW w:w="1584" w:type="dxa"/>
            <w:tcBorders>
              <w:top w:val="nil"/>
              <w:left w:val="nil"/>
              <w:bottom w:val="nil"/>
              <w:right w:val="nil"/>
            </w:tcBorders>
          </w:tcPr>
          <w:p>
            <w:pPr>
              <w:pStyle w:val="0"/>
              <w:jc w:val="right"/>
            </w:pPr>
            <w:r>
              <w:rPr>
                <w:sz w:val="20"/>
              </w:rPr>
              <w:t xml:space="preserve">1031,66</w:t>
            </w:r>
          </w:p>
        </w:tc>
      </w:tr>
      <w:tr>
        <w:tc>
          <w:tcPr>
            <w:tcW w:w="706" w:type="dxa"/>
            <w:tcBorders>
              <w:top w:val="nil"/>
              <w:left w:val="nil"/>
              <w:bottom w:val="nil"/>
              <w:right w:val="nil"/>
            </w:tcBorders>
          </w:tcPr>
          <w:p>
            <w:pPr>
              <w:pStyle w:val="0"/>
              <w:jc w:val="center"/>
            </w:pPr>
            <w:r>
              <w:rPr>
                <w:sz w:val="20"/>
              </w:rPr>
              <w:t xml:space="preserve">8.</w:t>
            </w:r>
          </w:p>
        </w:tc>
        <w:tc>
          <w:tcPr>
            <w:tcW w:w="2608" w:type="dxa"/>
            <w:tcBorders>
              <w:top w:val="nil"/>
              <w:left w:val="nil"/>
              <w:bottom w:val="nil"/>
              <w:right w:val="nil"/>
            </w:tcBorders>
          </w:tcPr>
          <w:p>
            <w:pPr>
              <w:pStyle w:val="0"/>
            </w:pPr>
            <w:r>
              <w:rPr>
                <w:sz w:val="20"/>
              </w:rPr>
              <w:t xml:space="preserve">Социальный патронаж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обследование условий проживания получателя социальной услуги;</w:t>
            </w:r>
          </w:p>
          <w:p>
            <w:pPr>
              <w:pStyle w:val="0"/>
            </w:pPr>
            <w:r>
              <w:rPr>
                <w:sz w:val="20"/>
              </w:rPr>
              <w:t xml:space="preserve">составление актов материально-бытовых условий проживания;</w:t>
            </w:r>
          </w:p>
          <w:p>
            <w:pPr>
              <w:pStyle w:val="0"/>
            </w:pPr>
            <w:r>
              <w:rPr>
                <w:sz w:val="20"/>
              </w:rPr>
              <w:t xml:space="preserve">посещение семьи в рамках социально-бытового сопровождения выпускников приютов (в случае возвращения их в кровную либо замещающую семью)</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2851" w:type="dxa"/>
            <w:tcBorders>
              <w:top w:val="nil"/>
              <w:left w:val="nil"/>
              <w:bottom w:val="nil"/>
              <w:right w:val="nil"/>
            </w:tcBorders>
          </w:tcPr>
          <w:p>
            <w:pPr>
              <w:pStyle w:val="0"/>
            </w:pPr>
            <w:r>
              <w:rPr>
                <w:sz w:val="20"/>
              </w:rPr>
              <w:t xml:space="preserve">обеспечение своевременного выявления степени социальной дезадаптации получателя социальной услуги и оказание ему при необходимости социально-правовой и иной помощи</w:t>
            </w:r>
          </w:p>
        </w:tc>
        <w:tc>
          <w:tcPr>
            <w:tcW w:w="1584" w:type="dxa"/>
            <w:tcBorders>
              <w:top w:val="nil"/>
              <w:left w:val="nil"/>
              <w:bottom w:val="nil"/>
              <w:right w:val="nil"/>
            </w:tcBorders>
          </w:tcPr>
          <w:p>
            <w:pPr>
              <w:pStyle w:val="0"/>
              <w:jc w:val="right"/>
            </w:pPr>
            <w:r>
              <w:rPr>
                <w:sz w:val="20"/>
              </w:rPr>
              <w:t xml:space="preserve">566,38</w:t>
            </w:r>
          </w:p>
        </w:tc>
      </w:tr>
      <w:tr>
        <w:tc>
          <w:tcPr>
            <w:tcW w:w="706" w:type="dxa"/>
            <w:tcBorders>
              <w:top w:val="nil"/>
              <w:left w:val="nil"/>
              <w:bottom w:val="nil"/>
              <w:right w:val="nil"/>
            </w:tcBorders>
          </w:tcPr>
          <w:p>
            <w:pPr>
              <w:pStyle w:val="0"/>
              <w:jc w:val="center"/>
            </w:pPr>
            <w:r>
              <w:rPr>
                <w:sz w:val="20"/>
              </w:rPr>
              <w:t xml:space="preserve">9.</w:t>
            </w:r>
          </w:p>
        </w:tc>
        <w:tc>
          <w:tcPr>
            <w:tcW w:w="2608" w:type="dxa"/>
            <w:tcBorders>
              <w:top w:val="nil"/>
              <w:left w:val="nil"/>
              <w:bottom w:val="nil"/>
              <w:right w:val="nil"/>
            </w:tcBorders>
            <w:vMerge w:val="restart"/>
          </w:tcPr>
          <w:p>
            <w:pPr>
              <w:pStyle w:val="0"/>
            </w:pPr>
            <w:r>
              <w:rPr>
                <w:sz w:val="20"/>
              </w:rPr>
              <w:t xml:space="preserve">Уборка жилых помещений (социальная услуга предоставляется не более одного раза в неделю)</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сухая уборка полов в одной спальной комнате, на кухне и в местах общего пользования (ванная комната, туалет, коридор) с помощью пылесоса при его наличии;</w:t>
            </w:r>
          </w:p>
          <w:p>
            <w:pPr>
              <w:pStyle w:val="0"/>
            </w:pPr>
            <w:r>
              <w:rPr>
                <w:sz w:val="20"/>
              </w:rPr>
              <w:t xml:space="preserve">влажная уборка полов в одной спальной комнате, на кухне и в местах общего пользования (ванная комната, туалет, коридор);</w:t>
            </w:r>
          </w:p>
          <w:p>
            <w:pPr>
              <w:pStyle w:val="0"/>
            </w:pPr>
            <w:r>
              <w:rPr>
                <w:sz w:val="20"/>
              </w:rPr>
              <w:t xml:space="preserve">сухая и (или) влажная уборка от пыли мебели, подоконников в одной спальной комнате и на кухне</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- 50 минут);</w:t>
            </w:r>
          </w:p>
        </w:tc>
        <w:tc>
          <w:tcPr>
            <w:tcW w:w="2851" w:type="dxa"/>
            <w:tcBorders>
              <w:top w:val="nil"/>
              <w:left w:val="nil"/>
              <w:bottom w:val="nil"/>
              <w:right w:val="nil"/>
            </w:tcBorders>
            <w:vMerge w:val="restart"/>
          </w:tcPr>
          <w:p>
            <w:pPr>
              <w:pStyle w:val="0"/>
            </w:pPr>
            <w:r>
              <w:rPr>
                <w:sz w:val="20"/>
              </w:rPr>
              <w:t xml:space="preserve">соблюдение техники безопасности и противопожарной безопасности, санитарно-гигиенических требований при оказании социальной услуги по уборке жилого помещения;</w:t>
            </w:r>
          </w:p>
          <w:p>
            <w:pPr>
              <w:pStyle w:val="0"/>
            </w:pPr>
            <w:r>
              <w:rPr>
                <w:sz w:val="20"/>
              </w:rPr>
              <w:t xml:space="preserve">применение при уборке жилого помещения по желанию получателя социальной услуги моющих и дезинфицирующих средств получателя социальной услуги</w:t>
            </w:r>
          </w:p>
        </w:tc>
        <w:tc>
          <w:tcPr>
            <w:tcW w:w="1584" w:type="dxa"/>
            <w:tcBorders>
              <w:top w:val="nil"/>
              <w:left w:val="nil"/>
              <w:bottom w:val="nil"/>
              <w:right w:val="nil"/>
            </w:tcBorders>
          </w:tcPr>
          <w:p>
            <w:pPr>
              <w:pStyle w:val="0"/>
              <w:jc w:val="right"/>
            </w:pPr>
            <w:r>
              <w:rPr>
                <w:sz w:val="20"/>
              </w:rPr>
              <w:t xml:space="preserve">217,73</w:t>
            </w:r>
          </w:p>
        </w:tc>
      </w:tr>
      <w:tr>
        <w:tc>
          <w:tcPr>
            <w:tcW w:w="70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- 60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259,90</w:t>
            </w:r>
          </w:p>
        </w:tc>
      </w:tr>
      <w:tr>
        <w:tc>
          <w:tcPr>
            <w:tcW w:w="706" w:type="dxa"/>
            <w:tcBorders>
              <w:top w:val="nil"/>
              <w:left w:val="nil"/>
              <w:bottom w:val="nil"/>
              <w:right w:val="nil"/>
            </w:tcBorders>
          </w:tcPr>
          <w:p>
            <w:pPr>
              <w:pStyle w:val="0"/>
              <w:jc w:val="center"/>
            </w:pPr>
            <w:r>
              <w:rPr>
                <w:sz w:val="20"/>
              </w:rPr>
              <w:t xml:space="preserve">10.</w:t>
            </w:r>
          </w:p>
        </w:tc>
        <w:tc>
          <w:tcPr>
            <w:tcW w:w="2608" w:type="dxa"/>
            <w:tcBorders>
              <w:top w:val="nil"/>
              <w:left w:val="nil"/>
              <w:bottom w:val="nil"/>
              <w:right w:val="nil"/>
            </w:tcBorders>
          </w:tcPr>
          <w:p>
            <w:pPr>
              <w:pStyle w:val="0"/>
            </w:pPr>
            <w:r>
              <w:rPr>
                <w:sz w:val="20"/>
              </w:rPr>
              <w:t xml:space="preserve">Помощь при пересаживании в рамках системы долговременного ухода за гражданами пожилого возраста и инвалидами в Ставропольском крае (далее - система долговременного ухода) (социальная услуга предоставляется не менее двух раз в день)</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помощь при пересаживании с кровати на кресло-коляску (на стул) и обратно</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w:t>
            </w:r>
            <w:hyperlink w:history="0" r:id="rId37" w:tooltip="Распоряжение Правительства Ставропольского края от 12.03.2019 N 81-рп (ред. от 13.12.2021) &quot;Об утверждении Плана мероприятий (&quot;дорожной карты&quot;) по созданию системы долговременного ухода за гражданами пожилого возраста и инвалидами, проживающими на территории Ставропольского края, на 2019 - 2022 годы&quot; ------------ Утратил силу или отменен {КонсультантПлюс}">
              <w:r>
                <w:rPr>
                  <w:sz w:val="20"/>
                  <w:color w:val="0000ff"/>
                </w:rPr>
                <w:t xml:space="preserve">Плана</w:t>
              </w:r>
            </w:hyperlink>
            <w:r>
              <w:rPr>
                <w:sz w:val="20"/>
              </w:rPr>
              <w:t xml:space="preserve"> мероприятий ("дорожной карты") по созданию системы долговременного ухода за гражданами пожилого возраста и инвалидами, проживающими на территории Ставропольского края, на 2019 - 2022 годы, утвержденного распоряжением Правительства Ставропольского края от 12 марта 2019 г. N 81-рп (далее - поставщики социальных услуг, участвующие в реализации пилотного проекта);</w:t>
            </w:r>
          </w:p>
          <w:p>
            <w:pPr>
              <w:pStyle w:val="0"/>
            </w:pPr>
            <w:r>
              <w:rPr>
                <w:sz w:val="20"/>
              </w:rPr>
              <w:t xml:space="preserve">предоставление социальной услуги с применением вспомогательных средств (доска, пояс для пересаживания) работником поставщика социальных услуг, участвующего в реализации пилотного проекта, прошедшим специальную подготовку по вопросам ухода</w:t>
            </w:r>
          </w:p>
        </w:tc>
        <w:tc>
          <w:tcPr>
            <w:tcW w:w="1584" w:type="dxa"/>
            <w:tcBorders>
              <w:top w:val="nil"/>
              <w:left w:val="nil"/>
              <w:bottom w:val="nil"/>
              <w:right w:val="nil"/>
            </w:tcBorders>
          </w:tcPr>
          <w:p>
            <w:pPr>
              <w:pStyle w:val="0"/>
              <w:jc w:val="right"/>
            </w:pPr>
            <w:r>
              <w:rPr>
                <w:sz w:val="20"/>
              </w:rPr>
              <w:t xml:space="preserve">39,07</w:t>
            </w:r>
          </w:p>
        </w:tc>
      </w:tr>
      <w:tr>
        <w:tc>
          <w:tcPr>
            <w:tcW w:w="706" w:type="dxa"/>
            <w:tcBorders>
              <w:top w:val="nil"/>
              <w:left w:val="nil"/>
              <w:bottom w:val="nil"/>
              <w:right w:val="nil"/>
            </w:tcBorders>
          </w:tcPr>
          <w:p>
            <w:pPr>
              <w:pStyle w:val="0"/>
              <w:jc w:val="center"/>
            </w:pPr>
            <w:r>
              <w:rPr>
                <w:sz w:val="20"/>
              </w:rPr>
              <w:t xml:space="preserve">11.</w:t>
            </w:r>
          </w:p>
        </w:tc>
        <w:tc>
          <w:tcPr>
            <w:tcW w:w="2608" w:type="dxa"/>
            <w:tcBorders>
              <w:top w:val="nil"/>
              <w:left w:val="nil"/>
              <w:bottom w:val="nil"/>
              <w:right w:val="nil"/>
            </w:tcBorders>
          </w:tcPr>
          <w:p>
            <w:pPr>
              <w:pStyle w:val="0"/>
            </w:pPr>
            <w:r>
              <w:rPr>
                <w:sz w:val="20"/>
              </w:rPr>
              <w:t xml:space="preserve">Пересаживание в рамках системы долговременного ухода (социальная услуга предоставляется не менее двух раз в день)</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пересаживание с кровати на кресло-коляску (на стул) и обратно</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 предоставление социальной услуги с применением вспомогательных средств (доска, пояс для пересаживания) работником поставщика социальных услуг, участвующего в реализации пилотного проекта, прошедшим специальную подготовку по вопросам ухода</w:t>
            </w:r>
          </w:p>
        </w:tc>
        <w:tc>
          <w:tcPr>
            <w:tcW w:w="1584" w:type="dxa"/>
            <w:tcBorders>
              <w:top w:val="nil"/>
              <w:left w:val="nil"/>
              <w:bottom w:val="nil"/>
              <w:right w:val="nil"/>
            </w:tcBorders>
          </w:tcPr>
          <w:p>
            <w:pPr>
              <w:pStyle w:val="0"/>
              <w:jc w:val="right"/>
            </w:pPr>
            <w:r>
              <w:rPr>
                <w:sz w:val="20"/>
              </w:rPr>
              <w:t xml:space="preserve">22,17</w:t>
            </w:r>
          </w:p>
        </w:tc>
      </w:tr>
      <w:tr>
        <w:tc>
          <w:tcPr>
            <w:tcW w:w="706" w:type="dxa"/>
            <w:tcBorders>
              <w:top w:val="nil"/>
              <w:left w:val="nil"/>
              <w:bottom w:val="nil"/>
              <w:right w:val="nil"/>
            </w:tcBorders>
            <w:vMerge w:val="restart"/>
          </w:tcPr>
          <w:p>
            <w:pPr>
              <w:pStyle w:val="0"/>
              <w:jc w:val="center"/>
            </w:pPr>
            <w:r>
              <w:rPr>
                <w:sz w:val="20"/>
              </w:rPr>
              <w:t xml:space="preserve">12.</w:t>
            </w:r>
          </w:p>
        </w:tc>
        <w:tc>
          <w:tcPr>
            <w:tcW w:w="2608" w:type="dxa"/>
            <w:tcBorders>
              <w:top w:val="nil"/>
              <w:left w:val="nil"/>
              <w:bottom w:val="nil"/>
              <w:right w:val="nil"/>
            </w:tcBorders>
            <w:vMerge w:val="restart"/>
          </w:tcPr>
          <w:p>
            <w:pPr>
              <w:pStyle w:val="0"/>
            </w:pPr>
            <w:r>
              <w:rPr>
                <w:sz w:val="20"/>
              </w:rPr>
              <w:t xml:space="preserve">Усаживание на край кровати в рамках системы долговременного ухода (социальная услуга предоставляется не менее двух раз в день)</w:t>
            </w:r>
          </w:p>
        </w:tc>
        <w:tc>
          <w:tcPr>
            <w:tcW w:w="4649" w:type="dxa"/>
            <w:tcBorders>
              <w:top w:val="nil"/>
              <w:left w:val="nil"/>
              <w:bottom w:val="nil"/>
              <w:right w:val="nil"/>
            </w:tcBorders>
            <w:vMerge w:val="restart"/>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усаживание на край кровати, придание комфортного и устойчивого положения;</w:t>
            </w:r>
          </w:p>
          <w:p>
            <w:pPr>
              <w:pStyle w:val="0"/>
            </w:pPr>
            <w:r>
              <w:rPr>
                <w:sz w:val="20"/>
              </w:rPr>
              <w:t xml:space="preserve">укладывание в кровать, придание комфортного положения в кровати</w:t>
            </w:r>
          </w:p>
        </w:tc>
        <w:tc>
          <w:tcPr>
            <w:tcW w:w="3005" w:type="dxa"/>
            <w:tcBorders>
              <w:top w:val="nil"/>
              <w:left w:val="nil"/>
              <w:bottom w:val="nil"/>
              <w:right w:val="nil"/>
            </w:tcBorders>
          </w:tcPr>
          <w:p>
            <w:pPr>
              <w:pStyle w:val="0"/>
            </w:pPr>
            <w:r>
              <w:rPr>
                <w:sz w:val="20"/>
              </w:rPr>
              <w:t xml:space="preserve">группы 3 и 4 (затрачиваемое время для предоставления социальной услуги - 5 минут для каждой группы);</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поставщиками социальных услуг, участвующими в реализации пилотного проекта;</w:t>
            </w:r>
          </w:p>
          <w:p>
            <w:pPr>
              <w:pStyle w:val="0"/>
            </w:pPr>
            <w:r>
              <w:rPr>
                <w:sz w:val="20"/>
              </w:rPr>
              <w:t xml:space="preserve">предоставление социальной услуги безопасным и безболезненным способом работником поставщика социальных услуг, участвующего в реализации пилотного проекта, прошедшим специальную подготовку по вопросам ухода</w:t>
            </w:r>
          </w:p>
        </w:tc>
        <w:tc>
          <w:tcPr>
            <w:tcW w:w="1584" w:type="dxa"/>
            <w:tcBorders>
              <w:top w:val="nil"/>
              <w:left w:val="nil"/>
              <w:bottom w:val="nil"/>
              <w:right w:val="nil"/>
            </w:tcBorders>
          </w:tcPr>
          <w:p>
            <w:pPr>
              <w:pStyle w:val="0"/>
              <w:jc w:val="right"/>
            </w:pPr>
            <w:r>
              <w:rPr>
                <w:sz w:val="20"/>
              </w:rPr>
              <w:t xml:space="preserve">22,76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группа 5 (затрачиваемое время для предоставления социальной услуги - 10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42,85</w:t>
            </w:r>
          </w:p>
        </w:tc>
      </w:tr>
      <w:tr>
        <w:tc>
          <w:tcPr>
            <w:tcW w:w="706" w:type="dxa"/>
            <w:tcBorders>
              <w:top w:val="nil"/>
              <w:left w:val="nil"/>
              <w:bottom w:val="nil"/>
              <w:right w:val="nil"/>
            </w:tcBorders>
            <w:vMerge w:val="restart"/>
          </w:tcPr>
          <w:p>
            <w:pPr>
              <w:pStyle w:val="0"/>
              <w:jc w:val="center"/>
            </w:pPr>
            <w:r>
              <w:rPr>
                <w:sz w:val="20"/>
              </w:rPr>
              <w:t xml:space="preserve">13.</w:t>
            </w:r>
          </w:p>
        </w:tc>
        <w:tc>
          <w:tcPr>
            <w:tcW w:w="2608" w:type="dxa"/>
            <w:tcBorders>
              <w:top w:val="nil"/>
              <w:left w:val="nil"/>
              <w:bottom w:val="nil"/>
              <w:right w:val="nil"/>
            </w:tcBorders>
            <w:vMerge w:val="restart"/>
          </w:tcPr>
          <w:p>
            <w:pPr>
              <w:pStyle w:val="0"/>
            </w:pPr>
            <w:r>
              <w:rPr>
                <w:sz w:val="20"/>
              </w:rPr>
              <w:t xml:space="preserve">Помощь при ходьбе на дому в рамках системы долговременного ухода (социальная услуга предоставляется не менее двух раз в день)</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помощь в безопасном передвижении по дому с использованием (без использования) технических средств реабилитации</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- 5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поставщиками социальных услуг, участвующими в реализации пилотного проекта; предоставление социальной услуги безопасным и безболезненным способом работником поставщика социальных услуг, участвующего в реализации пилотного проекта, прошедшим специальную подготовку по вопросам ухода</w:t>
            </w:r>
          </w:p>
        </w:tc>
        <w:tc>
          <w:tcPr>
            <w:tcW w:w="1584" w:type="dxa"/>
            <w:tcBorders>
              <w:top w:val="nil"/>
              <w:left w:val="nil"/>
              <w:bottom w:val="nil"/>
              <w:right w:val="nil"/>
            </w:tcBorders>
          </w:tcPr>
          <w:p>
            <w:pPr>
              <w:pStyle w:val="0"/>
              <w:jc w:val="right"/>
            </w:pPr>
            <w:r>
              <w:rPr>
                <w:sz w:val="20"/>
              </w:rPr>
              <w:t xml:space="preserve">26,16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- 10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40,41</w:t>
            </w:r>
          </w:p>
        </w:tc>
      </w:tr>
      <w:tr>
        <w:tc>
          <w:tcPr>
            <w:tcW w:w="706" w:type="dxa"/>
            <w:tcBorders>
              <w:top w:val="nil"/>
              <w:left w:val="nil"/>
              <w:bottom w:val="nil"/>
              <w:right w:val="nil"/>
            </w:tcBorders>
          </w:tcPr>
          <w:p>
            <w:pPr>
              <w:pStyle w:val="0"/>
              <w:jc w:val="center"/>
            </w:pPr>
            <w:r>
              <w:rPr>
                <w:sz w:val="20"/>
              </w:rPr>
              <w:t xml:space="preserve">14.</w:t>
            </w:r>
          </w:p>
        </w:tc>
        <w:tc>
          <w:tcPr>
            <w:tcW w:w="2608" w:type="dxa"/>
            <w:tcBorders>
              <w:top w:val="nil"/>
              <w:left w:val="nil"/>
              <w:bottom w:val="nil"/>
              <w:right w:val="nil"/>
            </w:tcBorders>
          </w:tcPr>
          <w:p>
            <w:pPr>
              <w:pStyle w:val="0"/>
            </w:pPr>
            <w:r>
              <w:rPr>
                <w:sz w:val="20"/>
              </w:rPr>
              <w:t xml:space="preserve">Вынос мусора в рамках системы долговременного ухода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вынос бытового мусора (кроме строительного и крупногабаритного мусора)</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- 10 минут для каждой группы)</w:t>
            </w:r>
          </w:p>
        </w:tc>
        <w:tc>
          <w:tcPr>
            <w:tcW w:w="2851" w:type="dxa"/>
            <w:tcBorders>
              <w:top w:val="nil"/>
              <w:left w:val="nil"/>
              <w:bottom w:val="nil"/>
              <w:right w:val="nil"/>
            </w:tcBorders>
          </w:tcPr>
          <w:p>
            <w:pPr>
              <w:pStyle w:val="0"/>
            </w:pPr>
            <w:r>
              <w:rPr>
                <w:sz w:val="20"/>
              </w:rPr>
              <w:t xml:space="preserve">осуществление выноса мусора в специально отведенные места для сбора мусора</w:t>
            </w:r>
          </w:p>
        </w:tc>
        <w:tc>
          <w:tcPr>
            <w:tcW w:w="1584" w:type="dxa"/>
            <w:tcBorders>
              <w:top w:val="nil"/>
              <w:left w:val="nil"/>
              <w:bottom w:val="nil"/>
              <w:right w:val="nil"/>
            </w:tcBorders>
          </w:tcPr>
          <w:p>
            <w:pPr>
              <w:pStyle w:val="0"/>
              <w:jc w:val="right"/>
            </w:pPr>
            <w:r>
              <w:rPr>
                <w:sz w:val="20"/>
              </w:rPr>
              <w:t xml:space="preserve">45,45</w:t>
            </w:r>
          </w:p>
        </w:tc>
      </w:tr>
      <w:tr>
        <w:tc>
          <w:tcPr>
            <w:tcW w:w="706" w:type="dxa"/>
            <w:tcBorders>
              <w:top w:val="nil"/>
              <w:left w:val="nil"/>
              <w:bottom w:val="nil"/>
              <w:right w:val="nil"/>
            </w:tcBorders>
            <w:vMerge w:val="restart"/>
          </w:tcPr>
          <w:p>
            <w:pPr>
              <w:pStyle w:val="0"/>
              <w:jc w:val="center"/>
            </w:pPr>
            <w:r>
              <w:rPr>
                <w:sz w:val="20"/>
              </w:rPr>
              <w:t xml:space="preserve">15.</w:t>
            </w:r>
          </w:p>
        </w:tc>
        <w:tc>
          <w:tcPr>
            <w:tcW w:w="2608" w:type="dxa"/>
            <w:tcBorders>
              <w:top w:val="nil"/>
              <w:left w:val="nil"/>
              <w:bottom w:val="nil"/>
              <w:right w:val="nil"/>
            </w:tcBorders>
            <w:vMerge w:val="restart"/>
          </w:tcPr>
          <w:p>
            <w:pPr>
              <w:pStyle w:val="0"/>
            </w:pPr>
            <w:r>
              <w:rPr>
                <w:sz w:val="20"/>
              </w:rPr>
              <w:t xml:space="preserve">Помощь в домашнем хозяйстве (социальная услуга предоставляется не более двух раз в неделю)</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мытье посуды чистящим (моющим) средством, предоставленным получателем социальной услуги;</w:t>
            </w:r>
          </w:p>
          <w:p>
            <w:pPr>
              <w:pStyle w:val="0"/>
            </w:pPr>
            <w:r>
              <w:rPr>
                <w:sz w:val="20"/>
              </w:rPr>
              <w:t xml:space="preserve">вытирание вымытой посуды кухонными полотенцами, предоставленными получателем социальной услуги;</w:t>
            </w:r>
          </w:p>
          <w:p>
            <w:pPr>
              <w:pStyle w:val="0"/>
            </w:pPr>
            <w:r>
              <w:rPr>
                <w:sz w:val="20"/>
              </w:rPr>
              <w:t xml:space="preserve">уборка вымытой посуды на место хранения;</w:t>
            </w:r>
          </w:p>
          <w:p>
            <w:pPr>
              <w:pStyle w:val="0"/>
            </w:pPr>
            <w:r>
              <w:rPr>
                <w:sz w:val="20"/>
              </w:rPr>
              <w:t xml:space="preserve">чистка кухонной раковины от мусора и иных загрязнений</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- 15 минут);</w:t>
            </w:r>
          </w:p>
        </w:tc>
        <w:tc>
          <w:tcPr>
            <w:tcW w:w="2851" w:type="dxa"/>
            <w:tcBorders>
              <w:top w:val="nil"/>
              <w:left w:val="nil"/>
              <w:bottom w:val="nil"/>
              <w:right w:val="nil"/>
            </w:tcBorders>
            <w:vMerge w:val="restart"/>
          </w:tcPr>
          <w:p>
            <w:pPr>
              <w:pStyle w:val="0"/>
            </w:pPr>
            <w:r>
              <w:rPr>
                <w:sz w:val="20"/>
              </w:rPr>
              <w:t xml:space="preserve">осуществление социальной услуги с соблюдением санитарно-гигиенических норм и правил</w:t>
            </w:r>
          </w:p>
        </w:tc>
        <w:tc>
          <w:tcPr>
            <w:tcW w:w="1584" w:type="dxa"/>
            <w:tcBorders>
              <w:top w:val="nil"/>
              <w:left w:val="nil"/>
              <w:bottom w:val="nil"/>
              <w:right w:val="nil"/>
            </w:tcBorders>
          </w:tcPr>
          <w:p>
            <w:pPr>
              <w:pStyle w:val="0"/>
              <w:jc w:val="right"/>
            </w:pPr>
            <w:r>
              <w:rPr>
                <w:sz w:val="20"/>
              </w:rPr>
              <w:t xml:space="preserve">63,87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vMerge w:val="restart"/>
          </w:tcPr>
          <w:p>
            <w:pPr>
              <w:pStyle w:val="0"/>
            </w:pPr>
            <w:r>
              <w:rPr>
                <w:sz w:val="20"/>
              </w:rPr>
              <w:t xml:space="preserve">группы 4 и 5 (затрачиваемое время для предоставления социальной услуги - 30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131,48</w:t>
            </w:r>
          </w:p>
        </w:tc>
      </w:tr>
      <w:tr>
        <w:tc>
          <w:tcPr>
            <w:tcW w:w="706"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51" w:type="dxa"/>
            <w:tcBorders>
              <w:top w:val="nil"/>
              <w:left w:val="nil"/>
              <w:bottom w:val="nil"/>
              <w:right w:val="nil"/>
            </w:tcBorders>
          </w:tcPr>
          <w:p>
            <w:pPr>
              <w:pStyle w:val="0"/>
            </w:pPr>
            <w:r>
              <w:rPr>
                <w:sz w:val="20"/>
              </w:rPr>
            </w:r>
          </w:p>
        </w:tc>
        <w:tc>
          <w:tcPr>
            <w:tcW w:w="1584" w:type="dxa"/>
            <w:tcBorders>
              <w:top w:val="nil"/>
              <w:left w:val="nil"/>
              <w:bottom w:val="nil"/>
              <w:right w:val="nil"/>
            </w:tcBorders>
          </w:tcPr>
          <w:p>
            <w:pPr>
              <w:pStyle w:val="0"/>
            </w:pPr>
            <w:r>
              <w:rPr>
                <w:sz w:val="20"/>
              </w:rPr>
            </w:r>
          </w:p>
        </w:tc>
      </w:tr>
      <w:tr>
        <w:tc>
          <w:tcPr>
            <w:tcW w:w="706" w:type="dxa"/>
            <w:tcBorders>
              <w:top w:val="nil"/>
              <w:left w:val="nil"/>
              <w:bottom w:val="nil"/>
              <w:right w:val="nil"/>
            </w:tcBorders>
            <w:vMerge w:val="restart"/>
          </w:tcPr>
          <w:p>
            <w:pPr>
              <w:pStyle w:val="0"/>
              <w:jc w:val="center"/>
            </w:pPr>
            <w:r>
              <w:rPr>
                <w:sz w:val="20"/>
              </w:rPr>
              <w:t xml:space="preserve">16.</w:t>
            </w:r>
          </w:p>
        </w:tc>
        <w:tc>
          <w:tcPr>
            <w:tcW w:w="2608" w:type="dxa"/>
            <w:tcBorders>
              <w:top w:val="nil"/>
              <w:left w:val="nil"/>
              <w:bottom w:val="nil"/>
              <w:right w:val="nil"/>
            </w:tcBorders>
            <w:vMerge w:val="restart"/>
          </w:tcPr>
          <w:p>
            <w:pPr>
              <w:pStyle w:val="0"/>
            </w:pPr>
            <w:r>
              <w:rPr>
                <w:sz w:val="20"/>
              </w:rPr>
              <w:t xml:space="preserve">Чистка раковины в ванной комнате, чистка ванны и унитаза в рамках системы долговременного ухода (социальная услуга предоставляется не более четырех раз в месяц)</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чистка поверхности раковины в ванной комнате, одной ванны и одного унитаза чистящим средством и с использованием инвентаря, предоставленным получателем социальной услуги;</w:t>
            </w:r>
          </w:p>
          <w:p>
            <w:pPr>
              <w:pStyle w:val="0"/>
            </w:pPr>
            <w:r>
              <w:rPr>
                <w:sz w:val="20"/>
              </w:rPr>
              <w:t xml:space="preserve">уборка на место хранения предоставленных получателем социальной услуги чистящего средства и инвентаря</w:t>
            </w:r>
          </w:p>
        </w:tc>
        <w:tc>
          <w:tcPr>
            <w:tcW w:w="3005" w:type="dxa"/>
            <w:tcBorders>
              <w:top w:val="nil"/>
              <w:left w:val="nil"/>
              <w:bottom w:val="nil"/>
              <w:right w:val="nil"/>
            </w:tcBorders>
          </w:tcPr>
          <w:p>
            <w:pPr>
              <w:pStyle w:val="0"/>
            </w:pPr>
            <w:r>
              <w:rPr>
                <w:sz w:val="20"/>
              </w:rPr>
              <w:t xml:space="preserve">группа 2 (затрачиваемое время для предоставления социальной услуги - 20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с соблюдением санитарно-гигиенических норм и правил</w:t>
            </w:r>
          </w:p>
        </w:tc>
        <w:tc>
          <w:tcPr>
            <w:tcW w:w="1584" w:type="dxa"/>
            <w:tcBorders>
              <w:top w:val="nil"/>
              <w:left w:val="nil"/>
              <w:bottom w:val="nil"/>
              <w:right w:val="nil"/>
            </w:tcBorders>
          </w:tcPr>
          <w:p>
            <w:pPr>
              <w:pStyle w:val="0"/>
              <w:jc w:val="right"/>
            </w:pPr>
            <w:r>
              <w:rPr>
                <w:sz w:val="20"/>
              </w:rPr>
              <w:t xml:space="preserve">92,61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- 25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110,38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- 30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132,13</w:t>
            </w:r>
          </w:p>
        </w:tc>
      </w:tr>
      <w:tr>
        <w:tc>
          <w:tcPr>
            <w:tcW w:w="706" w:type="dxa"/>
            <w:tcBorders>
              <w:top w:val="nil"/>
              <w:left w:val="nil"/>
              <w:bottom w:val="nil"/>
              <w:right w:val="nil"/>
            </w:tcBorders>
          </w:tcPr>
          <w:p>
            <w:pPr>
              <w:pStyle w:val="0"/>
              <w:jc w:val="center"/>
            </w:pPr>
            <w:r>
              <w:rPr>
                <w:sz w:val="20"/>
              </w:rPr>
              <w:t xml:space="preserve">17.</w:t>
            </w:r>
          </w:p>
        </w:tc>
        <w:tc>
          <w:tcPr>
            <w:tcW w:w="2608" w:type="dxa"/>
            <w:tcBorders>
              <w:top w:val="nil"/>
              <w:left w:val="nil"/>
              <w:bottom w:val="nil"/>
              <w:right w:val="nil"/>
            </w:tcBorders>
            <w:vMerge w:val="restart"/>
          </w:tcPr>
          <w:p>
            <w:pPr>
              <w:pStyle w:val="0"/>
            </w:pPr>
            <w:r>
              <w:rPr>
                <w:sz w:val="20"/>
              </w:rPr>
              <w:t xml:space="preserve">Чистка кухонной плиты в рамках системы долговременного ухода (социальная услуга предоставляется не более двух раз в неделю)</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чистку поверхности кухонной плиты (без духового шкафа) чистящим средством и с использованием</w:t>
            </w:r>
          </w:p>
          <w:p>
            <w:pPr>
              <w:pStyle w:val="0"/>
            </w:pPr>
            <w:r>
              <w:rPr>
                <w:sz w:val="20"/>
              </w:rPr>
              <w:t xml:space="preserve">инвентаря, предоставленного получателем социальной услуги</w:t>
            </w:r>
          </w:p>
        </w:tc>
        <w:tc>
          <w:tcPr>
            <w:tcW w:w="3005" w:type="dxa"/>
            <w:tcBorders>
              <w:top w:val="nil"/>
              <w:left w:val="nil"/>
              <w:bottom w:val="nil"/>
              <w:right w:val="nil"/>
            </w:tcBorders>
          </w:tcPr>
          <w:p>
            <w:pPr>
              <w:pStyle w:val="0"/>
            </w:pPr>
            <w:r>
              <w:rPr>
                <w:sz w:val="20"/>
              </w:rPr>
              <w:t xml:space="preserve">группа 2 (затрачиваемое время для предоставления социальной услуги - 20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с соблюдением санитарно-гигиенических норм и правил</w:t>
            </w:r>
          </w:p>
        </w:tc>
        <w:tc>
          <w:tcPr>
            <w:tcW w:w="1584" w:type="dxa"/>
            <w:tcBorders>
              <w:top w:val="nil"/>
              <w:left w:val="nil"/>
              <w:bottom w:val="nil"/>
              <w:right w:val="nil"/>
            </w:tcBorders>
          </w:tcPr>
          <w:p>
            <w:pPr>
              <w:pStyle w:val="0"/>
              <w:jc w:val="right"/>
            </w:pPr>
            <w:r>
              <w:rPr>
                <w:sz w:val="20"/>
              </w:rPr>
              <w:t xml:space="preserve">96,58</w:t>
            </w:r>
          </w:p>
        </w:tc>
      </w:tr>
      <w:tr>
        <w:tc>
          <w:tcPr>
            <w:tcW w:w="70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группа 3 (затрачиваемое</w:t>
            </w:r>
          </w:p>
          <w:p>
            <w:pPr>
              <w:pStyle w:val="0"/>
            </w:pPr>
            <w:r>
              <w:rPr>
                <w:sz w:val="20"/>
              </w:rPr>
              <w:t xml:space="preserve">время для предоставления социальной услуги - 25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106,35</w:t>
            </w:r>
          </w:p>
        </w:tc>
      </w:tr>
      <w:tr>
        <w:tc>
          <w:tcPr>
            <w:tcW w:w="706"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r>
          </w:p>
        </w:tc>
        <w:tc>
          <w:tcPr>
            <w:tcW w:w="4649" w:type="dxa"/>
            <w:tcBorders>
              <w:top w:val="nil"/>
              <w:left w:val="nil"/>
              <w:bottom w:val="nil"/>
              <w:right w:val="nil"/>
            </w:tcBorders>
          </w:tcPr>
          <w:p>
            <w:pPr>
              <w:pStyle w:val="0"/>
            </w:pPr>
            <w:r>
              <w:rPr>
                <w:sz w:val="20"/>
              </w:rPr>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- 30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130,90</w:t>
            </w:r>
          </w:p>
        </w:tc>
      </w:tr>
      <w:tr>
        <w:tc>
          <w:tcPr>
            <w:tcW w:w="706" w:type="dxa"/>
            <w:tcBorders>
              <w:top w:val="nil"/>
              <w:left w:val="nil"/>
              <w:bottom w:val="nil"/>
              <w:right w:val="nil"/>
            </w:tcBorders>
          </w:tcPr>
          <w:p>
            <w:pPr>
              <w:pStyle w:val="0"/>
              <w:jc w:val="center"/>
            </w:pPr>
            <w:r>
              <w:rPr>
                <w:sz w:val="20"/>
              </w:rPr>
              <w:t xml:space="preserve">18.</w:t>
            </w:r>
          </w:p>
        </w:tc>
        <w:tc>
          <w:tcPr>
            <w:tcW w:w="2608" w:type="dxa"/>
            <w:tcBorders>
              <w:top w:val="nil"/>
              <w:left w:val="nil"/>
              <w:bottom w:val="nil"/>
              <w:right w:val="nil"/>
            </w:tcBorders>
            <w:vMerge w:val="restart"/>
          </w:tcPr>
          <w:p>
            <w:pPr>
              <w:pStyle w:val="0"/>
            </w:pPr>
            <w:r>
              <w:rPr>
                <w:sz w:val="20"/>
              </w:rPr>
              <w:t xml:space="preserve">Уборка устойчивых загрязнений на кухне, в ванной комнате и туалете в рамках системы долговременного ухода (социальная услуга предоставляется не более двух раз в месяц)</w:t>
            </w:r>
          </w:p>
        </w:tc>
        <w:tc>
          <w:tcPr>
            <w:tcW w:w="4649" w:type="dxa"/>
            <w:tcBorders>
              <w:top w:val="nil"/>
              <w:left w:val="nil"/>
              <w:bottom w:val="nil"/>
              <w:right w:val="nil"/>
            </w:tcBorders>
            <w:vMerge w:val="restart"/>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уборка (включая удаление ржавчины, мочевого, водного и известкового камня) поверхности стен и (или) пола в ванной комнате, туалетной комнате, кухне (до 10 кв. метров) предварительно согласованными с получателем социальной услуги его чистящими средствами;</w:t>
            </w:r>
          </w:p>
          <w:p>
            <w:pPr>
              <w:pStyle w:val="0"/>
            </w:pPr>
            <w:r>
              <w:rPr>
                <w:sz w:val="20"/>
              </w:rPr>
              <w:t xml:space="preserve">мытье инвентаря, предоставленного получателем социальной услуги</w:t>
            </w:r>
          </w:p>
        </w:tc>
        <w:tc>
          <w:tcPr>
            <w:tcW w:w="3005" w:type="dxa"/>
            <w:tcBorders>
              <w:top w:val="nil"/>
              <w:left w:val="nil"/>
              <w:bottom w:val="nil"/>
              <w:right w:val="nil"/>
            </w:tcBorders>
          </w:tcPr>
          <w:p>
            <w:pPr>
              <w:pStyle w:val="0"/>
            </w:pPr>
            <w:r>
              <w:rPr>
                <w:sz w:val="20"/>
              </w:rPr>
              <w:t xml:space="preserve">группа 2 (затрачиваемое время для предоставления социальной услуги - 40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с соблюдением санитарно-гигиенических норм и правил</w:t>
            </w:r>
          </w:p>
        </w:tc>
        <w:tc>
          <w:tcPr>
            <w:tcW w:w="1584" w:type="dxa"/>
            <w:tcBorders>
              <w:top w:val="nil"/>
              <w:left w:val="nil"/>
              <w:bottom w:val="nil"/>
              <w:right w:val="nil"/>
            </w:tcBorders>
          </w:tcPr>
          <w:p>
            <w:pPr>
              <w:pStyle w:val="0"/>
              <w:jc w:val="right"/>
            </w:pPr>
            <w:r>
              <w:rPr>
                <w:sz w:val="20"/>
              </w:rPr>
              <w:t xml:space="preserve">171,31</w:t>
            </w:r>
          </w:p>
        </w:tc>
      </w:tr>
      <w:tr>
        <w:tc>
          <w:tcPr>
            <w:tcW w:w="70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- 60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279,65</w:t>
            </w:r>
          </w:p>
        </w:tc>
      </w:tr>
      <w:tr>
        <w:tc>
          <w:tcPr>
            <w:tcW w:w="706" w:type="dxa"/>
            <w:tcBorders>
              <w:top w:val="nil"/>
              <w:left w:val="nil"/>
              <w:bottom w:val="nil"/>
              <w:right w:val="nil"/>
            </w:tcBorders>
          </w:tcPr>
          <w:p>
            <w:pPr>
              <w:pStyle w:val="0"/>
              <w:jc w:val="center"/>
            </w:pPr>
            <w:r>
              <w:rPr>
                <w:sz w:val="20"/>
              </w:rPr>
              <w:t xml:space="preserve">19.</w:t>
            </w:r>
          </w:p>
        </w:tc>
        <w:tc>
          <w:tcPr>
            <w:tcW w:w="2608" w:type="dxa"/>
            <w:tcBorders>
              <w:top w:val="nil"/>
              <w:left w:val="nil"/>
              <w:bottom w:val="nil"/>
              <w:right w:val="nil"/>
            </w:tcBorders>
          </w:tcPr>
          <w:p>
            <w:pPr>
              <w:pStyle w:val="0"/>
            </w:pPr>
            <w:r>
              <w:rPr>
                <w:sz w:val="20"/>
              </w:rPr>
              <w:t xml:space="preserve">Чистка духового шкафа в рамках системы долговременного ухода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чистку поверхности духового шкафа чистящим средством с использованием инвентаря, предоставленного получателем социальной услуги</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- 15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с соблюдением санитарно-гигиенических норм и правил</w:t>
            </w:r>
          </w:p>
        </w:tc>
        <w:tc>
          <w:tcPr>
            <w:tcW w:w="1584" w:type="dxa"/>
            <w:tcBorders>
              <w:top w:val="nil"/>
              <w:left w:val="nil"/>
              <w:bottom w:val="nil"/>
              <w:right w:val="nil"/>
            </w:tcBorders>
          </w:tcPr>
          <w:p>
            <w:pPr>
              <w:pStyle w:val="0"/>
              <w:jc w:val="right"/>
            </w:pPr>
            <w:r>
              <w:rPr>
                <w:sz w:val="20"/>
              </w:rPr>
              <w:t xml:space="preserve">81,61</w:t>
            </w:r>
          </w:p>
        </w:tc>
      </w:tr>
      <w:tr>
        <w:tc>
          <w:tcPr>
            <w:tcW w:w="706" w:type="dxa"/>
            <w:tcBorders>
              <w:top w:val="nil"/>
              <w:left w:val="nil"/>
              <w:bottom w:val="nil"/>
              <w:right w:val="nil"/>
            </w:tcBorders>
          </w:tcPr>
          <w:p>
            <w:pPr>
              <w:pStyle w:val="0"/>
              <w:jc w:val="center"/>
            </w:pPr>
            <w:r>
              <w:rPr>
                <w:sz w:val="20"/>
              </w:rPr>
              <w:t xml:space="preserve">20.</w:t>
            </w:r>
          </w:p>
        </w:tc>
        <w:tc>
          <w:tcPr>
            <w:tcW w:w="2608" w:type="dxa"/>
            <w:tcBorders>
              <w:top w:val="nil"/>
              <w:left w:val="nil"/>
              <w:bottom w:val="nil"/>
              <w:right w:val="nil"/>
            </w:tcBorders>
          </w:tcPr>
          <w:p>
            <w:pPr>
              <w:pStyle w:val="0"/>
            </w:pPr>
            <w:r>
              <w:rPr>
                <w:sz w:val="20"/>
              </w:rPr>
              <w:t xml:space="preserve">Мытье одного окна в рамках системы долговременного ухода (социальная услуга предоставляется не более двух раз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мытье внутренней части одного окна (рамы без раскручивания, стекла, ручки, откосов, подоконников) чистящими средствами и инвентарем, предоставленным получателем социальной услуги</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вне зависимости от размера окна</w:t>
            </w:r>
          </w:p>
        </w:tc>
        <w:tc>
          <w:tcPr>
            <w:tcW w:w="1584" w:type="dxa"/>
            <w:tcBorders>
              <w:top w:val="nil"/>
              <w:left w:val="nil"/>
              <w:bottom w:val="nil"/>
              <w:right w:val="nil"/>
            </w:tcBorders>
          </w:tcPr>
          <w:p>
            <w:pPr>
              <w:pStyle w:val="0"/>
              <w:jc w:val="right"/>
            </w:pPr>
            <w:r>
              <w:rPr>
                <w:sz w:val="20"/>
              </w:rPr>
              <w:t xml:space="preserve">130,40</w:t>
            </w:r>
          </w:p>
        </w:tc>
      </w:tr>
      <w:tr>
        <w:tc>
          <w:tcPr>
            <w:tcW w:w="706" w:type="dxa"/>
            <w:tcBorders>
              <w:top w:val="nil"/>
              <w:left w:val="nil"/>
              <w:bottom w:val="nil"/>
              <w:right w:val="nil"/>
            </w:tcBorders>
            <w:vMerge w:val="restart"/>
          </w:tcPr>
          <w:p>
            <w:pPr>
              <w:pStyle w:val="0"/>
              <w:jc w:val="center"/>
            </w:pPr>
            <w:r>
              <w:rPr>
                <w:sz w:val="20"/>
              </w:rPr>
              <w:t xml:space="preserve">21.</w:t>
            </w:r>
          </w:p>
        </w:tc>
        <w:tc>
          <w:tcPr>
            <w:tcW w:w="2608" w:type="dxa"/>
            <w:tcBorders>
              <w:top w:val="nil"/>
              <w:left w:val="nil"/>
              <w:bottom w:val="nil"/>
              <w:right w:val="nil"/>
            </w:tcBorders>
            <w:vMerge w:val="restart"/>
          </w:tcPr>
          <w:p>
            <w:pPr>
              <w:pStyle w:val="0"/>
            </w:pPr>
            <w:r>
              <w:rPr>
                <w:sz w:val="20"/>
              </w:rPr>
              <w:t xml:space="preserve">Мытье дверей, плинтусов в рамках системы долговременного ухода (социальная услуга предоставляется не более двух раз в год)</w:t>
            </w:r>
          </w:p>
        </w:tc>
        <w:tc>
          <w:tcPr>
            <w:tcW w:w="4649" w:type="dxa"/>
            <w:tcBorders>
              <w:top w:val="nil"/>
              <w:left w:val="nil"/>
              <w:bottom w:val="nil"/>
              <w:right w:val="nil"/>
            </w:tcBorders>
            <w:vMerge w:val="restart"/>
          </w:tcPr>
          <w:p>
            <w:pPr>
              <w:pStyle w:val="0"/>
            </w:pPr>
            <w:r>
              <w:rPr>
                <w:sz w:val="20"/>
              </w:rPr>
              <w:t xml:space="preserve">предоставление социальной</w:t>
            </w:r>
          </w:p>
          <w:p>
            <w:pPr>
              <w:pStyle w:val="0"/>
            </w:pPr>
            <w:r>
              <w:rPr>
                <w:sz w:val="20"/>
              </w:rPr>
              <w:t xml:space="preserve">услуги предусматривает уборку и чистку плинтусов, протирку дверей и дверных проемов квартиры чистящими средствами с использованием инвентаря, предоставленного получателем социальной услуги</w:t>
            </w:r>
          </w:p>
        </w:tc>
        <w:tc>
          <w:tcPr>
            <w:tcW w:w="3005" w:type="dxa"/>
            <w:tcBorders>
              <w:top w:val="nil"/>
              <w:left w:val="nil"/>
              <w:bottom w:val="nil"/>
              <w:right w:val="nil"/>
            </w:tcBorders>
          </w:tcPr>
          <w:p>
            <w:pPr>
              <w:pStyle w:val="0"/>
            </w:pPr>
            <w:r>
              <w:rPr>
                <w:sz w:val="20"/>
              </w:rPr>
              <w:t xml:space="preserve">группа 2 (затрачиваемое время для предоставления социальной услуги - 20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осуществляется независимо от количества дверей и плинтусов в жилом помещении;</w:t>
            </w:r>
          </w:p>
          <w:p>
            <w:pPr>
              <w:pStyle w:val="0"/>
            </w:pPr>
            <w:r>
              <w:rPr>
                <w:sz w:val="20"/>
              </w:rPr>
              <w:t xml:space="preserve">предоставление социальной услуги получателю социальной услуги, супружеской паре, являющимся получателями социальной услуги, проживающими совместно с другими членами семьи или лицами, не связанными с ними родством, осуществляется в пределах одной комнаты</w:t>
            </w:r>
          </w:p>
        </w:tc>
        <w:tc>
          <w:tcPr>
            <w:tcW w:w="1584" w:type="dxa"/>
            <w:tcBorders>
              <w:top w:val="nil"/>
              <w:left w:val="nil"/>
              <w:bottom w:val="nil"/>
              <w:right w:val="nil"/>
            </w:tcBorders>
          </w:tcPr>
          <w:p>
            <w:pPr>
              <w:pStyle w:val="0"/>
              <w:jc w:val="right"/>
            </w:pPr>
            <w:r>
              <w:rPr>
                <w:sz w:val="20"/>
              </w:rPr>
              <w:t xml:space="preserve">99,22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- 25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106,32</w:t>
            </w:r>
          </w:p>
        </w:tc>
      </w:tr>
      <w:tr>
        <w:tc>
          <w:tcPr>
            <w:tcW w:w="706"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r>
          </w:p>
        </w:tc>
        <w:tc>
          <w:tcPr>
            <w:tcW w:w="4649" w:type="dxa"/>
            <w:tcBorders>
              <w:top w:val="nil"/>
              <w:left w:val="nil"/>
              <w:bottom w:val="nil"/>
              <w:right w:val="nil"/>
            </w:tcBorders>
          </w:tcPr>
          <w:p>
            <w:pPr>
              <w:pStyle w:val="0"/>
            </w:pPr>
            <w:r>
              <w:rPr>
                <w:sz w:val="20"/>
              </w:rPr>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- 30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144,01</w:t>
            </w:r>
          </w:p>
        </w:tc>
      </w:tr>
      <w:tr>
        <w:tc>
          <w:tcPr>
            <w:tcW w:w="706" w:type="dxa"/>
            <w:tcBorders>
              <w:top w:val="nil"/>
              <w:left w:val="nil"/>
              <w:bottom w:val="nil"/>
              <w:right w:val="nil"/>
            </w:tcBorders>
          </w:tcPr>
          <w:p>
            <w:pPr>
              <w:pStyle w:val="0"/>
              <w:jc w:val="center"/>
            </w:pPr>
            <w:r>
              <w:rPr>
                <w:sz w:val="20"/>
              </w:rPr>
              <w:t xml:space="preserve">22.</w:t>
            </w:r>
          </w:p>
        </w:tc>
        <w:tc>
          <w:tcPr>
            <w:tcW w:w="2608" w:type="dxa"/>
            <w:tcBorders>
              <w:top w:val="nil"/>
              <w:left w:val="nil"/>
              <w:bottom w:val="nil"/>
              <w:right w:val="nil"/>
            </w:tcBorders>
          </w:tcPr>
          <w:p>
            <w:pPr>
              <w:pStyle w:val="0"/>
            </w:pPr>
            <w:r>
              <w:rPr>
                <w:sz w:val="20"/>
              </w:rPr>
              <w:t xml:space="preserve">Мелкий ремонт одежды, белья в рамках системы долговременного ухода (социальная услуга предоставляется не более одного раза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штопка постельного и нижнего белья, легкой верхней одежды;</w:t>
            </w:r>
          </w:p>
          <w:p>
            <w:pPr>
              <w:pStyle w:val="0"/>
            </w:pPr>
            <w:r>
              <w:rPr>
                <w:sz w:val="20"/>
              </w:rPr>
              <w:t xml:space="preserve">ремонт петелек, пришивание пуговиц, кнопок на легкой одежде</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с использованием швейных принадлежностей получателя социальной услуги</w:t>
            </w:r>
          </w:p>
        </w:tc>
        <w:tc>
          <w:tcPr>
            <w:tcW w:w="1584" w:type="dxa"/>
            <w:tcBorders>
              <w:top w:val="nil"/>
              <w:left w:val="nil"/>
              <w:bottom w:val="nil"/>
              <w:right w:val="nil"/>
            </w:tcBorders>
          </w:tcPr>
          <w:p>
            <w:pPr>
              <w:pStyle w:val="0"/>
              <w:jc w:val="right"/>
            </w:pPr>
            <w:r>
              <w:rPr>
                <w:sz w:val="20"/>
              </w:rPr>
              <w:t xml:space="preserve">158,16</w:t>
            </w:r>
          </w:p>
        </w:tc>
      </w:tr>
      <w:tr>
        <w:tc>
          <w:tcPr>
            <w:tcW w:w="706" w:type="dxa"/>
            <w:tcBorders>
              <w:top w:val="nil"/>
              <w:left w:val="nil"/>
              <w:bottom w:val="nil"/>
              <w:right w:val="nil"/>
            </w:tcBorders>
          </w:tcPr>
          <w:p>
            <w:pPr>
              <w:pStyle w:val="0"/>
              <w:jc w:val="center"/>
            </w:pPr>
            <w:r>
              <w:rPr>
                <w:sz w:val="20"/>
              </w:rPr>
              <w:t xml:space="preserve">23.</w:t>
            </w:r>
          </w:p>
        </w:tc>
        <w:tc>
          <w:tcPr>
            <w:tcW w:w="2608" w:type="dxa"/>
            <w:tcBorders>
              <w:top w:val="nil"/>
              <w:left w:val="nil"/>
              <w:bottom w:val="nil"/>
              <w:right w:val="nil"/>
            </w:tcBorders>
          </w:tcPr>
          <w:p>
            <w:pPr>
              <w:pStyle w:val="0"/>
            </w:pPr>
            <w:r>
              <w:rPr>
                <w:sz w:val="20"/>
              </w:rPr>
              <w:t xml:space="preserve">Машинная стирка в рамках системы долговременного ухода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сортировка белья (до 7 килограммов);</w:t>
            </w:r>
          </w:p>
          <w:p>
            <w:pPr>
              <w:pStyle w:val="0"/>
            </w:pPr>
            <w:r>
              <w:rPr>
                <w:sz w:val="20"/>
              </w:rPr>
              <w:t xml:space="preserve">закладка белья в стиральную машину с добавлением специальных моющих средств;</w:t>
            </w:r>
          </w:p>
          <w:p>
            <w:pPr>
              <w:pStyle w:val="0"/>
            </w:pPr>
            <w:r>
              <w:rPr>
                <w:sz w:val="20"/>
              </w:rPr>
              <w:t xml:space="preserve">выбор программы стирки;</w:t>
            </w:r>
          </w:p>
          <w:p>
            <w:pPr>
              <w:pStyle w:val="0"/>
            </w:pPr>
            <w:r>
              <w:rPr>
                <w:sz w:val="20"/>
              </w:rPr>
              <w:t xml:space="preserve">выгрузка постиранного белья из стиральной машины;</w:t>
            </w:r>
          </w:p>
          <w:p>
            <w:pPr>
              <w:pStyle w:val="0"/>
            </w:pPr>
            <w:r>
              <w:rPr>
                <w:sz w:val="20"/>
              </w:rPr>
              <w:t xml:space="preserve">развешивание чистого белья;</w:t>
            </w:r>
          </w:p>
          <w:p>
            <w:pPr>
              <w:pStyle w:val="0"/>
            </w:pPr>
            <w:r>
              <w:rPr>
                <w:sz w:val="20"/>
              </w:rPr>
              <w:t xml:space="preserve">снятие сухого белья и раскладка его в места хранения</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- 20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w:t>
            </w:r>
          </w:p>
          <w:p>
            <w:pPr>
              <w:pStyle w:val="0"/>
            </w:pPr>
            <w:r>
              <w:rPr>
                <w:sz w:val="20"/>
              </w:rPr>
              <w:t xml:space="preserve">(норма времени) рассчитывается без учета режима стирки; снятие сухого белья и раскладка его в места хранения в случае, если постиранное и развешенное белье не успевает высохнуть в период нахождения работника поставщика социальных услуг у получателя социальной услуги, осуществляется в следующий визит</w:t>
            </w:r>
          </w:p>
        </w:tc>
        <w:tc>
          <w:tcPr>
            <w:tcW w:w="1584" w:type="dxa"/>
            <w:tcBorders>
              <w:top w:val="nil"/>
              <w:left w:val="nil"/>
              <w:bottom w:val="nil"/>
              <w:right w:val="nil"/>
            </w:tcBorders>
          </w:tcPr>
          <w:p>
            <w:pPr>
              <w:pStyle w:val="0"/>
              <w:jc w:val="right"/>
            </w:pPr>
            <w:r>
              <w:rPr>
                <w:sz w:val="20"/>
              </w:rPr>
              <w:t xml:space="preserve">100,06</w:t>
            </w:r>
          </w:p>
        </w:tc>
      </w:tr>
      <w:tr>
        <w:tc>
          <w:tcPr>
            <w:tcW w:w="706" w:type="dxa"/>
            <w:tcBorders>
              <w:top w:val="nil"/>
              <w:left w:val="nil"/>
              <w:bottom w:val="nil"/>
              <w:right w:val="nil"/>
            </w:tcBorders>
          </w:tcPr>
          <w:p>
            <w:pPr>
              <w:pStyle w:val="0"/>
              <w:jc w:val="center"/>
            </w:pPr>
            <w:r>
              <w:rPr>
                <w:sz w:val="20"/>
              </w:rPr>
              <w:t xml:space="preserve">24.</w:t>
            </w:r>
          </w:p>
        </w:tc>
        <w:tc>
          <w:tcPr>
            <w:tcW w:w="2608" w:type="dxa"/>
            <w:tcBorders>
              <w:top w:val="nil"/>
              <w:left w:val="nil"/>
              <w:bottom w:val="nil"/>
              <w:right w:val="nil"/>
            </w:tcBorders>
          </w:tcPr>
          <w:p>
            <w:pPr>
              <w:pStyle w:val="0"/>
            </w:pPr>
            <w:r>
              <w:rPr>
                <w:sz w:val="20"/>
              </w:rPr>
              <w:t xml:space="preserve">Ручная стирка или стирка в полуавтоматической стиральной машине в рамках системы долговременного ухода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сортировка белья (до 3 килограммов);</w:t>
            </w:r>
          </w:p>
          <w:p>
            <w:pPr>
              <w:pStyle w:val="0"/>
            </w:pPr>
            <w:r>
              <w:rPr>
                <w:sz w:val="20"/>
              </w:rPr>
              <w:t xml:space="preserve">замачивание белья;</w:t>
            </w:r>
          </w:p>
          <w:p>
            <w:pPr>
              <w:pStyle w:val="0"/>
            </w:pPr>
            <w:r>
              <w:rPr>
                <w:sz w:val="20"/>
              </w:rPr>
              <w:t xml:space="preserve">ручная стирка белья или закладка в полуавтоматическую стиральную машину;</w:t>
            </w:r>
          </w:p>
          <w:p>
            <w:pPr>
              <w:pStyle w:val="0"/>
            </w:pPr>
            <w:r>
              <w:rPr>
                <w:sz w:val="20"/>
              </w:rPr>
              <w:t xml:space="preserve">полоскание белья в машине или руками (выгрузка для полоскания);</w:t>
            </w:r>
          </w:p>
          <w:p>
            <w:pPr>
              <w:pStyle w:val="0"/>
            </w:pPr>
            <w:r>
              <w:rPr>
                <w:sz w:val="20"/>
              </w:rPr>
              <w:t xml:space="preserve">развешивание чистого белья;</w:t>
            </w:r>
          </w:p>
          <w:p>
            <w:pPr>
              <w:pStyle w:val="0"/>
            </w:pPr>
            <w:r>
              <w:rPr>
                <w:sz w:val="20"/>
              </w:rPr>
              <w:t xml:space="preserve">снятие сухого белья и раскладка его в места хранения</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стирка белья и последующее его вывешивание, снятие сухого белья и раскладка его в места хранения в случае, если постиранное и развешенное белье не успевает высохнуть в период нахождения работника поставщика социальных услуг у получателя социальной услуги, осуществляются в следующий визит</w:t>
            </w:r>
          </w:p>
        </w:tc>
        <w:tc>
          <w:tcPr>
            <w:tcW w:w="1584" w:type="dxa"/>
            <w:tcBorders>
              <w:top w:val="nil"/>
              <w:left w:val="nil"/>
              <w:bottom w:val="nil"/>
              <w:right w:val="nil"/>
            </w:tcBorders>
          </w:tcPr>
          <w:p>
            <w:pPr>
              <w:pStyle w:val="0"/>
              <w:jc w:val="right"/>
            </w:pPr>
            <w:r>
              <w:rPr>
                <w:sz w:val="20"/>
              </w:rPr>
              <w:t xml:space="preserve">242,92</w:t>
            </w:r>
          </w:p>
        </w:tc>
      </w:tr>
      <w:tr>
        <w:tc>
          <w:tcPr>
            <w:tcW w:w="706" w:type="dxa"/>
            <w:tcBorders>
              <w:top w:val="nil"/>
              <w:left w:val="nil"/>
              <w:bottom w:val="nil"/>
              <w:right w:val="nil"/>
            </w:tcBorders>
          </w:tcPr>
          <w:p>
            <w:pPr>
              <w:pStyle w:val="0"/>
              <w:jc w:val="center"/>
            </w:pPr>
            <w:r>
              <w:rPr>
                <w:sz w:val="20"/>
              </w:rPr>
              <w:t xml:space="preserve">25.</w:t>
            </w:r>
          </w:p>
        </w:tc>
        <w:tc>
          <w:tcPr>
            <w:tcW w:w="2608" w:type="dxa"/>
            <w:tcBorders>
              <w:top w:val="nil"/>
              <w:left w:val="nil"/>
              <w:bottom w:val="nil"/>
              <w:right w:val="nil"/>
            </w:tcBorders>
          </w:tcPr>
          <w:p>
            <w:pPr>
              <w:pStyle w:val="0"/>
            </w:pPr>
            <w:r>
              <w:rPr>
                <w:sz w:val="20"/>
              </w:rPr>
              <w:t xml:space="preserve">Помощь при стирке в рамках системы долговременного уход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выгрузка постиранного белья из стиральной машины;</w:t>
            </w:r>
          </w:p>
          <w:p>
            <w:pPr>
              <w:pStyle w:val="0"/>
            </w:pPr>
            <w:r>
              <w:rPr>
                <w:sz w:val="20"/>
              </w:rPr>
              <w:t xml:space="preserve">развешивание чистого белья;</w:t>
            </w:r>
          </w:p>
          <w:p>
            <w:pPr>
              <w:pStyle w:val="0"/>
            </w:pPr>
            <w:r>
              <w:rPr>
                <w:sz w:val="20"/>
              </w:rPr>
              <w:t xml:space="preserve">снятие сухого белья и раскладка его в места хранения</w:t>
            </w:r>
          </w:p>
        </w:tc>
        <w:tc>
          <w:tcPr>
            <w:tcW w:w="3005" w:type="dxa"/>
            <w:tcBorders>
              <w:top w:val="nil"/>
              <w:left w:val="nil"/>
              <w:bottom w:val="nil"/>
              <w:right w:val="nil"/>
            </w:tcBorders>
          </w:tcPr>
          <w:p>
            <w:pPr>
              <w:pStyle w:val="0"/>
            </w:pPr>
            <w:r>
              <w:rPr>
                <w:sz w:val="20"/>
              </w:rPr>
              <w:t xml:space="preserve">группы 1 - 3 (затрачиваемое время для предоставления социальной услуги - 15 минут для каждой группы)</w:t>
            </w:r>
          </w:p>
        </w:tc>
        <w:tc>
          <w:tcPr>
            <w:tcW w:w="2851" w:type="dxa"/>
            <w:tcBorders>
              <w:top w:val="nil"/>
              <w:left w:val="nil"/>
              <w:bottom w:val="nil"/>
              <w:right w:val="nil"/>
            </w:tcBorders>
          </w:tcPr>
          <w:p>
            <w:pPr>
              <w:pStyle w:val="0"/>
            </w:pPr>
            <w:r>
              <w:rPr>
                <w:sz w:val="20"/>
              </w:rPr>
              <w:t xml:space="preserve">стирка белья и последующее его вывешивание, снятие сухого белья и раскладка его в места хранения в случае, если постиранное и развешенное белье не успевает высохнуть в период нахождения работника поставщика социальных услуг у получателя социальной услуги, осуществляется в следующий визит</w:t>
            </w:r>
          </w:p>
        </w:tc>
        <w:tc>
          <w:tcPr>
            <w:tcW w:w="1584" w:type="dxa"/>
            <w:tcBorders>
              <w:top w:val="nil"/>
              <w:left w:val="nil"/>
              <w:bottom w:val="nil"/>
              <w:right w:val="nil"/>
            </w:tcBorders>
          </w:tcPr>
          <w:p>
            <w:pPr>
              <w:pStyle w:val="0"/>
              <w:jc w:val="right"/>
            </w:pPr>
            <w:r>
              <w:rPr>
                <w:sz w:val="20"/>
              </w:rPr>
              <w:t xml:space="preserve">84,61</w:t>
            </w:r>
          </w:p>
        </w:tc>
      </w:tr>
      <w:tr>
        <w:tc>
          <w:tcPr>
            <w:tcW w:w="706" w:type="dxa"/>
            <w:tcBorders>
              <w:top w:val="nil"/>
              <w:left w:val="nil"/>
              <w:bottom w:val="nil"/>
              <w:right w:val="nil"/>
            </w:tcBorders>
          </w:tcPr>
          <w:p>
            <w:pPr>
              <w:pStyle w:val="0"/>
              <w:jc w:val="center"/>
            </w:pPr>
            <w:r>
              <w:rPr>
                <w:sz w:val="20"/>
              </w:rPr>
              <w:t xml:space="preserve">26.</w:t>
            </w:r>
          </w:p>
        </w:tc>
        <w:tc>
          <w:tcPr>
            <w:tcW w:w="2608" w:type="dxa"/>
            <w:tcBorders>
              <w:top w:val="nil"/>
              <w:left w:val="nil"/>
              <w:bottom w:val="nil"/>
              <w:right w:val="nil"/>
            </w:tcBorders>
          </w:tcPr>
          <w:p>
            <w:pPr>
              <w:pStyle w:val="0"/>
            </w:pPr>
            <w:r>
              <w:rPr>
                <w:sz w:val="20"/>
              </w:rPr>
              <w:t xml:space="preserve">Глажка белья в рамках системы долговременного ухода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подготовка предоставленного получателем социальной услуги инвентаря для глажки белья;</w:t>
            </w:r>
          </w:p>
          <w:p>
            <w:pPr>
              <w:pStyle w:val="0"/>
            </w:pPr>
            <w:r>
              <w:rPr>
                <w:sz w:val="20"/>
              </w:rPr>
              <w:t xml:space="preserve">глажка предоставленного получателем социальной услуги чистого белья (до 5 килограммов); раскладка (развешивание) выглаженного белья в места хранения;</w:t>
            </w:r>
          </w:p>
          <w:p>
            <w:pPr>
              <w:pStyle w:val="0"/>
            </w:pPr>
            <w:r>
              <w:rPr>
                <w:sz w:val="20"/>
              </w:rPr>
              <w:t xml:space="preserve">уборка предоставленного получателем социальной услуги инвентаря для глажки белья</w:t>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- 45 минут для каждой группы)</w:t>
            </w:r>
          </w:p>
        </w:tc>
        <w:tc>
          <w:tcPr>
            <w:tcW w:w="2851" w:type="dxa"/>
            <w:tcBorders>
              <w:top w:val="nil"/>
              <w:left w:val="nil"/>
              <w:bottom w:val="nil"/>
              <w:right w:val="nil"/>
            </w:tcBorders>
          </w:tcPr>
          <w:p>
            <w:pPr>
              <w:pStyle w:val="0"/>
            </w:pPr>
            <w:r>
              <w:rPr>
                <w:sz w:val="20"/>
              </w:rPr>
              <w:t xml:space="preserve">осуществление глажки белья технически</w:t>
            </w:r>
          </w:p>
          <w:p>
            <w:pPr>
              <w:pStyle w:val="0"/>
            </w:pPr>
            <w:r>
              <w:rPr>
                <w:sz w:val="20"/>
              </w:rPr>
              <w:t xml:space="preserve">исправным утюгом;</w:t>
            </w:r>
          </w:p>
          <w:p>
            <w:pPr>
              <w:pStyle w:val="0"/>
            </w:pPr>
            <w:r>
              <w:rPr>
                <w:sz w:val="20"/>
              </w:rPr>
              <w:t xml:space="preserve">включение утюга социальным работником в технически исправный источник электрического питания</w:t>
            </w:r>
          </w:p>
        </w:tc>
        <w:tc>
          <w:tcPr>
            <w:tcW w:w="1584" w:type="dxa"/>
            <w:tcBorders>
              <w:top w:val="nil"/>
              <w:left w:val="nil"/>
              <w:bottom w:val="nil"/>
              <w:right w:val="nil"/>
            </w:tcBorders>
          </w:tcPr>
          <w:p>
            <w:pPr>
              <w:pStyle w:val="0"/>
              <w:jc w:val="right"/>
            </w:pPr>
            <w:r>
              <w:rPr>
                <w:sz w:val="20"/>
              </w:rPr>
              <w:t xml:space="preserve">195,27</w:t>
            </w:r>
          </w:p>
        </w:tc>
      </w:tr>
      <w:tr>
        <w:tc>
          <w:tcPr>
            <w:tcW w:w="706" w:type="dxa"/>
            <w:tcBorders>
              <w:top w:val="nil"/>
              <w:left w:val="nil"/>
              <w:bottom w:val="nil"/>
              <w:right w:val="nil"/>
            </w:tcBorders>
          </w:tcPr>
          <w:p>
            <w:pPr>
              <w:pStyle w:val="0"/>
              <w:jc w:val="center"/>
            </w:pPr>
            <w:r>
              <w:rPr>
                <w:sz w:val="20"/>
              </w:rPr>
              <w:t xml:space="preserve">27.</w:t>
            </w:r>
          </w:p>
        </w:tc>
        <w:tc>
          <w:tcPr>
            <w:tcW w:w="2608" w:type="dxa"/>
            <w:tcBorders>
              <w:top w:val="nil"/>
              <w:left w:val="nil"/>
              <w:bottom w:val="nil"/>
              <w:right w:val="nil"/>
            </w:tcBorders>
          </w:tcPr>
          <w:p>
            <w:pPr>
              <w:pStyle w:val="0"/>
            </w:pPr>
            <w:r>
              <w:rPr>
                <w:sz w:val="20"/>
              </w:rPr>
              <w:t xml:space="preserve">Мытье и уход за обувью в рамках системы долговременного ухода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сухая очистка обуви от грязи и пыли, мытье обуви (при необходимости), вытирание обуви насухо;</w:t>
            </w:r>
          </w:p>
          <w:p>
            <w:pPr>
              <w:pStyle w:val="0"/>
            </w:pPr>
            <w:r>
              <w:rPr>
                <w:sz w:val="20"/>
              </w:rPr>
              <w:t xml:space="preserve">обработка обуви кремом для обуви, предоставленным получателем социальной услуги</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- 10 минут для каждой группы)</w:t>
            </w:r>
          </w:p>
        </w:tc>
        <w:tc>
          <w:tcPr>
            <w:tcW w:w="2851" w:type="dxa"/>
            <w:tcBorders>
              <w:top w:val="nil"/>
              <w:left w:val="nil"/>
              <w:bottom w:val="nil"/>
              <w:right w:val="nil"/>
            </w:tcBorders>
          </w:tcPr>
          <w:p>
            <w:pPr>
              <w:pStyle w:val="0"/>
            </w:pPr>
            <w:r>
              <w:rPr>
                <w:sz w:val="20"/>
              </w:rPr>
              <w:t xml:space="preserve">осуществление мытья и ухода за обувью получателя социальной услуги</w:t>
            </w:r>
          </w:p>
        </w:tc>
        <w:tc>
          <w:tcPr>
            <w:tcW w:w="1584" w:type="dxa"/>
            <w:tcBorders>
              <w:top w:val="nil"/>
              <w:left w:val="nil"/>
              <w:bottom w:val="nil"/>
              <w:right w:val="nil"/>
            </w:tcBorders>
          </w:tcPr>
          <w:p>
            <w:pPr>
              <w:pStyle w:val="0"/>
              <w:jc w:val="right"/>
            </w:pPr>
            <w:r>
              <w:rPr>
                <w:sz w:val="20"/>
              </w:rPr>
              <w:t xml:space="preserve">52,66</w:t>
            </w:r>
          </w:p>
        </w:tc>
      </w:tr>
      <w:tr>
        <w:tc>
          <w:tcPr>
            <w:tcW w:w="706" w:type="dxa"/>
            <w:tcBorders>
              <w:top w:val="nil"/>
              <w:left w:val="nil"/>
              <w:bottom w:val="nil"/>
              <w:right w:val="nil"/>
            </w:tcBorders>
          </w:tcPr>
          <w:p>
            <w:pPr>
              <w:pStyle w:val="0"/>
              <w:jc w:val="center"/>
            </w:pPr>
            <w:r>
              <w:rPr>
                <w:sz w:val="20"/>
              </w:rPr>
              <w:t xml:space="preserve">28.</w:t>
            </w:r>
          </w:p>
        </w:tc>
        <w:tc>
          <w:tcPr>
            <w:tcW w:w="2608" w:type="dxa"/>
            <w:tcBorders>
              <w:top w:val="nil"/>
              <w:left w:val="nil"/>
              <w:bottom w:val="nil"/>
              <w:right w:val="nil"/>
            </w:tcBorders>
          </w:tcPr>
          <w:p>
            <w:pPr>
              <w:pStyle w:val="0"/>
            </w:pPr>
            <w:r>
              <w:rPr>
                <w:sz w:val="20"/>
              </w:rPr>
              <w:t xml:space="preserve">Стрижка ногтей на руках в рамках системы долговременного ухода (социальная услуга предоставляется один раз в неделю)</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подготовка инструментов получателя социальной услуги к стрижке;</w:t>
            </w:r>
          </w:p>
          <w:p>
            <w:pPr>
              <w:pStyle w:val="0"/>
            </w:pPr>
            <w:r>
              <w:rPr>
                <w:sz w:val="20"/>
              </w:rPr>
              <w:t xml:space="preserve">объяснение получателю социальной услуги хода выполнения услуги;</w:t>
            </w:r>
          </w:p>
          <w:p>
            <w:pPr>
              <w:pStyle w:val="0"/>
            </w:pPr>
            <w:r>
              <w:rPr>
                <w:sz w:val="20"/>
              </w:rPr>
              <w:t xml:space="preserve">стрижка ногтей, обработка рук кремом (при наличии у получателя социальной услуги)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- 10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при отсутствии диабета, выраженных инфекционных заболеваний ногтей; выполнение социальной услуги в одноразовых перчатках, предоставляемых работнику поставщиком социальных услуг</w:t>
            </w:r>
          </w:p>
        </w:tc>
        <w:tc>
          <w:tcPr>
            <w:tcW w:w="1584" w:type="dxa"/>
            <w:tcBorders>
              <w:top w:val="nil"/>
              <w:left w:val="nil"/>
              <w:bottom w:val="nil"/>
              <w:right w:val="nil"/>
            </w:tcBorders>
          </w:tcPr>
          <w:p>
            <w:pPr>
              <w:pStyle w:val="0"/>
              <w:jc w:val="right"/>
            </w:pPr>
            <w:r>
              <w:rPr>
                <w:sz w:val="20"/>
              </w:rPr>
              <w:t xml:space="preserve">50,32</w:t>
            </w:r>
          </w:p>
        </w:tc>
      </w:tr>
      <w:tr>
        <w:tc>
          <w:tcPr>
            <w:tcW w:w="706" w:type="dxa"/>
            <w:tcBorders>
              <w:top w:val="nil"/>
              <w:left w:val="nil"/>
              <w:bottom w:val="nil"/>
              <w:right w:val="nil"/>
            </w:tcBorders>
          </w:tcPr>
          <w:p>
            <w:pPr>
              <w:pStyle w:val="0"/>
              <w:jc w:val="center"/>
            </w:pPr>
            <w:r>
              <w:rPr>
                <w:sz w:val="20"/>
              </w:rPr>
              <w:t xml:space="preserve">29.</w:t>
            </w:r>
          </w:p>
        </w:tc>
        <w:tc>
          <w:tcPr>
            <w:tcW w:w="2608" w:type="dxa"/>
            <w:tcBorders>
              <w:top w:val="nil"/>
              <w:left w:val="nil"/>
              <w:bottom w:val="nil"/>
              <w:right w:val="nil"/>
            </w:tcBorders>
          </w:tcPr>
          <w:p>
            <w:pPr>
              <w:pStyle w:val="0"/>
            </w:pPr>
            <w:r>
              <w:rPr>
                <w:sz w:val="20"/>
              </w:rPr>
              <w:t xml:space="preserve">Стрижка ногтей на ногах в рамках системы долговременного ухода (социальная услуга предоставляется один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подготовка к стрижке инструментов получателя социальной услуги;</w:t>
            </w:r>
          </w:p>
          <w:p>
            <w:pPr>
              <w:pStyle w:val="0"/>
            </w:pPr>
            <w:r>
              <w:rPr>
                <w:sz w:val="20"/>
              </w:rPr>
              <w:t xml:space="preserve">распаривание ног при необходимости;</w:t>
            </w:r>
          </w:p>
          <w:p>
            <w:pPr>
              <w:pStyle w:val="0"/>
            </w:pPr>
            <w:r>
              <w:rPr>
                <w:sz w:val="20"/>
              </w:rPr>
              <w:t xml:space="preserve">объяснение получателю социальной услуги хода выполнения социальной услуги;</w:t>
            </w:r>
          </w:p>
          <w:p>
            <w:pPr>
              <w:pStyle w:val="0"/>
            </w:pPr>
            <w:r>
              <w:rPr>
                <w:sz w:val="20"/>
              </w:rPr>
              <w:t xml:space="preserve">стрижка ногтей или подпиливание (укорачивание ногтевой пластины);</w:t>
            </w:r>
          </w:p>
          <w:p>
            <w:pPr>
              <w:pStyle w:val="0"/>
            </w:pPr>
            <w:r>
              <w:rPr>
                <w:sz w:val="20"/>
              </w:rPr>
              <w:t xml:space="preserve">обработка кремом для ног (при наличии у получателя социальной услуги)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- 20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при отсутствии заболеваний сосудов нижних конечностей, диабета, выраженных инфекционных заболеваний ногтей;</w:t>
            </w:r>
          </w:p>
          <w:p>
            <w:pPr>
              <w:pStyle w:val="0"/>
            </w:pPr>
            <w:r>
              <w:rPr>
                <w:sz w:val="20"/>
              </w:rPr>
              <w:t xml:space="preserve">выполнение социальной услуги в одноразовых перчатках, предоставляемых работнику поставщиком социальных услуг</w:t>
            </w:r>
          </w:p>
        </w:tc>
        <w:tc>
          <w:tcPr>
            <w:tcW w:w="1584" w:type="dxa"/>
            <w:tcBorders>
              <w:top w:val="nil"/>
              <w:left w:val="nil"/>
              <w:bottom w:val="nil"/>
              <w:right w:val="nil"/>
            </w:tcBorders>
          </w:tcPr>
          <w:p>
            <w:pPr>
              <w:pStyle w:val="0"/>
              <w:jc w:val="right"/>
            </w:pPr>
            <w:r>
              <w:rPr>
                <w:sz w:val="20"/>
              </w:rPr>
              <w:t xml:space="preserve">88,86</w:t>
            </w:r>
          </w:p>
        </w:tc>
      </w:tr>
      <w:tr>
        <w:tc>
          <w:tcPr>
            <w:tcW w:w="706" w:type="dxa"/>
            <w:tcBorders>
              <w:top w:val="nil"/>
              <w:left w:val="nil"/>
              <w:bottom w:val="nil"/>
              <w:right w:val="nil"/>
            </w:tcBorders>
          </w:tcPr>
          <w:p>
            <w:pPr>
              <w:pStyle w:val="0"/>
              <w:jc w:val="center"/>
            </w:pPr>
            <w:r>
              <w:rPr>
                <w:sz w:val="20"/>
              </w:rPr>
              <w:t xml:space="preserve">30.</w:t>
            </w:r>
          </w:p>
        </w:tc>
        <w:tc>
          <w:tcPr>
            <w:tcW w:w="2608" w:type="dxa"/>
            <w:tcBorders>
              <w:top w:val="nil"/>
              <w:left w:val="nil"/>
              <w:bottom w:val="nil"/>
              <w:right w:val="nil"/>
            </w:tcBorders>
          </w:tcPr>
          <w:p>
            <w:pPr>
              <w:pStyle w:val="0"/>
            </w:pPr>
            <w:r>
              <w:rPr>
                <w:sz w:val="20"/>
              </w:rPr>
              <w:t xml:space="preserve">Ежедневный уход за волосами в рамках системы долговременного ухода (социальная услуга предоставляется один раз в день)</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расчесывание волос получателя социальной услуги;</w:t>
            </w:r>
          </w:p>
          <w:p>
            <w:pPr>
              <w:pStyle w:val="0"/>
            </w:pPr>
            <w:r>
              <w:rPr>
                <w:sz w:val="20"/>
              </w:rPr>
              <w:t xml:space="preserve">плетение длинных волос в косу или укладывание их в пучок с использованием зажимов (по желанию получателя социальной услуги)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 с учетом пожеланий получателя социальной услуги в выборе прически</w:t>
            </w:r>
          </w:p>
        </w:tc>
        <w:tc>
          <w:tcPr>
            <w:tcW w:w="1584" w:type="dxa"/>
            <w:tcBorders>
              <w:top w:val="nil"/>
              <w:left w:val="nil"/>
              <w:bottom w:val="nil"/>
              <w:right w:val="nil"/>
            </w:tcBorders>
          </w:tcPr>
          <w:p>
            <w:pPr>
              <w:pStyle w:val="0"/>
              <w:jc w:val="right"/>
            </w:pPr>
            <w:r>
              <w:rPr>
                <w:sz w:val="20"/>
              </w:rPr>
              <w:t xml:space="preserve">24,81</w:t>
            </w:r>
          </w:p>
        </w:tc>
      </w:tr>
      <w:tr>
        <w:tc>
          <w:tcPr>
            <w:tcW w:w="706" w:type="dxa"/>
            <w:tcBorders>
              <w:top w:val="nil"/>
              <w:left w:val="nil"/>
              <w:bottom w:val="nil"/>
              <w:right w:val="nil"/>
            </w:tcBorders>
          </w:tcPr>
          <w:p>
            <w:pPr>
              <w:pStyle w:val="0"/>
              <w:jc w:val="center"/>
            </w:pPr>
            <w:r>
              <w:rPr>
                <w:sz w:val="20"/>
              </w:rPr>
              <w:t xml:space="preserve">31.</w:t>
            </w:r>
          </w:p>
        </w:tc>
        <w:tc>
          <w:tcPr>
            <w:tcW w:w="2608" w:type="dxa"/>
            <w:tcBorders>
              <w:top w:val="nil"/>
              <w:left w:val="nil"/>
              <w:bottom w:val="nil"/>
              <w:right w:val="nil"/>
            </w:tcBorders>
          </w:tcPr>
          <w:p>
            <w:pPr>
              <w:pStyle w:val="0"/>
            </w:pPr>
            <w:r>
              <w:rPr>
                <w:sz w:val="20"/>
              </w:rPr>
              <w:t xml:space="preserve">Стрижка в рамках системы долговременного ухода (социальная услуга предоставляется один раз в месяц)</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подготовка к стрижке;</w:t>
            </w:r>
          </w:p>
          <w:p>
            <w:pPr>
              <w:pStyle w:val="0"/>
            </w:pPr>
            <w:r>
              <w:rPr>
                <w:sz w:val="20"/>
              </w:rPr>
              <w:t xml:space="preserve">объяснение получателю социальной услуги хода выполнения услуги;</w:t>
            </w:r>
          </w:p>
          <w:p>
            <w:pPr>
              <w:pStyle w:val="0"/>
            </w:pPr>
            <w:r>
              <w:rPr>
                <w:sz w:val="20"/>
              </w:rPr>
              <w:t xml:space="preserve">стрижка волос;</w:t>
            </w:r>
          </w:p>
          <w:p>
            <w:pPr>
              <w:pStyle w:val="0"/>
            </w:pPr>
            <w:r>
              <w:rPr>
                <w:sz w:val="20"/>
              </w:rPr>
              <w:t xml:space="preserve">уборка после стрижки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- 20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инструментами получателя социальной услуги</w:t>
            </w:r>
          </w:p>
        </w:tc>
        <w:tc>
          <w:tcPr>
            <w:tcW w:w="1584" w:type="dxa"/>
            <w:tcBorders>
              <w:top w:val="nil"/>
              <w:left w:val="nil"/>
              <w:bottom w:val="nil"/>
              <w:right w:val="nil"/>
            </w:tcBorders>
          </w:tcPr>
          <w:p>
            <w:pPr>
              <w:pStyle w:val="0"/>
              <w:jc w:val="right"/>
            </w:pPr>
            <w:r>
              <w:rPr>
                <w:sz w:val="20"/>
              </w:rPr>
              <w:t xml:space="preserve">86,82</w:t>
            </w:r>
          </w:p>
        </w:tc>
      </w:tr>
      <w:tr>
        <w:tc>
          <w:tcPr>
            <w:tcW w:w="706" w:type="dxa"/>
            <w:tcBorders>
              <w:top w:val="nil"/>
              <w:left w:val="nil"/>
              <w:bottom w:val="nil"/>
              <w:right w:val="nil"/>
            </w:tcBorders>
          </w:tcPr>
          <w:p>
            <w:pPr>
              <w:pStyle w:val="0"/>
              <w:jc w:val="center"/>
            </w:pPr>
            <w:r>
              <w:rPr>
                <w:sz w:val="20"/>
              </w:rPr>
              <w:t xml:space="preserve">32.</w:t>
            </w:r>
          </w:p>
        </w:tc>
        <w:tc>
          <w:tcPr>
            <w:tcW w:w="2608" w:type="dxa"/>
            <w:tcBorders>
              <w:top w:val="nil"/>
              <w:left w:val="nil"/>
              <w:bottom w:val="nil"/>
              <w:right w:val="nil"/>
            </w:tcBorders>
          </w:tcPr>
          <w:p>
            <w:pPr>
              <w:pStyle w:val="0"/>
            </w:pPr>
            <w:r>
              <w:rPr>
                <w:sz w:val="20"/>
              </w:rPr>
              <w:t xml:space="preserve">Уход за ротовой полостью в рамках системы долговременного ухода (социальная услуга предоставляется два раза в день)</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подготовка необходимых инструментов и места выполнения социальной услуги;</w:t>
            </w:r>
          </w:p>
          <w:p>
            <w:pPr>
              <w:pStyle w:val="0"/>
            </w:pPr>
            <w:r>
              <w:rPr>
                <w:sz w:val="20"/>
              </w:rPr>
              <w:t xml:space="preserve">помощь в уходе за зубами или</w:t>
            </w:r>
          </w:p>
          <w:p>
            <w:pPr>
              <w:pStyle w:val="0"/>
            </w:pPr>
            <w:r>
              <w:rPr>
                <w:sz w:val="20"/>
              </w:rPr>
              <w:t xml:space="preserve">челюстью (чистка зубов (протезов);</w:t>
            </w:r>
          </w:p>
          <w:p>
            <w:pPr>
              <w:pStyle w:val="0"/>
            </w:pPr>
            <w:r>
              <w:rPr>
                <w:sz w:val="20"/>
              </w:rPr>
              <w:t xml:space="preserve">чистка ротовой полости (языка, слизистой щек);</w:t>
            </w:r>
          </w:p>
          <w:p>
            <w:pPr>
              <w:pStyle w:val="0"/>
            </w:pPr>
            <w:r>
              <w:rPr>
                <w:sz w:val="20"/>
              </w:rPr>
              <w:t xml:space="preserve">полоскание ротовой полости;</w:t>
            </w:r>
          </w:p>
          <w:p>
            <w:pPr>
              <w:pStyle w:val="0"/>
            </w:pPr>
            <w:r>
              <w:rPr>
                <w:sz w:val="20"/>
              </w:rPr>
              <w:t xml:space="preserve">уборка места выполнения услуги</w:t>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- 20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w:t>
            </w:r>
          </w:p>
          <w:p>
            <w:pPr>
              <w:pStyle w:val="0"/>
            </w:pPr>
            <w:r>
              <w:rPr>
                <w:sz w:val="20"/>
              </w:rPr>
              <w:t xml:space="preserve">предоставление социальной услуги работником поставщика социальных услуг, прошедшим специальную подготовку по вопросам ухода</w:t>
            </w:r>
          </w:p>
        </w:tc>
        <w:tc>
          <w:tcPr>
            <w:tcW w:w="1584" w:type="dxa"/>
            <w:tcBorders>
              <w:top w:val="nil"/>
              <w:left w:val="nil"/>
              <w:bottom w:val="nil"/>
              <w:right w:val="nil"/>
            </w:tcBorders>
          </w:tcPr>
          <w:p>
            <w:pPr>
              <w:pStyle w:val="0"/>
              <w:jc w:val="right"/>
            </w:pPr>
            <w:r>
              <w:rPr>
                <w:sz w:val="20"/>
              </w:rPr>
              <w:t xml:space="preserve">104,51</w:t>
            </w:r>
          </w:p>
        </w:tc>
      </w:tr>
      <w:tr>
        <w:tc>
          <w:tcPr>
            <w:tcW w:w="706" w:type="dxa"/>
            <w:tcBorders>
              <w:top w:val="nil"/>
              <w:left w:val="nil"/>
              <w:bottom w:val="nil"/>
              <w:right w:val="nil"/>
            </w:tcBorders>
          </w:tcPr>
          <w:p>
            <w:pPr>
              <w:pStyle w:val="0"/>
              <w:jc w:val="center"/>
            </w:pPr>
            <w:r>
              <w:rPr>
                <w:sz w:val="20"/>
              </w:rPr>
              <w:t xml:space="preserve">33.</w:t>
            </w:r>
          </w:p>
        </w:tc>
        <w:tc>
          <w:tcPr>
            <w:tcW w:w="2608" w:type="dxa"/>
            <w:tcBorders>
              <w:top w:val="nil"/>
              <w:left w:val="nil"/>
              <w:bottom w:val="nil"/>
              <w:right w:val="nil"/>
            </w:tcBorders>
          </w:tcPr>
          <w:p>
            <w:pPr>
              <w:pStyle w:val="0"/>
            </w:pPr>
            <w:r>
              <w:rPr>
                <w:sz w:val="20"/>
              </w:rPr>
              <w:t xml:space="preserve">Помощь при бритье в рамках системы долговременного ухода (социальная услуга предоставляется не более трех раз в неделю)</w:t>
            </w:r>
          </w:p>
        </w:tc>
        <w:tc>
          <w:tcPr>
            <w:tcW w:w="464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подготовка необходимых инструментов и места выполнения социальной услуги;</w:t>
            </w:r>
          </w:p>
          <w:p>
            <w:pPr>
              <w:pStyle w:val="0"/>
            </w:pPr>
            <w:r>
              <w:rPr>
                <w:sz w:val="20"/>
              </w:rPr>
              <w:t xml:space="preserve">помощь в бритье бороды, усов, удалении нежелательных волос на лице;</w:t>
            </w:r>
          </w:p>
          <w:p>
            <w:pPr>
              <w:pStyle w:val="0"/>
            </w:pPr>
            <w:r>
              <w:rPr>
                <w:sz w:val="20"/>
              </w:rPr>
              <w:t xml:space="preserve">уборка места выполнения услуги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- 10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 с соблюдением техники безопасности</w:t>
            </w:r>
          </w:p>
        </w:tc>
        <w:tc>
          <w:tcPr>
            <w:tcW w:w="1584" w:type="dxa"/>
            <w:tcBorders>
              <w:top w:val="nil"/>
              <w:left w:val="nil"/>
              <w:bottom w:val="nil"/>
              <w:right w:val="nil"/>
            </w:tcBorders>
          </w:tcPr>
          <w:p>
            <w:pPr>
              <w:pStyle w:val="0"/>
              <w:jc w:val="right"/>
            </w:pPr>
            <w:r>
              <w:rPr>
                <w:sz w:val="20"/>
              </w:rPr>
              <w:t xml:space="preserve">47,11</w:t>
            </w:r>
          </w:p>
        </w:tc>
      </w:tr>
      <w:tr>
        <w:tc>
          <w:tcPr>
            <w:tcW w:w="706" w:type="dxa"/>
            <w:tcBorders>
              <w:top w:val="nil"/>
              <w:left w:val="nil"/>
              <w:bottom w:val="nil"/>
              <w:right w:val="nil"/>
            </w:tcBorders>
          </w:tcPr>
          <w:p>
            <w:pPr>
              <w:pStyle w:val="0"/>
              <w:jc w:val="center"/>
            </w:pPr>
            <w:r>
              <w:rPr>
                <w:sz w:val="20"/>
              </w:rPr>
              <w:t xml:space="preserve">34.</w:t>
            </w:r>
          </w:p>
        </w:tc>
        <w:tc>
          <w:tcPr>
            <w:tcW w:w="2608" w:type="dxa"/>
            <w:tcBorders>
              <w:top w:val="nil"/>
              <w:left w:val="nil"/>
              <w:bottom w:val="nil"/>
              <w:right w:val="nil"/>
            </w:tcBorders>
          </w:tcPr>
          <w:p>
            <w:pPr>
              <w:pStyle w:val="0"/>
            </w:pPr>
            <w:r>
              <w:rPr>
                <w:sz w:val="20"/>
              </w:rPr>
              <w:t xml:space="preserve">Бритье в рамках системы долговременного ухода (социальная услуга предоставляется не более трех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подготовка необходимых инструментов и места выполнения социальной услуги;</w:t>
            </w:r>
          </w:p>
          <w:p>
            <w:pPr>
              <w:pStyle w:val="0"/>
            </w:pPr>
            <w:r>
              <w:rPr>
                <w:sz w:val="20"/>
              </w:rPr>
              <w:t xml:space="preserve">бритье бороды, усов, удаление нежелательных волос на лице;</w:t>
            </w:r>
          </w:p>
          <w:p>
            <w:pPr>
              <w:pStyle w:val="0"/>
            </w:pPr>
            <w:r>
              <w:rPr>
                <w:sz w:val="20"/>
              </w:rPr>
              <w:t xml:space="preserve">уборка места выполнения услуги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- 15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 с соблюдением техники безопасности</w:t>
            </w:r>
          </w:p>
        </w:tc>
        <w:tc>
          <w:tcPr>
            <w:tcW w:w="1584" w:type="dxa"/>
            <w:tcBorders>
              <w:top w:val="nil"/>
              <w:left w:val="nil"/>
              <w:bottom w:val="nil"/>
              <w:right w:val="nil"/>
            </w:tcBorders>
          </w:tcPr>
          <w:p>
            <w:pPr>
              <w:pStyle w:val="0"/>
              <w:jc w:val="right"/>
            </w:pPr>
            <w:r>
              <w:rPr>
                <w:sz w:val="20"/>
              </w:rPr>
              <w:t xml:space="preserve">67,00</w:t>
            </w:r>
          </w:p>
        </w:tc>
      </w:tr>
      <w:tr>
        <w:tc>
          <w:tcPr>
            <w:tcW w:w="706" w:type="dxa"/>
            <w:tcBorders>
              <w:top w:val="nil"/>
              <w:left w:val="nil"/>
              <w:bottom w:val="nil"/>
              <w:right w:val="nil"/>
            </w:tcBorders>
          </w:tcPr>
          <w:p>
            <w:pPr>
              <w:pStyle w:val="0"/>
              <w:jc w:val="center"/>
            </w:pPr>
            <w:r>
              <w:rPr>
                <w:sz w:val="20"/>
              </w:rPr>
              <w:t xml:space="preserve">35.</w:t>
            </w:r>
          </w:p>
        </w:tc>
        <w:tc>
          <w:tcPr>
            <w:tcW w:w="2608" w:type="dxa"/>
            <w:tcBorders>
              <w:top w:val="nil"/>
              <w:left w:val="nil"/>
              <w:bottom w:val="nil"/>
              <w:right w:val="nil"/>
            </w:tcBorders>
          </w:tcPr>
          <w:p>
            <w:pPr>
              <w:pStyle w:val="0"/>
            </w:pPr>
            <w:r>
              <w:rPr>
                <w:sz w:val="20"/>
              </w:rPr>
              <w:t xml:space="preserve">Умывание в рамках системы долговременного ухода (социальная услуга предоставляется ежедневно не менее одного раза в день)</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помощь в умывании (умывание рук, лица, шеи, ушей водой, в том числе с использованием гигиенических средств);</w:t>
            </w:r>
          </w:p>
          <w:p>
            <w:pPr>
              <w:pStyle w:val="0"/>
            </w:pPr>
            <w:r>
              <w:rPr>
                <w:sz w:val="20"/>
              </w:rPr>
              <w:t xml:space="preserve">вытирание полотенцем (салфеткой)</w:t>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- 10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w:t>
            </w:r>
          </w:p>
          <w:p>
            <w:pPr>
              <w:pStyle w:val="0"/>
            </w:pPr>
            <w:r>
              <w:rPr>
                <w:sz w:val="20"/>
              </w:rPr>
              <w:t xml:space="preserve">предоставление социальной услуги комфортным способом</w:t>
            </w:r>
          </w:p>
        </w:tc>
        <w:tc>
          <w:tcPr>
            <w:tcW w:w="1584" w:type="dxa"/>
            <w:tcBorders>
              <w:top w:val="nil"/>
              <w:left w:val="nil"/>
              <w:bottom w:val="nil"/>
              <w:right w:val="nil"/>
            </w:tcBorders>
          </w:tcPr>
          <w:p>
            <w:pPr>
              <w:pStyle w:val="0"/>
              <w:jc w:val="right"/>
            </w:pPr>
            <w:r>
              <w:rPr>
                <w:sz w:val="20"/>
              </w:rPr>
              <w:t xml:space="preserve">52,23</w:t>
            </w:r>
          </w:p>
        </w:tc>
      </w:tr>
      <w:tr>
        <w:tc>
          <w:tcPr>
            <w:tcW w:w="706" w:type="dxa"/>
            <w:tcBorders>
              <w:top w:val="nil"/>
              <w:left w:val="nil"/>
              <w:bottom w:val="nil"/>
              <w:right w:val="nil"/>
            </w:tcBorders>
          </w:tcPr>
          <w:p>
            <w:pPr>
              <w:pStyle w:val="0"/>
              <w:jc w:val="center"/>
            </w:pPr>
            <w:r>
              <w:rPr>
                <w:sz w:val="20"/>
              </w:rPr>
              <w:t xml:space="preserve">36.</w:t>
            </w:r>
          </w:p>
        </w:tc>
        <w:tc>
          <w:tcPr>
            <w:tcW w:w="2608" w:type="dxa"/>
            <w:tcBorders>
              <w:top w:val="nil"/>
              <w:left w:val="nil"/>
              <w:bottom w:val="nil"/>
              <w:right w:val="nil"/>
            </w:tcBorders>
          </w:tcPr>
          <w:p>
            <w:pPr>
              <w:pStyle w:val="0"/>
            </w:pPr>
            <w:r>
              <w:rPr>
                <w:sz w:val="20"/>
              </w:rPr>
              <w:t xml:space="preserve">Присутствие при купании в рамках системы долговременного ухода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присутствие в квартире при купании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- 20 минут для каждой группы)</w:t>
            </w:r>
          </w:p>
        </w:tc>
        <w:tc>
          <w:tcPr>
            <w:tcW w:w="2851" w:type="dxa"/>
            <w:tcBorders>
              <w:top w:val="nil"/>
              <w:left w:val="nil"/>
              <w:bottom w:val="nil"/>
              <w:right w:val="nil"/>
            </w:tcBorders>
          </w:tcPr>
          <w:p>
            <w:pPr>
              <w:pStyle w:val="0"/>
            </w:pPr>
            <w:r>
              <w:rPr>
                <w:sz w:val="20"/>
              </w:rPr>
              <w:t xml:space="preserve">нахождение работника поставщика социальных услуг в непосредственной близости к получателю социальной услуги во время купания в целях экстренного оказания помощи в случае возникновения необходимости</w:t>
            </w:r>
          </w:p>
        </w:tc>
        <w:tc>
          <w:tcPr>
            <w:tcW w:w="1584" w:type="dxa"/>
            <w:tcBorders>
              <w:top w:val="nil"/>
              <w:left w:val="nil"/>
              <w:bottom w:val="nil"/>
              <w:right w:val="nil"/>
            </w:tcBorders>
          </w:tcPr>
          <w:p>
            <w:pPr>
              <w:pStyle w:val="0"/>
              <w:jc w:val="right"/>
            </w:pPr>
            <w:r>
              <w:rPr>
                <w:sz w:val="20"/>
              </w:rPr>
              <w:t xml:space="preserve">87,85</w:t>
            </w:r>
          </w:p>
        </w:tc>
      </w:tr>
      <w:tr>
        <w:tc>
          <w:tcPr>
            <w:tcW w:w="706" w:type="dxa"/>
            <w:tcBorders>
              <w:top w:val="nil"/>
              <w:left w:val="nil"/>
              <w:bottom w:val="nil"/>
              <w:right w:val="nil"/>
            </w:tcBorders>
            <w:vMerge w:val="restart"/>
          </w:tcPr>
          <w:p>
            <w:pPr>
              <w:pStyle w:val="0"/>
              <w:jc w:val="center"/>
            </w:pPr>
            <w:r>
              <w:rPr>
                <w:sz w:val="20"/>
              </w:rPr>
              <w:t xml:space="preserve">37.</w:t>
            </w:r>
          </w:p>
        </w:tc>
        <w:tc>
          <w:tcPr>
            <w:tcW w:w="2608" w:type="dxa"/>
            <w:tcBorders>
              <w:top w:val="nil"/>
              <w:left w:val="nil"/>
              <w:bottom w:val="nil"/>
              <w:right w:val="nil"/>
            </w:tcBorders>
            <w:vMerge w:val="restart"/>
          </w:tcPr>
          <w:p>
            <w:pPr>
              <w:pStyle w:val="0"/>
            </w:pPr>
            <w:r>
              <w:rPr>
                <w:sz w:val="20"/>
              </w:rPr>
              <w:t xml:space="preserve">Содействие при купании в рамках системы долговременного ухода (социальная услуга предоставляется один раз в неделю)</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 сопровождение получателя социальной услуги в душевую или ванную комнату и обратно; содействие при мытье труднодоступных частей тела с использованием гигиенических средств;</w:t>
            </w:r>
          </w:p>
          <w:p>
            <w:pPr>
              <w:pStyle w:val="0"/>
            </w:pPr>
            <w:r>
              <w:rPr>
                <w:sz w:val="20"/>
              </w:rPr>
              <w:t xml:space="preserve">помощь в вытирании труднодоступных частей тела полотенцем</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- 20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с соблюдением санитарно-гигиенических норм и правил;</w:t>
            </w:r>
          </w:p>
          <w:p>
            <w:pPr>
              <w:pStyle w:val="0"/>
            </w:pPr>
            <w:r>
              <w:rPr>
                <w:sz w:val="20"/>
              </w:rPr>
              <w:t xml:space="preserve">выполнение социальной услуги в одноразовых перчатках, предоставляемых работнику поставщиком социальных услуг</w:t>
            </w:r>
          </w:p>
        </w:tc>
        <w:tc>
          <w:tcPr>
            <w:tcW w:w="1584" w:type="dxa"/>
            <w:tcBorders>
              <w:top w:val="nil"/>
              <w:left w:val="nil"/>
              <w:bottom w:val="nil"/>
              <w:right w:val="nil"/>
            </w:tcBorders>
          </w:tcPr>
          <w:p>
            <w:pPr>
              <w:pStyle w:val="0"/>
              <w:jc w:val="right"/>
            </w:pPr>
            <w:r>
              <w:rPr>
                <w:sz w:val="20"/>
              </w:rPr>
              <w:t xml:space="preserve">87,81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- 30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131,62</w:t>
            </w:r>
          </w:p>
        </w:tc>
      </w:tr>
      <w:tr>
        <w:tc>
          <w:tcPr>
            <w:tcW w:w="706" w:type="dxa"/>
            <w:tcBorders>
              <w:top w:val="nil"/>
              <w:left w:val="nil"/>
              <w:bottom w:val="nil"/>
              <w:right w:val="nil"/>
            </w:tcBorders>
          </w:tcPr>
          <w:p>
            <w:pPr>
              <w:pStyle w:val="0"/>
              <w:jc w:val="center"/>
            </w:pPr>
            <w:r>
              <w:rPr>
                <w:sz w:val="20"/>
              </w:rPr>
              <w:t xml:space="preserve">38.</w:t>
            </w:r>
          </w:p>
        </w:tc>
        <w:tc>
          <w:tcPr>
            <w:tcW w:w="2608" w:type="dxa"/>
            <w:tcBorders>
              <w:top w:val="nil"/>
              <w:left w:val="nil"/>
              <w:bottom w:val="nil"/>
              <w:right w:val="nil"/>
            </w:tcBorders>
          </w:tcPr>
          <w:p>
            <w:pPr>
              <w:pStyle w:val="0"/>
            </w:pPr>
            <w:r>
              <w:rPr>
                <w:sz w:val="20"/>
              </w:rPr>
              <w:t xml:space="preserve">Полное купание в ванной комнате или бане в рамках системы долговременного ухода (социальная услуга предоставляется по мере необходимости, но не менее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сопровождение получателя социальной услуги в ванную комнату или баню и обратно;</w:t>
            </w:r>
          </w:p>
          <w:p>
            <w:pPr>
              <w:pStyle w:val="0"/>
            </w:pPr>
            <w:r>
              <w:rPr>
                <w:sz w:val="20"/>
              </w:rPr>
              <w:t xml:space="preserve">проведение полного туалета (мытье в ванне, душе или бане полностью) с использованием гигиенических средств;</w:t>
            </w:r>
          </w:p>
          <w:p>
            <w:pPr>
              <w:pStyle w:val="0"/>
            </w:pPr>
            <w:r>
              <w:rPr>
                <w:sz w:val="20"/>
              </w:rPr>
              <w:t xml:space="preserve">вытирание тела полотенцем полностью</w:t>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с соблюдением санитарно-гигиенических норм и правил;</w:t>
            </w:r>
          </w:p>
          <w:p>
            <w:pPr>
              <w:pStyle w:val="0"/>
            </w:pPr>
            <w:r>
              <w:rPr>
                <w:sz w:val="20"/>
              </w:rPr>
              <w:t xml:space="preserve">выполнение социальной услуги в одноразовых перчатках, предоставляемых работнику поставщиком социальных услуг</w:t>
            </w:r>
          </w:p>
        </w:tc>
        <w:tc>
          <w:tcPr>
            <w:tcW w:w="1584" w:type="dxa"/>
            <w:tcBorders>
              <w:top w:val="nil"/>
              <w:left w:val="nil"/>
              <w:bottom w:val="nil"/>
              <w:right w:val="nil"/>
            </w:tcBorders>
          </w:tcPr>
          <w:p>
            <w:pPr>
              <w:pStyle w:val="0"/>
              <w:jc w:val="right"/>
            </w:pPr>
            <w:r>
              <w:rPr>
                <w:sz w:val="20"/>
              </w:rPr>
              <w:t xml:space="preserve">152,47</w:t>
            </w:r>
          </w:p>
        </w:tc>
      </w:tr>
      <w:tr>
        <w:tc>
          <w:tcPr>
            <w:tcW w:w="706" w:type="dxa"/>
            <w:tcBorders>
              <w:top w:val="nil"/>
              <w:left w:val="nil"/>
              <w:bottom w:val="nil"/>
              <w:right w:val="nil"/>
            </w:tcBorders>
            <w:vMerge w:val="restart"/>
          </w:tcPr>
          <w:p>
            <w:pPr>
              <w:pStyle w:val="0"/>
              <w:jc w:val="center"/>
            </w:pPr>
            <w:r>
              <w:rPr>
                <w:sz w:val="20"/>
              </w:rPr>
              <w:t xml:space="preserve">39.</w:t>
            </w:r>
          </w:p>
        </w:tc>
        <w:tc>
          <w:tcPr>
            <w:tcW w:w="2608" w:type="dxa"/>
            <w:tcBorders>
              <w:top w:val="nil"/>
              <w:left w:val="nil"/>
              <w:bottom w:val="nil"/>
              <w:right w:val="nil"/>
            </w:tcBorders>
            <w:vMerge w:val="restart"/>
          </w:tcPr>
          <w:p>
            <w:pPr>
              <w:pStyle w:val="0"/>
            </w:pPr>
            <w:r>
              <w:rPr>
                <w:sz w:val="20"/>
              </w:rPr>
              <w:t xml:space="preserve">Полное купание в постели в рамках системы долговременного ухода (социальная услуга предоставляется не менее одного раза в неделю)</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подготовка получателя социальной услуги к купанию в постели;</w:t>
            </w:r>
          </w:p>
          <w:p>
            <w:pPr>
              <w:pStyle w:val="0"/>
            </w:pPr>
            <w:r>
              <w:rPr>
                <w:sz w:val="20"/>
              </w:rPr>
              <w:t xml:space="preserve">проведение купания с использованием гигиенических средств или водой;</w:t>
            </w:r>
          </w:p>
          <w:p>
            <w:pPr>
              <w:pStyle w:val="0"/>
            </w:pPr>
            <w:r>
              <w:rPr>
                <w:sz w:val="20"/>
              </w:rPr>
              <w:t xml:space="preserve">вытирание тела полотенцем полностью;</w:t>
            </w:r>
          </w:p>
          <w:p>
            <w:pPr>
              <w:pStyle w:val="0"/>
            </w:pPr>
            <w:r>
              <w:rPr>
                <w:sz w:val="20"/>
              </w:rPr>
              <w:t xml:space="preserve">обработка лосьоном или кремом, предоставленным получателем социальной услуги</w:t>
            </w:r>
          </w:p>
        </w:tc>
        <w:tc>
          <w:tcPr>
            <w:tcW w:w="3005" w:type="dxa"/>
            <w:tcBorders>
              <w:top w:val="nil"/>
              <w:left w:val="nil"/>
              <w:bottom w:val="nil"/>
              <w:right w:val="nil"/>
            </w:tcBorders>
          </w:tcPr>
          <w:p>
            <w:pPr>
              <w:pStyle w:val="0"/>
            </w:pPr>
            <w:r>
              <w:rPr>
                <w:sz w:val="20"/>
              </w:rPr>
              <w:t xml:space="preserve">группа 4 (затрачиваемое время для предоставления социальной услуги - 30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поставщиками социальных услуг, участвующими в реализации пилотного проекта;</w:t>
            </w:r>
          </w:p>
          <w:p>
            <w:pPr>
              <w:pStyle w:val="0"/>
            </w:pPr>
            <w:r>
              <w:rPr>
                <w:sz w:val="20"/>
              </w:rPr>
              <w:t xml:space="preserve">предоставление социальной услуги работником поставщика социальных услуг, прошедшим специальную подготовку по вопросам ухода, с соблюдением санитарно-гигиенических норм и правил;</w:t>
            </w:r>
          </w:p>
          <w:p>
            <w:pPr>
              <w:pStyle w:val="0"/>
            </w:pPr>
            <w:r>
              <w:rPr>
                <w:sz w:val="20"/>
              </w:rPr>
              <w:t xml:space="preserve">выполнение социальной услуги в одноразовых перчатках, предоставляемых работнику поставщиком социальных услуг</w:t>
            </w:r>
          </w:p>
        </w:tc>
        <w:tc>
          <w:tcPr>
            <w:tcW w:w="1584" w:type="dxa"/>
            <w:tcBorders>
              <w:top w:val="nil"/>
              <w:left w:val="nil"/>
              <w:bottom w:val="nil"/>
              <w:right w:val="nil"/>
            </w:tcBorders>
          </w:tcPr>
          <w:p>
            <w:pPr>
              <w:pStyle w:val="0"/>
              <w:jc w:val="right"/>
            </w:pPr>
            <w:r>
              <w:rPr>
                <w:sz w:val="20"/>
              </w:rPr>
              <w:t xml:space="preserve">132,73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группа 5 (затрачиваемое время для предоставления социальной услуги - 40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183,84</w:t>
            </w:r>
          </w:p>
        </w:tc>
      </w:tr>
      <w:tr>
        <w:tc>
          <w:tcPr>
            <w:tcW w:w="706" w:type="dxa"/>
            <w:tcBorders>
              <w:top w:val="nil"/>
              <w:left w:val="nil"/>
              <w:bottom w:val="nil"/>
              <w:right w:val="nil"/>
            </w:tcBorders>
          </w:tcPr>
          <w:p>
            <w:pPr>
              <w:pStyle w:val="0"/>
              <w:jc w:val="center"/>
            </w:pPr>
            <w:r>
              <w:rPr>
                <w:sz w:val="20"/>
              </w:rPr>
              <w:t xml:space="preserve">40.</w:t>
            </w:r>
          </w:p>
        </w:tc>
        <w:tc>
          <w:tcPr>
            <w:tcW w:w="2608" w:type="dxa"/>
            <w:tcBorders>
              <w:top w:val="nil"/>
              <w:left w:val="nil"/>
              <w:bottom w:val="nil"/>
              <w:right w:val="nil"/>
            </w:tcBorders>
            <w:vMerge w:val="restart"/>
          </w:tcPr>
          <w:p>
            <w:pPr>
              <w:pStyle w:val="0"/>
            </w:pPr>
            <w:r>
              <w:rPr>
                <w:sz w:val="20"/>
              </w:rPr>
              <w:t xml:space="preserve">Помощь при использовании средств личной гигиены (помощь в пользовании туалетом) в рамках системы долговременного ухода (социальная услуга предоставляется ежедневно по мере необходимости)</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сопровождение получателя социальной услуги до туалета и обратно;</w:t>
            </w:r>
          </w:p>
          <w:p>
            <w:pPr>
              <w:pStyle w:val="0"/>
            </w:pPr>
            <w:r>
              <w:rPr>
                <w:sz w:val="20"/>
              </w:rPr>
              <w:t xml:space="preserve">поправление одежды (до и после посещения туалета);</w:t>
            </w:r>
          </w:p>
          <w:p>
            <w:pPr>
              <w:pStyle w:val="0"/>
            </w:pPr>
            <w:r>
              <w:rPr>
                <w:sz w:val="20"/>
              </w:rPr>
              <w:t xml:space="preserve">помощь при усаживании на унитаз;</w:t>
            </w:r>
          </w:p>
          <w:p>
            <w:pPr>
              <w:pStyle w:val="0"/>
            </w:pPr>
            <w:r>
              <w:rPr>
                <w:sz w:val="20"/>
              </w:rPr>
              <w:t xml:space="preserve">помощь при вставании с унитаза;</w:t>
            </w:r>
          </w:p>
          <w:p>
            <w:pPr>
              <w:pStyle w:val="0"/>
            </w:pPr>
            <w:r>
              <w:rPr>
                <w:sz w:val="20"/>
              </w:rPr>
              <w:t xml:space="preserve">вытирание или мытье труднодоступных частей тела, помощь в использовании абсорбирующего белья (при необходимости);</w:t>
            </w:r>
          </w:p>
          <w:p>
            <w:pPr>
              <w:pStyle w:val="0"/>
            </w:pPr>
            <w:r>
              <w:rPr>
                <w:sz w:val="20"/>
              </w:rPr>
              <w:t xml:space="preserve">мытье рук получателя социальной услуги</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- 10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работником поставщика социальных услуг с соблюдением санитарно-гигиенических норм и правил; выполнение социальной услуги в одноразовых перчатках, предоставляемых работнику поставщиком социальных услуг</w:t>
            </w:r>
          </w:p>
        </w:tc>
        <w:tc>
          <w:tcPr>
            <w:tcW w:w="1584" w:type="dxa"/>
            <w:tcBorders>
              <w:top w:val="nil"/>
              <w:left w:val="nil"/>
              <w:bottom w:val="nil"/>
              <w:right w:val="nil"/>
            </w:tcBorders>
          </w:tcPr>
          <w:p>
            <w:pPr>
              <w:pStyle w:val="0"/>
              <w:jc w:val="right"/>
            </w:pPr>
            <w:r>
              <w:rPr>
                <w:sz w:val="20"/>
              </w:rPr>
              <w:t xml:space="preserve">62,14</w:t>
            </w:r>
          </w:p>
        </w:tc>
      </w:tr>
      <w:tr>
        <w:tc>
          <w:tcPr>
            <w:tcW w:w="70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- 15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62,96</w:t>
            </w:r>
          </w:p>
        </w:tc>
      </w:tr>
      <w:tr>
        <w:tc>
          <w:tcPr>
            <w:tcW w:w="706" w:type="dxa"/>
            <w:tcBorders>
              <w:top w:val="nil"/>
              <w:left w:val="nil"/>
              <w:bottom w:val="nil"/>
              <w:right w:val="nil"/>
            </w:tcBorders>
          </w:tcPr>
          <w:p>
            <w:pPr>
              <w:pStyle w:val="0"/>
              <w:jc w:val="center"/>
            </w:pPr>
            <w:r>
              <w:rPr>
                <w:sz w:val="20"/>
              </w:rPr>
              <w:t xml:space="preserve">41.</w:t>
            </w:r>
          </w:p>
        </w:tc>
        <w:tc>
          <w:tcPr>
            <w:tcW w:w="2608" w:type="dxa"/>
            <w:tcBorders>
              <w:top w:val="nil"/>
              <w:left w:val="nil"/>
              <w:bottom w:val="nil"/>
              <w:right w:val="nil"/>
            </w:tcBorders>
          </w:tcPr>
          <w:p>
            <w:pPr>
              <w:pStyle w:val="0"/>
            </w:pPr>
            <w:r>
              <w:rPr>
                <w:sz w:val="20"/>
              </w:rPr>
              <w:t xml:space="preserve">Помощь при использовании средств личной гигиены (помощь в пользовании судном) в рамках системы долговременного ухода (социальная услуга предоставляется ежедневно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помощь при поднятии тазовой части тела;</w:t>
            </w:r>
          </w:p>
          <w:p>
            <w:pPr>
              <w:pStyle w:val="0"/>
            </w:pPr>
            <w:r>
              <w:rPr>
                <w:sz w:val="20"/>
              </w:rPr>
              <w:t xml:space="preserve">подставка судна;</w:t>
            </w:r>
          </w:p>
          <w:p>
            <w:pPr>
              <w:pStyle w:val="0"/>
            </w:pPr>
            <w:r>
              <w:rPr>
                <w:sz w:val="20"/>
              </w:rPr>
              <w:t xml:space="preserve">помощь при усаживании на судно;</w:t>
            </w:r>
          </w:p>
          <w:p>
            <w:pPr>
              <w:pStyle w:val="0"/>
            </w:pPr>
            <w:r>
              <w:rPr>
                <w:sz w:val="20"/>
              </w:rPr>
              <w:t xml:space="preserve">помощь при вставании с судна;</w:t>
            </w:r>
          </w:p>
          <w:p>
            <w:pPr>
              <w:pStyle w:val="0"/>
            </w:pPr>
            <w:r>
              <w:rPr>
                <w:sz w:val="20"/>
              </w:rPr>
              <w:t xml:space="preserve">поправление одежды (до и после пользования судном);</w:t>
            </w:r>
          </w:p>
          <w:p>
            <w:pPr>
              <w:pStyle w:val="0"/>
            </w:pPr>
            <w:r>
              <w:rPr>
                <w:sz w:val="20"/>
              </w:rPr>
              <w:t xml:space="preserve">вытирание или мытье труднодоступных частей тела, помощь в использовании абсорбирующего белья (при необходимости);</w:t>
            </w:r>
          </w:p>
          <w:p>
            <w:pPr>
              <w:pStyle w:val="0"/>
            </w:pPr>
            <w:r>
              <w:rPr>
                <w:sz w:val="20"/>
              </w:rPr>
              <w:t xml:space="preserve">мытье рук получателя социальной услуги;</w:t>
            </w:r>
          </w:p>
          <w:p>
            <w:pPr>
              <w:pStyle w:val="0"/>
            </w:pPr>
            <w:r>
              <w:rPr>
                <w:sz w:val="20"/>
              </w:rPr>
              <w:t xml:space="preserve">очистка и дезинфекция судна после использования</w:t>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- 15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работником поставщика социальных услуг, прошедшим специальную подготовку по вопросам ухода, с соблюдением санитарно-гигиенических норм и правил;</w:t>
            </w:r>
          </w:p>
          <w:p>
            <w:pPr>
              <w:pStyle w:val="0"/>
            </w:pPr>
            <w:r>
              <w:rPr>
                <w:sz w:val="20"/>
              </w:rPr>
              <w:t xml:space="preserve">выполнение социальной услуги в одноразовых перчатках, предоставляемых работнику поставщиком социальных услуг</w:t>
            </w:r>
          </w:p>
        </w:tc>
        <w:tc>
          <w:tcPr>
            <w:tcW w:w="1584" w:type="dxa"/>
            <w:tcBorders>
              <w:top w:val="nil"/>
              <w:left w:val="nil"/>
              <w:bottom w:val="nil"/>
              <w:right w:val="nil"/>
            </w:tcBorders>
          </w:tcPr>
          <w:p>
            <w:pPr>
              <w:pStyle w:val="0"/>
              <w:jc w:val="right"/>
            </w:pPr>
            <w:r>
              <w:rPr>
                <w:sz w:val="20"/>
              </w:rPr>
              <w:t xml:space="preserve">67,16</w:t>
            </w:r>
          </w:p>
        </w:tc>
      </w:tr>
      <w:tr>
        <w:tc>
          <w:tcPr>
            <w:tcW w:w="706" w:type="dxa"/>
            <w:tcBorders>
              <w:top w:val="nil"/>
              <w:left w:val="nil"/>
              <w:bottom w:val="nil"/>
              <w:right w:val="nil"/>
            </w:tcBorders>
          </w:tcPr>
          <w:p>
            <w:pPr>
              <w:pStyle w:val="0"/>
              <w:jc w:val="center"/>
            </w:pPr>
            <w:r>
              <w:rPr>
                <w:sz w:val="20"/>
              </w:rPr>
              <w:t xml:space="preserve">42.</w:t>
            </w:r>
          </w:p>
        </w:tc>
        <w:tc>
          <w:tcPr>
            <w:tcW w:w="2608" w:type="dxa"/>
            <w:tcBorders>
              <w:top w:val="nil"/>
              <w:left w:val="nil"/>
              <w:bottom w:val="nil"/>
              <w:right w:val="nil"/>
            </w:tcBorders>
            <w:vMerge w:val="restart"/>
          </w:tcPr>
          <w:p>
            <w:pPr>
              <w:pStyle w:val="0"/>
            </w:pPr>
            <w:r>
              <w:rPr>
                <w:sz w:val="20"/>
              </w:rPr>
              <w:t xml:space="preserve">Смена постельного белья в рамках системы долговременного ухода (социальная услуга предоставляется от двух до семи раз в неделю в зависимости от загрязнения белья)</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снятие постельного белья с постели;</w:t>
            </w:r>
          </w:p>
          <w:p>
            <w:pPr>
              <w:pStyle w:val="0"/>
            </w:pPr>
            <w:r>
              <w:rPr>
                <w:sz w:val="20"/>
              </w:rPr>
              <w:t xml:space="preserve">уборка снятого белья в место, согласованное с получателем социальной услуги;</w:t>
            </w:r>
          </w:p>
          <w:p>
            <w:pPr>
              <w:pStyle w:val="0"/>
            </w:pPr>
            <w:r>
              <w:rPr>
                <w:sz w:val="20"/>
              </w:rPr>
              <w:t xml:space="preserve">застилание чистого комплекта белья</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- 10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поставщиками социальных услуг, участвующими в реализации пилотного проекта;</w:t>
            </w:r>
          </w:p>
          <w:p>
            <w:pPr>
              <w:pStyle w:val="0"/>
            </w:pPr>
            <w:r>
              <w:rPr>
                <w:sz w:val="20"/>
              </w:rPr>
              <w:t xml:space="preserve">предоставление социальной услуги при отсутствии медицинских противопоказаний к перемещению или пересаживанию получателя социальной услуги;</w:t>
            </w:r>
          </w:p>
          <w:p>
            <w:pPr>
              <w:pStyle w:val="0"/>
            </w:pPr>
            <w:r>
              <w:rPr>
                <w:sz w:val="20"/>
              </w:rPr>
              <w:t xml:space="preserve">пересаживание получателя социальной услуги в кресло перед предоставлением социальной услуги</w:t>
            </w:r>
          </w:p>
        </w:tc>
        <w:tc>
          <w:tcPr>
            <w:tcW w:w="1584" w:type="dxa"/>
            <w:tcBorders>
              <w:top w:val="nil"/>
              <w:left w:val="nil"/>
              <w:bottom w:val="nil"/>
              <w:right w:val="nil"/>
            </w:tcBorders>
          </w:tcPr>
          <w:p>
            <w:pPr>
              <w:pStyle w:val="0"/>
              <w:jc w:val="right"/>
            </w:pPr>
            <w:r>
              <w:rPr>
                <w:sz w:val="20"/>
              </w:rPr>
              <w:t xml:space="preserve">46,76</w:t>
            </w:r>
          </w:p>
        </w:tc>
      </w:tr>
      <w:tr>
        <w:tc>
          <w:tcPr>
            <w:tcW w:w="70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- 15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64,02</w:t>
            </w:r>
          </w:p>
        </w:tc>
      </w:tr>
      <w:tr>
        <w:tc>
          <w:tcPr>
            <w:tcW w:w="706" w:type="dxa"/>
            <w:tcBorders>
              <w:top w:val="nil"/>
              <w:left w:val="nil"/>
              <w:bottom w:val="nil"/>
              <w:right w:val="nil"/>
            </w:tcBorders>
            <w:vMerge w:val="restart"/>
          </w:tcPr>
          <w:p>
            <w:pPr>
              <w:pStyle w:val="0"/>
              <w:jc w:val="center"/>
            </w:pPr>
            <w:r>
              <w:rPr>
                <w:sz w:val="20"/>
              </w:rPr>
              <w:t xml:space="preserve">43.</w:t>
            </w:r>
          </w:p>
        </w:tc>
        <w:tc>
          <w:tcPr>
            <w:tcW w:w="2608" w:type="dxa"/>
            <w:tcBorders>
              <w:top w:val="nil"/>
              <w:left w:val="nil"/>
              <w:bottom w:val="nil"/>
              <w:right w:val="nil"/>
            </w:tcBorders>
            <w:vMerge w:val="restart"/>
          </w:tcPr>
          <w:p>
            <w:pPr>
              <w:pStyle w:val="0"/>
            </w:pPr>
            <w:r>
              <w:rPr>
                <w:sz w:val="20"/>
              </w:rPr>
              <w:t xml:space="preserve">Помощь в одевании в рамках системы долговременного ухода (социальная услуга предоставляется ежедневно не более двух раз в день)</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помощь в одевании подготовленной в соответствии с целью и сезоном обуви и одежды;</w:t>
            </w:r>
          </w:p>
          <w:p>
            <w:pPr>
              <w:pStyle w:val="0"/>
            </w:pPr>
            <w:r>
              <w:rPr>
                <w:sz w:val="20"/>
              </w:rPr>
              <w:t xml:space="preserve">помощь в снятии одежды, обуви, уборка их на место хранения</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- 15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поставщиками социальных услуг, участвующими в реализации пилотного проекта;</w:t>
            </w:r>
          </w:p>
          <w:p>
            <w:pPr>
              <w:pStyle w:val="0"/>
            </w:pPr>
            <w:r>
              <w:rPr>
                <w:sz w:val="20"/>
              </w:rPr>
              <w:t xml:space="preserve">предоставление социальной услуги с учетом пожеланий получателя социальной услуги в выборе одежды и обуви</w:t>
            </w:r>
          </w:p>
        </w:tc>
        <w:tc>
          <w:tcPr>
            <w:tcW w:w="1584" w:type="dxa"/>
            <w:tcBorders>
              <w:top w:val="nil"/>
              <w:left w:val="nil"/>
              <w:bottom w:val="nil"/>
              <w:right w:val="nil"/>
            </w:tcBorders>
          </w:tcPr>
          <w:p>
            <w:pPr>
              <w:pStyle w:val="0"/>
              <w:jc w:val="right"/>
            </w:pPr>
            <w:r>
              <w:rPr>
                <w:sz w:val="20"/>
              </w:rPr>
              <w:t xml:space="preserve">66,84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- 20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87,32</w:t>
            </w:r>
          </w:p>
        </w:tc>
      </w:tr>
      <w:tr>
        <w:tc>
          <w:tcPr>
            <w:tcW w:w="706" w:type="dxa"/>
            <w:tcBorders>
              <w:top w:val="nil"/>
              <w:left w:val="nil"/>
              <w:bottom w:val="nil"/>
              <w:right w:val="nil"/>
            </w:tcBorders>
          </w:tcPr>
          <w:p>
            <w:pPr>
              <w:pStyle w:val="0"/>
              <w:jc w:val="center"/>
            </w:pPr>
            <w:r>
              <w:rPr>
                <w:sz w:val="20"/>
              </w:rPr>
              <w:t xml:space="preserve">44.</w:t>
            </w:r>
          </w:p>
        </w:tc>
        <w:tc>
          <w:tcPr>
            <w:tcW w:w="2608" w:type="dxa"/>
            <w:tcBorders>
              <w:top w:val="nil"/>
              <w:left w:val="nil"/>
              <w:bottom w:val="nil"/>
              <w:right w:val="nil"/>
            </w:tcBorders>
          </w:tcPr>
          <w:p>
            <w:pPr>
              <w:pStyle w:val="0"/>
            </w:pPr>
            <w:r>
              <w:rPr>
                <w:sz w:val="20"/>
              </w:rPr>
              <w:t xml:space="preserve">Смена нательного белья в рамках системы долговременного ухода (социальная услуга предоставляется по мере необходимости, но не менее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снятие нательного белья с получателя социальной услуги;</w:t>
            </w:r>
          </w:p>
          <w:p>
            <w:pPr>
              <w:pStyle w:val="0"/>
            </w:pPr>
            <w:r>
              <w:rPr>
                <w:sz w:val="20"/>
              </w:rPr>
              <w:t xml:space="preserve">уборка снятого нательного белья в место, согласованное с получателем социальной услуги;</w:t>
            </w:r>
          </w:p>
          <w:p>
            <w:pPr>
              <w:pStyle w:val="0"/>
            </w:pPr>
            <w:r>
              <w:rPr>
                <w:sz w:val="20"/>
              </w:rPr>
              <w:t xml:space="preserve">одевание чистого комплекта нательного белья на получателя социальной услуги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- 15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 предоставление социальной услуги после принятия получателем социальной услуги гигиенической ванны (душа) или обтирания с максимальной аккуратностью и осторожностью, без причинения какого-либо вреда получателю социальной услуги с учетом его физического и психического состояния</w:t>
            </w:r>
          </w:p>
        </w:tc>
        <w:tc>
          <w:tcPr>
            <w:tcW w:w="1584" w:type="dxa"/>
            <w:tcBorders>
              <w:top w:val="nil"/>
              <w:left w:val="nil"/>
              <w:bottom w:val="nil"/>
              <w:right w:val="nil"/>
            </w:tcBorders>
          </w:tcPr>
          <w:p>
            <w:pPr>
              <w:pStyle w:val="0"/>
              <w:jc w:val="right"/>
            </w:pPr>
            <w:r>
              <w:rPr>
                <w:sz w:val="20"/>
              </w:rPr>
              <w:t xml:space="preserve">68,50</w:t>
            </w:r>
          </w:p>
        </w:tc>
      </w:tr>
      <w:tr>
        <w:tc>
          <w:tcPr>
            <w:tcW w:w="706" w:type="dxa"/>
            <w:tcBorders>
              <w:top w:val="nil"/>
              <w:left w:val="nil"/>
              <w:bottom w:val="nil"/>
              <w:right w:val="nil"/>
            </w:tcBorders>
          </w:tcPr>
          <w:p>
            <w:pPr>
              <w:pStyle w:val="0"/>
              <w:jc w:val="center"/>
            </w:pPr>
            <w:r>
              <w:rPr>
                <w:sz w:val="20"/>
              </w:rPr>
              <w:t xml:space="preserve">45.</w:t>
            </w:r>
          </w:p>
        </w:tc>
        <w:tc>
          <w:tcPr>
            <w:tcW w:w="2608" w:type="dxa"/>
            <w:tcBorders>
              <w:top w:val="nil"/>
              <w:left w:val="nil"/>
              <w:bottom w:val="nil"/>
              <w:right w:val="nil"/>
            </w:tcBorders>
            <w:vMerge w:val="restart"/>
          </w:tcPr>
          <w:p>
            <w:pPr>
              <w:pStyle w:val="0"/>
            </w:pPr>
            <w:r>
              <w:rPr>
                <w:sz w:val="20"/>
              </w:rPr>
              <w:t xml:space="preserve">Приготовление пищи, мытье посуды (социальная услуга предоставляется не более трех раз в неделю)</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выяснение у получателя социальных услуг пожеланий в приготовлении блюда;</w:t>
            </w:r>
          </w:p>
          <w:p>
            <w:pPr>
              <w:pStyle w:val="0"/>
            </w:pPr>
            <w:r>
              <w:rPr>
                <w:sz w:val="20"/>
              </w:rPr>
              <w:t xml:space="preserve">согласование с получателем социальных услуг меню;</w:t>
            </w:r>
          </w:p>
          <w:p>
            <w:pPr>
              <w:pStyle w:val="0"/>
            </w:pPr>
            <w:r>
              <w:rPr>
                <w:sz w:val="20"/>
              </w:rPr>
              <w:t xml:space="preserve">подготовка продуктов и кухонных приборов, полученных от получателя социальных услуг;</w:t>
            </w:r>
          </w:p>
          <w:p>
            <w:pPr>
              <w:pStyle w:val="0"/>
            </w:pPr>
            <w:r>
              <w:rPr>
                <w:sz w:val="20"/>
              </w:rPr>
              <w:t xml:space="preserve">приготовление первых, вторых блюд в соответствии с рецептурой, включающей механическую (мытье, очистка, нарезка) и термическую обработку продуктов питания;</w:t>
            </w:r>
          </w:p>
          <w:p>
            <w:pPr>
              <w:pStyle w:val="0"/>
            </w:pPr>
            <w:r>
              <w:rPr>
                <w:sz w:val="20"/>
              </w:rPr>
              <w:t xml:space="preserve">подача одной порции блюда на стол (по необходимости);</w:t>
            </w:r>
          </w:p>
          <w:p>
            <w:pPr>
              <w:pStyle w:val="0"/>
            </w:pPr>
            <w:r>
              <w:rPr>
                <w:sz w:val="20"/>
              </w:rPr>
              <w:t xml:space="preserve">уборка кухни и мытье крупной посуды после приготовления пищи</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- 60 минут);</w:t>
            </w:r>
          </w:p>
        </w:tc>
        <w:tc>
          <w:tcPr>
            <w:tcW w:w="2851" w:type="dxa"/>
            <w:tcBorders>
              <w:top w:val="nil"/>
              <w:left w:val="nil"/>
              <w:bottom w:val="nil"/>
              <w:right w:val="nil"/>
            </w:tcBorders>
            <w:vMerge w:val="restart"/>
          </w:tcPr>
          <w:p>
            <w:pPr>
              <w:pStyle w:val="0"/>
            </w:pPr>
            <w:r>
              <w:rPr>
                <w:sz w:val="20"/>
              </w:rPr>
              <w:t xml:space="preserve">осуществление социальной услуги с соблюдением санитарно-гигиенических норм и правил;</w:t>
            </w:r>
          </w:p>
          <w:p>
            <w:pPr>
              <w:pStyle w:val="0"/>
            </w:pPr>
            <w:r>
              <w:rPr>
                <w:sz w:val="20"/>
              </w:rPr>
              <w:t xml:space="preserve">использование при оказании социальной услуги продуктов, кухонных принадлежностей и моющих средств получателя социальных услуг</w:t>
            </w:r>
          </w:p>
        </w:tc>
        <w:tc>
          <w:tcPr>
            <w:tcW w:w="1584" w:type="dxa"/>
            <w:tcBorders>
              <w:top w:val="nil"/>
              <w:left w:val="nil"/>
              <w:bottom w:val="nil"/>
              <w:right w:val="nil"/>
            </w:tcBorders>
          </w:tcPr>
          <w:p>
            <w:pPr>
              <w:pStyle w:val="0"/>
              <w:jc w:val="right"/>
            </w:pPr>
            <w:r>
              <w:rPr>
                <w:sz w:val="20"/>
              </w:rPr>
              <w:t xml:space="preserve">266,40</w:t>
            </w:r>
          </w:p>
        </w:tc>
      </w:tr>
      <w:tr>
        <w:tc>
          <w:tcPr>
            <w:tcW w:w="70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группа 4 (затрачиваемое время для предоставления социальной услуги - 80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355,70</w:t>
            </w:r>
          </w:p>
        </w:tc>
      </w:tr>
      <w:tr>
        <w:tc>
          <w:tcPr>
            <w:tcW w:w="70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группа 5 (затрачиваемое время для предоставления социальной услуги - 100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430,73</w:t>
            </w:r>
          </w:p>
        </w:tc>
      </w:tr>
      <w:tr>
        <w:tc>
          <w:tcPr>
            <w:tcW w:w="706" w:type="dxa"/>
            <w:tcBorders>
              <w:top w:val="nil"/>
              <w:left w:val="nil"/>
              <w:bottom w:val="nil"/>
              <w:right w:val="nil"/>
            </w:tcBorders>
          </w:tcPr>
          <w:p>
            <w:pPr>
              <w:pStyle w:val="0"/>
              <w:jc w:val="center"/>
            </w:pPr>
            <w:r>
              <w:rPr>
                <w:sz w:val="20"/>
              </w:rPr>
              <w:t xml:space="preserve">46.</w:t>
            </w:r>
          </w:p>
        </w:tc>
        <w:tc>
          <w:tcPr>
            <w:tcW w:w="2608" w:type="dxa"/>
            <w:tcBorders>
              <w:top w:val="nil"/>
              <w:left w:val="nil"/>
              <w:bottom w:val="nil"/>
              <w:right w:val="nil"/>
            </w:tcBorders>
          </w:tcPr>
          <w:p>
            <w:pPr>
              <w:pStyle w:val="0"/>
            </w:pPr>
            <w:r>
              <w:rPr>
                <w:sz w:val="20"/>
              </w:rPr>
              <w:t xml:space="preserve">Помощь в уборке жилых помещений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сухая уборка полов в одной спальной комнате - с помощью пылесоса при его наличии;</w:t>
            </w:r>
          </w:p>
          <w:p>
            <w:pPr>
              <w:pStyle w:val="0"/>
            </w:pPr>
            <w:r>
              <w:rPr>
                <w:sz w:val="20"/>
              </w:rPr>
              <w:t xml:space="preserve">влажная уборка полов в одной спальной комнате;</w:t>
            </w:r>
          </w:p>
          <w:p>
            <w:pPr>
              <w:pStyle w:val="0"/>
            </w:pPr>
            <w:r>
              <w:rPr>
                <w:sz w:val="20"/>
              </w:rPr>
              <w:t xml:space="preserve">сухая и (или) влажная уборка от пыли мебели, подоконников в одной спальной комнате</w:t>
            </w:r>
          </w:p>
        </w:tc>
        <w:tc>
          <w:tcPr>
            <w:tcW w:w="3005" w:type="dxa"/>
            <w:tcBorders>
              <w:top w:val="nil"/>
              <w:left w:val="nil"/>
              <w:bottom w:val="nil"/>
              <w:right w:val="nil"/>
            </w:tcBorders>
          </w:tcPr>
          <w:p>
            <w:pPr>
              <w:pStyle w:val="0"/>
            </w:pPr>
            <w:r>
              <w:rPr>
                <w:sz w:val="20"/>
              </w:rPr>
              <w:t xml:space="preserve">группа 1 - 3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соблюдение техники безопасности и противопожарной безопасности, санитарно-гигиенических требований при оказании социальной услуги по оказанию помощи в уборке жилого помещения; применение при уборке жилого помещения по желанию получателя социальных услуг моющих и дезинфицирующих средств получателя социальных услуг</w:t>
            </w:r>
          </w:p>
        </w:tc>
        <w:tc>
          <w:tcPr>
            <w:tcW w:w="1584" w:type="dxa"/>
            <w:tcBorders>
              <w:top w:val="nil"/>
              <w:left w:val="nil"/>
              <w:bottom w:val="nil"/>
              <w:right w:val="nil"/>
            </w:tcBorders>
          </w:tcPr>
          <w:p>
            <w:pPr>
              <w:pStyle w:val="0"/>
              <w:jc w:val="right"/>
            </w:pPr>
            <w:r>
              <w:rPr>
                <w:sz w:val="20"/>
              </w:rPr>
              <w:t xml:space="preserve">126,50</w:t>
            </w:r>
          </w:p>
        </w:tc>
      </w:tr>
      <w:tr>
        <w:tc>
          <w:tcPr>
            <w:tcW w:w="706" w:type="dxa"/>
            <w:tcBorders>
              <w:top w:val="nil"/>
              <w:left w:val="nil"/>
              <w:bottom w:val="nil"/>
              <w:right w:val="nil"/>
            </w:tcBorders>
          </w:tcPr>
          <w:p>
            <w:pPr>
              <w:pStyle w:val="0"/>
              <w:jc w:val="center"/>
            </w:pPr>
            <w:r>
              <w:rPr>
                <w:sz w:val="20"/>
              </w:rPr>
              <w:t xml:space="preserve">47.</w:t>
            </w:r>
          </w:p>
        </w:tc>
        <w:tc>
          <w:tcPr>
            <w:tcW w:w="2608" w:type="dxa"/>
            <w:tcBorders>
              <w:top w:val="nil"/>
              <w:left w:val="nil"/>
              <w:bottom w:val="nil"/>
              <w:right w:val="nil"/>
            </w:tcBorders>
            <w:vMerge w:val="restart"/>
          </w:tcPr>
          <w:p>
            <w:pPr>
              <w:pStyle w:val="0"/>
            </w:pPr>
            <w:r>
              <w:rPr>
                <w:sz w:val="20"/>
              </w:rPr>
              <w:t xml:space="preserve">Предоставление гигиенических услуг лицам, не способным по состоянию здоровья самостоятельно осуществлять за собой уход (социальная услуга предоставляется не более пяти раз в неделю)</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перестилание постели;</w:t>
            </w:r>
          </w:p>
          <w:p>
            <w:pPr>
              <w:pStyle w:val="0"/>
            </w:pPr>
            <w:r>
              <w:rPr>
                <w:sz w:val="20"/>
              </w:rPr>
              <w:t xml:space="preserve">смена нательного белья;</w:t>
            </w:r>
          </w:p>
          <w:p>
            <w:pPr>
              <w:pStyle w:val="0"/>
            </w:pPr>
            <w:r>
              <w:rPr>
                <w:sz w:val="20"/>
              </w:rPr>
              <w:t xml:space="preserve">умывание, мытье рук;</w:t>
            </w:r>
          </w:p>
          <w:p>
            <w:pPr>
              <w:pStyle w:val="0"/>
            </w:pPr>
            <w:r>
              <w:rPr>
                <w:sz w:val="20"/>
              </w:rPr>
              <w:t xml:space="preserve">подмывание, обтирание;</w:t>
            </w:r>
          </w:p>
          <w:p>
            <w:pPr>
              <w:pStyle w:val="0"/>
            </w:pPr>
            <w:r>
              <w:rPr>
                <w:sz w:val="20"/>
              </w:rPr>
              <w:t xml:space="preserve">причесывание;</w:t>
            </w:r>
          </w:p>
          <w:p>
            <w:pPr>
              <w:pStyle w:val="0"/>
            </w:pPr>
            <w:r>
              <w:rPr>
                <w:sz w:val="20"/>
              </w:rPr>
              <w:t xml:space="preserve">стрижка ногтей на руках и ногах;</w:t>
            </w:r>
          </w:p>
          <w:p>
            <w:pPr>
              <w:pStyle w:val="0"/>
            </w:pPr>
            <w:r>
              <w:rPr>
                <w:sz w:val="20"/>
              </w:rPr>
              <w:t xml:space="preserve">помощь в отправлении естественных надобностей;</w:t>
            </w:r>
          </w:p>
          <w:p>
            <w:pPr>
              <w:pStyle w:val="0"/>
            </w:pPr>
            <w:r>
              <w:rPr>
                <w:sz w:val="20"/>
              </w:rPr>
              <w:t xml:space="preserve">смена подгузников, вынос судна и его мытье;</w:t>
            </w:r>
          </w:p>
          <w:p>
            <w:pPr>
              <w:pStyle w:val="0"/>
            </w:pPr>
            <w:r>
              <w:rPr>
                <w:sz w:val="20"/>
              </w:rPr>
              <w:t xml:space="preserve">подача пищи и кормление</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- 90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с соблюдением санитарно-гигиенических норм и правил; выполнение социальной услуги в одноразовых перчатках, предоставляемых работнику поставщиком социальных услуг</w:t>
            </w:r>
          </w:p>
        </w:tc>
        <w:tc>
          <w:tcPr>
            <w:tcW w:w="1584" w:type="dxa"/>
            <w:tcBorders>
              <w:top w:val="nil"/>
              <w:left w:val="nil"/>
              <w:bottom w:val="nil"/>
              <w:right w:val="nil"/>
            </w:tcBorders>
          </w:tcPr>
          <w:p>
            <w:pPr>
              <w:pStyle w:val="0"/>
              <w:jc w:val="right"/>
            </w:pPr>
            <w:r>
              <w:rPr>
                <w:sz w:val="20"/>
              </w:rPr>
              <w:t xml:space="preserve">373,63</w:t>
            </w:r>
          </w:p>
        </w:tc>
      </w:tr>
      <w:tr>
        <w:tc>
          <w:tcPr>
            <w:tcW w:w="70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- 120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500,85</w:t>
            </w:r>
          </w:p>
        </w:tc>
      </w:tr>
      <w:tr>
        <w:tc>
          <w:tcPr>
            <w:tcW w:w="706" w:type="dxa"/>
            <w:tcBorders>
              <w:top w:val="nil"/>
              <w:left w:val="nil"/>
              <w:bottom w:val="nil"/>
              <w:right w:val="nil"/>
            </w:tcBorders>
          </w:tcPr>
          <w:p>
            <w:pPr>
              <w:pStyle w:val="0"/>
              <w:jc w:val="center"/>
            </w:pPr>
            <w:r>
              <w:rPr>
                <w:sz w:val="20"/>
              </w:rPr>
              <w:t xml:space="preserve">48.</w:t>
            </w:r>
          </w:p>
        </w:tc>
        <w:tc>
          <w:tcPr>
            <w:tcW w:w="2608" w:type="dxa"/>
            <w:tcBorders>
              <w:top w:val="nil"/>
              <w:left w:val="nil"/>
              <w:bottom w:val="nil"/>
              <w:right w:val="nil"/>
            </w:tcBorders>
          </w:tcPr>
          <w:p>
            <w:pPr>
              <w:pStyle w:val="0"/>
            </w:pPr>
            <w:r>
              <w:rPr>
                <w:sz w:val="20"/>
              </w:rPr>
              <w:t xml:space="preserve">Отправка за счет средств получателя социальных услуг почтовой корреспонденции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отправку писем, телеграмм, посылок получателя социальной услуги</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через организации, предоставляющие почтовые услуги, расположенные по месту проживания получателя социальной услуги</w:t>
            </w:r>
          </w:p>
        </w:tc>
        <w:tc>
          <w:tcPr>
            <w:tcW w:w="1584" w:type="dxa"/>
            <w:tcBorders>
              <w:top w:val="nil"/>
              <w:left w:val="nil"/>
              <w:bottom w:val="nil"/>
              <w:right w:val="nil"/>
            </w:tcBorders>
          </w:tcPr>
          <w:p>
            <w:pPr>
              <w:pStyle w:val="0"/>
              <w:jc w:val="right"/>
            </w:pPr>
            <w:r>
              <w:rPr>
                <w:sz w:val="20"/>
              </w:rPr>
              <w:t xml:space="preserve">290,74</w:t>
            </w:r>
          </w:p>
        </w:tc>
      </w:tr>
      <w:tr>
        <w:tc>
          <w:tcPr>
            <w:tcW w:w="706" w:type="dxa"/>
            <w:tcBorders>
              <w:top w:val="nil"/>
              <w:left w:val="nil"/>
              <w:bottom w:val="nil"/>
              <w:right w:val="nil"/>
            </w:tcBorders>
            <w:vMerge w:val="restart"/>
          </w:tcPr>
          <w:p>
            <w:pPr>
              <w:pStyle w:val="0"/>
              <w:jc w:val="center"/>
            </w:pPr>
            <w:r>
              <w:rPr>
                <w:sz w:val="20"/>
              </w:rPr>
              <w:t xml:space="preserve">49.</w:t>
            </w:r>
          </w:p>
        </w:tc>
        <w:tc>
          <w:tcPr>
            <w:tcW w:w="2608" w:type="dxa"/>
            <w:tcBorders>
              <w:top w:val="nil"/>
              <w:left w:val="nil"/>
              <w:bottom w:val="nil"/>
              <w:right w:val="nil"/>
            </w:tcBorders>
            <w:vMerge w:val="restart"/>
          </w:tcPr>
          <w:p>
            <w:pPr>
              <w:pStyle w:val="0"/>
            </w:pPr>
            <w:r>
              <w:rPr>
                <w:sz w:val="20"/>
              </w:rPr>
              <w:t xml:space="preserve">Подача пищи и кормление (социальная услуга предоставляется ежедневно, не более трех раз в день)</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подготовка получателя социальной услуги к приему пищи (усаживание в удобной позе, мытье рук);</w:t>
            </w:r>
          </w:p>
          <w:p>
            <w:pPr>
              <w:pStyle w:val="0"/>
            </w:pPr>
            <w:r>
              <w:rPr>
                <w:sz w:val="20"/>
              </w:rPr>
              <w:t xml:space="preserve">подготовка приготовленной пищи и кухонных приборов, посуды (выбор нужной посуды и столовых приборов) для приема пищи (кормления);</w:t>
            </w:r>
          </w:p>
          <w:p>
            <w:pPr>
              <w:pStyle w:val="0"/>
            </w:pPr>
            <w:r>
              <w:rPr>
                <w:sz w:val="20"/>
              </w:rPr>
              <w:t xml:space="preserve">подготовка места и необходимых предметов для приема пищи (стола, тумбочки, подноса);</w:t>
            </w:r>
          </w:p>
          <w:p>
            <w:pPr>
              <w:pStyle w:val="0"/>
            </w:pPr>
            <w:r>
              <w:rPr>
                <w:sz w:val="20"/>
              </w:rPr>
              <w:t xml:space="preserve">разогрев готовой пищи;</w:t>
            </w:r>
          </w:p>
          <w:p>
            <w:pPr>
              <w:pStyle w:val="0"/>
            </w:pPr>
            <w:r>
              <w:rPr>
                <w:sz w:val="20"/>
              </w:rPr>
              <w:t xml:space="preserve">подача одной порции блюда на стол;</w:t>
            </w:r>
          </w:p>
          <w:p>
            <w:pPr>
              <w:pStyle w:val="0"/>
            </w:pPr>
            <w:r>
              <w:rPr>
                <w:sz w:val="20"/>
              </w:rPr>
              <w:t xml:space="preserve">кормление;</w:t>
            </w:r>
          </w:p>
          <w:p>
            <w:pPr>
              <w:pStyle w:val="0"/>
            </w:pPr>
            <w:r>
              <w:rPr>
                <w:sz w:val="20"/>
              </w:rPr>
              <w:t xml:space="preserve">вытирание (мытье) рта и рук после приема пищи;</w:t>
            </w:r>
          </w:p>
          <w:p>
            <w:pPr>
              <w:pStyle w:val="0"/>
            </w:pPr>
            <w:r>
              <w:rPr>
                <w:sz w:val="20"/>
              </w:rPr>
              <w:t xml:space="preserve">уборка места приема пищи, мытье использованной посуды и столовых приборов</w:t>
            </w:r>
          </w:p>
        </w:tc>
        <w:tc>
          <w:tcPr>
            <w:tcW w:w="3005" w:type="dxa"/>
            <w:tcBorders>
              <w:top w:val="nil"/>
              <w:left w:val="nil"/>
              <w:bottom w:val="nil"/>
              <w:right w:val="nil"/>
            </w:tcBorders>
          </w:tcPr>
          <w:p>
            <w:pPr>
              <w:pStyle w:val="0"/>
            </w:pPr>
            <w:r>
              <w:rPr>
                <w:sz w:val="20"/>
              </w:rPr>
              <w:t xml:space="preserve">группа 3 (затрачиваемое время для предоставления социальной услуги - 10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поставщиками социальных услуг, участвующими в реализации пилотного проекта; предоставление социальной услуги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pPr>
              <w:pStyle w:val="0"/>
            </w:pPr>
            <w:r>
              <w:rPr>
                <w:sz w:val="20"/>
              </w:rPr>
              <w:t xml:space="preserve">осуществление кормления получателя социальной услуги, который не может самостоятельно принимать пищу, в сидячем или полусидячем положении в зависимости от состояния здоровья получателя социальной услуги</w:t>
            </w:r>
          </w:p>
        </w:tc>
        <w:tc>
          <w:tcPr>
            <w:tcW w:w="1584" w:type="dxa"/>
            <w:tcBorders>
              <w:top w:val="nil"/>
              <w:left w:val="nil"/>
              <w:bottom w:val="nil"/>
              <w:right w:val="nil"/>
            </w:tcBorders>
          </w:tcPr>
          <w:p>
            <w:pPr>
              <w:pStyle w:val="0"/>
              <w:jc w:val="right"/>
            </w:pPr>
            <w:r>
              <w:rPr>
                <w:sz w:val="20"/>
              </w:rPr>
              <w:t xml:space="preserve">44,73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- 15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62,46</w:t>
            </w:r>
          </w:p>
        </w:tc>
      </w:tr>
      <w:tr>
        <w:tc>
          <w:tcPr>
            <w:tcW w:w="706" w:type="dxa"/>
            <w:tcBorders>
              <w:top w:val="nil"/>
              <w:left w:val="nil"/>
              <w:bottom w:val="nil"/>
              <w:right w:val="nil"/>
            </w:tcBorders>
            <w:vMerge w:val="restart"/>
          </w:tcPr>
          <w:p>
            <w:pPr>
              <w:pStyle w:val="0"/>
              <w:jc w:val="center"/>
            </w:pPr>
            <w:r>
              <w:rPr>
                <w:sz w:val="20"/>
              </w:rPr>
              <w:t xml:space="preserve">50.</w:t>
            </w:r>
          </w:p>
        </w:tc>
        <w:tc>
          <w:tcPr>
            <w:tcW w:w="2608" w:type="dxa"/>
            <w:tcBorders>
              <w:top w:val="nil"/>
              <w:left w:val="nil"/>
              <w:bottom w:val="nil"/>
              <w:right w:val="nil"/>
            </w:tcBorders>
            <w:vMerge w:val="restart"/>
          </w:tcPr>
          <w:p>
            <w:pPr>
              <w:pStyle w:val="0"/>
            </w:pPr>
            <w:r>
              <w:rPr>
                <w:sz w:val="20"/>
              </w:rPr>
              <w:t xml:space="preserve">Оказание помощи в написании писем (социальная услуга предоставляется по мере необходимости, но не более двух раз в неделю)</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определение формы письма (на бумажном носителе, в электронной форме);</w:t>
            </w:r>
          </w:p>
          <w:p>
            <w:pPr>
              <w:pStyle w:val="0"/>
            </w:pPr>
            <w:r>
              <w:rPr>
                <w:sz w:val="20"/>
              </w:rPr>
              <w:t xml:space="preserve">написание (набор) текста под диктовку получателя социальной услуги;</w:t>
            </w:r>
          </w:p>
          <w:p>
            <w:pPr>
              <w:pStyle w:val="0"/>
            </w:pPr>
            <w:r>
              <w:rPr>
                <w:sz w:val="20"/>
              </w:rPr>
              <w:t xml:space="preserve">отправка письма</w:t>
            </w:r>
          </w:p>
        </w:tc>
        <w:tc>
          <w:tcPr>
            <w:tcW w:w="3005" w:type="dxa"/>
            <w:tcBorders>
              <w:top w:val="nil"/>
              <w:left w:val="nil"/>
              <w:bottom w:val="nil"/>
              <w:right w:val="nil"/>
            </w:tcBorders>
          </w:tcPr>
          <w:p>
            <w:pPr>
              <w:pStyle w:val="0"/>
            </w:pPr>
            <w:r>
              <w:rPr>
                <w:sz w:val="20"/>
              </w:rPr>
              <w:t xml:space="preserve">группы 3 и 4 (затрачиваемое время для предоставления социальной услуги - 15 минут для каждой группы;</w:t>
            </w:r>
          </w:p>
        </w:tc>
        <w:tc>
          <w:tcPr>
            <w:tcW w:w="2851" w:type="dxa"/>
            <w:tcBorders>
              <w:top w:val="nil"/>
              <w:left w:val="nil"/>
              <w:bottom w:val="nil"/>
              <w:right w:val="nil"/>
            </w:tcBorders>
            <w:vMerge w:val="restart"/>
          </w:tcPr>
          <w:p>
            <w:pPr>
              <w:pStyle w:val="0"/>
            </w:pPr>
            <w:r>
              <w:rPr>
                <w:sz w:val="20"/>
              </w:rPr>
              <w:t xml:space="preserve">обеспечение конфиденциальности информации, полученной от получателя социальной услуги при написании писем</w:t>
            </w:r>
          </w:p>
        </w:tc>
        <w:tc>
          <w:tcPr>
            <w:tcW w:w="1584" w:type="dxa"/>
            <w:tcBorders>
              <w:top w:val="nil"/>
              <w:left w:val="nil"/>
              <w:bottom w:val="nil"/>
              <w:right w:val="nil"/>
            </w:tcBorders>
          </w:tcPr>
          <w:p>
            <w:pPr>
              <w:pStyle w:val="0"/>
              <w:jc w:val="right"/>
            </w:pPr>
            <w:r>
              <w:rPr>
                <w:sz w:val="20"/>
              </w:rPr>
              <w:t xml:space="preserve">68,45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группа 5 (затрачиваемое время для предоставления социальной услуги - 20 минут)</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82,06</w:t>
            </w:r>
          </w:p>
        </w:tc>
      </w:tr>
      <w:tr>
        <w:tc>
          <w:tcPr>
            <w:tcW w:w="706" w:type="dxa"/>
            <w:tcBorders>
              <w:top w:val="nil"/>
              <w:left w:val="nil"/>
              <w:bottom w:val="nil"/>
              <w:right w:val="nil"/>
            </w:tcBorders>
          </w:tcPr>
          <w:p>
            <w:pPr>
              <w:pStyle w:val="0"/>
              <w:jc w:val="center"/>
            </w:pPr>
            <w:r>
              <w:rPr>
                <w:sz w:val="20"/>
              </w:rPr>
              <w:t xml:space="preserve">51.</w:t>
            </w:r>
          </w:p>
        </w:tc>
        <w:tc>
          <w:tcPr>
            <w:tcW w:w="2608" w:type="dxa"/>
            <w:tcBorders>
              <w:top w:val="nil"/>
              <w:left w:val="nil"/>
              <w:bottom w:val="nil"/>
              <w:right w:val="nil"/>
            </w:tcBorders>
          </w:tcPr>
          <w:p>
            <w:pPr>
              <w:pStyle w:val="0"/>
            </w:pPr>
            <w:r>
              <w:rPr>
                <w:sz w:val="20"/>
              </w:rPr>
              <w:t xml:space="preserve">Содействие в организации ритуальных услуг (социальная услуга предоставляется единовременно до 120 минут за одно посещение)</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организация медицинского освидетельствования факта смерти получателя социальной услуги;</w:t>
            </w:r>
          </w:p>
          <w:p>
            <w:pPr>
              <w:pStyle w:val="0"/>
            </w:pPr>
            <w:r>
              <w:rPr>
                <w:sz w:val="20"/>
              </w:rPr>
              <w:t xml:space="preserve">оформление справки о смерти в органах записи актов гражданского состояния (далее - ЗАГС); информирование родственников о факте смерти (телеграммой или по телефону);</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- 120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 пределах муниципального образования поставщика социальных услуг</w:t>
            </w:r>
          </w:p>
        </w:tc>
        <w:tc>
          <w:tcPr>
            <w:tcW w:w="1584" w:type="dxa"/>
            <w:tcBorders>
              <w:top w:val="nil"/>
              <w:left w:val="nil"/>
              <w:bottom w:val="nil"/>
              <w:right w:val="nil"/>
            </w:tcBorders>
          </w:tcPr>
          <w:p>
            <w:pPr>
              <w:pStyle w:val="0"/>
              <w:jc w:val="right"/>
            </w:pPr>
            <w:r>
              <w:rPr>
                <w:sz w:val="20"/>
              </w:rPr>
              <w:t xml:space="preserve">517,82</w:t>
            </w:r>
          </w:p>
        </w:tc>
      </w:tr>
      <w:tr>
        <w:tc>
          <w:tcPr>
            <w:gridSpan w:val="6"/>
            <w:tcW w:w="15403" w:type="dxa"/>
            <w:tcBorders>
              <w:top w:val="nil"/>
              <w:left w:val="nil"/>
              <w:bottom w:val="nil"/>
              <w:right w:val="nil"/>
            </w:tcBorders>
          </w:tcPr>
          <w:p>
            <w:pPr>
              <w:pStyle w:val="0"/>
              <w:outlineLvl w:val="2"/>
              <w:jc w:val="center"/>
            </w:pPr>
            <w:r>
              <w:rPr>
                <w:sz w:val="20"/>
              </w:rPr>
              <w:t xml:space="preserve">II. Социально-медицинские услуги</w:t>
            </w:r>
          </w:p>
        </w:tc>
      </w:tr>
      <w:tr>
        <w:tc>
          <w:tcPr>
            <w:tcW w:w="706" w:type="dxa"/>
            <w:tcBorders>
              <w:top w:val="nil"/>
              <w:left w:val="nil"/>
              <w:bottom w:val="nil"/>
              <w:right w:val="nil"/>
            </w:tcBorders>
          </w:tcPr>
          <w:p>
            <w:pPr>
              <w:pStyle w:val="0"/>
              <w:jc w:val="center"/>
            </w:pPr>
            <w:r>
              <w:rPr>
                <w:sz w:val="20"/>
              </w:rPr>
              <w:t xml:space="preserve">52.</w:t>
            </w:r>
          </w:p>
        </w:tc>
        <w:tc>
          <w:tcPr>
            <w:tcW w:w="2608" w:type="dxa"/>
            <w:tcBorders>
              <w:top w:val="nil"/>
              <w:left w:val="nil"/>
              <w:bottom w:val="nil"/>
              <w:right w:val="nil"/>
            </w:tcBorders>
          </w:tcPr>
          <w:p>
            <w:pPr>
              <w:pStyle w:val="0"/>
            </w:pPr>
            <w:r>
              <w:rPr>
                <w:sz w:val="20"/>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 и др.)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измерение температуры тела;</w:t>
            </w:r>
          </w:p>
          <w:p>
            <w:pPr>
              <w:pStyle w:val="0"/>
            </w:pPr>
            <w:r>
              <w:rPr>
                <w:sz w:val="20"/>
              </w:rPr>
              <w:t xml:space="preserve">измерение артериального давления;</w:t>
            </w:r>
          </w:p>
          <w:p>
            <w:pPr>
              <w:pStyle w:val="0"/>
            </w:pPr>
            <w:r>
              <w:rPr>
                <w:sz w:val="20"/>
              </w:rPr>
              <w:t xml:space="preserve">контроль за приемом лекарств;</w:t>
            </w:r>
          </w:p>
          <w:p>
            <w:pPr>
              <w:pStyle w:val="0"/>
            </w:pPr>
            <w:r>
              <w:rPr>
                <w:sz w:val="20"/>
              </w:rPr>
              <w:t xml:space="preserve">выполнение внутримышечных инъекций;</w:t>
            </w:r>
          </w:p>
          <w:p>
            <w:pPr>
              <w:pStyle w:val="0"/>
            </w:pPr>
            <w:r>
              <w:rPr>
                <w:sz w:val="20"/>
              </w:rPr>
              <w:t xml:space="preserve">выполнение перевязок;</w:t>
            </w:r>
          </w:p>
          <w:p>
            <w:pPr>
              <w:pStyle w:val="0"/>
            </w:pPr>
            <w:r>
              <w:rPr>
                <w:sz w:val="20"/>
              </w:rPr>
              <w:t xml:space="preserve">закапывание капель;</w:t>
            </w:r>
          </w:p>
          <w:p>
            <w:pPr>
              <w:pStyle w:val="0"/>
            </w:pPr>
            <w:r>
              <w:rPr>
                <w:sz w:val="20"/>
              </w:rPr>
              <w:t xml:space="preserve">проведение ингаляции;</w:t>
            </w:r>
          </w:p>
          <w:p>
            <w:pPr>
              <w:pStyle w:val="0"/>
            </w:pPr>
            <w:r>
              <w:rPr>
                <w:sz w:val="20"/>
              </w:rPr>
              <w:t xml:space="preserve">наложение компрессов; обработка пролежней;</w:t>
            </w:r>
          </w:p>
          <w:p>
            <w:pPr>
              <w:pStyle w:val="0"/>
            </w:pPr>
            <w:r>
              <w:rPr>
                <w:sz w:val="20"/>
              </w:rPr>
              <w:t xml:space="preserve">объяснение результатов измерений и симптомов, указывающих на возможные заболевания; помощь в подготовке порций лекарственных препаратов по назначению лечащего врача</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 назначению лечащего врача с максимальной аккуратностью и осторожностью, без причинения какого-либо вреда здоровью получателю социальной услуги;</w:t>
            </w:r>
          </w:p>
          <w:p>
            <w:pPr>
              <w:pStyle w:val="0"/>
            </w:pPr>
            <w:r>
              <w:rPr>
                <w:sz w:val="20"/>
              </w:rPr>
              <w:t xml:space="preserve">предоставление социальной услуги медицинской сестрой при возникновении у получателя социальной услуги проблем со здоровьем, не требующих госпитализации в медицинскую организацию Ставропольского края, или при необходимости получения дополнительной информации о состоянии здоровья получателя социальной услуги в соответствии с назначением врача (фельдшера);</w:t>
            </w:r>
          </w:p>
          <w:p>
            <w:pPr>
              <w:pStyle w:val="0"/>
            </w:pPr>
            <w:r>
              <w:rPr>
                <w:sz w:val="20"/>
              </w:rPr>
              <w:t xml:space="preserve">измерение температуры тела и измерение артериального давления могут осуществляться социальным работником</w:t>
            </w:r>
          </w:p>
        </w:tc>
        <w:tc>
          <w:tcPr>
            <w:tcW w:w="1584" w:type="dxa"/>
            <w:tcBorders>
              <w:top w:val="nil"/>
              <w:left w:val="nil"/>
              <w:bottom w:val="nil"/>
              <w:right w:val="nil"/>
            </w:tcBorders>
          </w:tcPr>
          <w:p>
            <w:pPr>
              <w:pStyle w:val="0"/>
              <w:jc w:val="right"/>
            </w:pPr>
            <w:r>
              <w:rPr>
                <w:sz w:val="20"/>
              </w:rPr>
              <w:t xml:space="preserve">125,87</w:t>
            </w:r>
          </w:p>
        </w:tc>
      </w:tr>
      <w:tr>
        <w:tc>
          <w:tcPr>
            <w:tcW w:w="706" w:type="dxa"/>
            <w:tcBorders>
              <w:top w:val="nil"/>
              <w:left w:val="nil"/>
              <w:bottom w:val="nil"/>
              <w:right w:val="nil"/>
            </w:tcBorders>
          </w:tcPr>
          <w:p>
            <w:pPr>
              <w:pStyle w:val="0"/>
              <w:jc w:val="center"/>
            </w:pPr>
            <w:r>
              <w:rPr>
                <w:sz w:val="20"/>
              </w:rPr>
              <w:t xml:space="preserve">53.</w:t>
            </w:r>
          </w:p>
        </w:tc>
        <w:tc>
          <w:tcPr>
            <w:tcW w:w="2608" w:type="dxa"/>
            <w:tcBorders>
              <w:top w:val="nil"/>
              <w:left w:val="nil"/>
              <w:bottom w:val="nil"/>
              <w:right w:val="nil"/>
            </w:tcBorders>
          </w:tcPr>
          <w:p>
            <w:pPr>
              <w:pStyle w:val="0"/>
            </w:pPr>
            <w:r>
              <w:rPr>
                <w:sz w:val="20"/>
              </w:rPr>
              <w:t xml:space="preserve">Проведение оздоровительных мероприятий (социальная услуга предоставляется по мере возникновения потребности)</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уточнение состояния здоровья получателя социальной услуги и согласование программы оздоровления с учетом медицинских противопоказаний;</w:t>
            </w:r>
          </w:p>
          <w:p>
            <w:pPr>
              <w:pStyle w:val="0"/>
            </w:pPr>
            <w:r>
              <w:rPr>
                <w:sz w:val="20"/>
              </w:rPr>
              <w:t xml:space="preserve">проведение общеукрепляющей гимнастики, специальных физических упражнений для определенной группы мышц сидя, лежа, стоя;</w:t>
            </w:r>
          </w:p>
          <w:p>
            <w:pPr>
              <w:pStyle w:val="0"/>
            </w:pPr>
            <w:r>
              <w:rPr>
                <w:sz w:val="20"/>
              </w:rPr>
              <w:t xml:space="preserve">проведение массажа;</w:t>
            </w:r>
          </w:p>
          <w:p>
            <w:pPr>
              <w:pStyle w:val="0"/>
            </w:pPr>
            <w:r>
              <w:rPr>
                <w:sz w:val="20"/>
              </w:rPr>
              <w:t xml:space="preserve">оказание содействия в получении физиотерапевтических процедур аппаратами для домашнего пользования;</w:t>
            </w:r>
          </w:p>
          <w:p>
            <w:pPr>
              <w:pStyle w:val="0"/>
            </w:pPr>
            <w:r>
              <w:rPr>
                <w:sz w:val="20"/>
              </w:rPr>
              <w:t xml:space="preserve">консультирование по вопросам диетического питания в домашних условиях;</w:t>
            </w:r>
          </w:p>
          <w:p>
            <w:pPr>
              <w:pStyle w:val="0"/>
            </w:pPr>
            <w:r>
              <w:rPr>
                <w:sz w:val="20"/>
              </w:rPr>
              <w:t xml:space="preserve">предоставление социальной услуги для получателя социальной услуги с легкой или умеренной степенью когнитивной дисфункции предусматривает следующие действия: проведение индивидуальных занятий с использованием методов замедления потери памяти (работа с воспоминаниями, ориентация на реальность; когнитивная стимуляция;</w:t>
            </w:r>
          </w:p>
          <w:p>
            <w:pPr>
              <w:pStyle w:val="0"/>
            </w:pPr>
            <w:r>
              <w:rPr>
                <w:sz w:val="20"/>
              </w:rPr>
              <w:t xml:space="preserve">восстановление утраченных когнитивных функций (при возможности);</w:t>
            </w:r>
          </w:p>
          <w:p>
            <w:pPr>
              <w:pStyle w:val="0"/>
            </w:pPr>
            <w:r>
              <w:rPr>
                <w:sz w:val="20"/>
              </w:rPr>
              <w:t xml:space="preserve">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pPr>
              <w:pStyle w:val="0"/>
            </w:pPr>
            <w:r>
              <w:rPr>
                <w:sz w:val="20"/>
              </w:rPr>
              <w:t xml:space="preserve">проведение индивидуальных занятий по нейрокогнитивному тренингу мнестической функции (тренировка оперативной памяти);</w:t>
            </w:r>
          </w:p>
          <w:p>
            <w:pPr>
              <w:pStyle w:val="0"/>
            </w:pPr>
            <w:r>
              <w:rPr>
                <w:sz w:val="20"/>
              </w:rPr>
              <w:t xml:space="preserve">подбор тем по интересам при индивидуальных занятиях (совместно с получателем социальных услуг);</w:t>
            </w:r>
          </w:p>
          <w:p>
            <w:pPr>
              <w:pStyle w:val="0"/>
            </w:pPr>
            <w:r>
              <w:rPr>
                <w:sz w:val="20"/>
              </w:rPr>
              <w:t xml:space="preserve">подготовка необходимых материалов для занятий;</w:t>
            </w:r>
          </w:p>
          <w:p>
            <w:pPr>
              <w:pStyle w:val="0"/>
            </w:pPr>
            <w:r>
              <w:rPr>
                <w:sz w:val="20"/>
              </w:rPr>
              <w:t xml:space="preserve">проведение занятий с использованием физических упражнений, направленных на улучшение общего состояния, улучшение кровоснабжения головного мозга (лечебная физкультура, мозговая гимнастика, нейробика, прогулки)</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осуществляется по назначению врача и под наблюдением медицинского персонала для овладения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здоровья,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pPr>
              <w:pStyle w:val="0"/>
            </w:pPr>
            <w:r>
              <w:rPr>
                <w:sz w:val="20"/>
              </w:rPr>
              <w:t xml:space="preserve">проведение массажа осуществляется медицинской сестрой, имеющей соответствующую квалификацию;</w:t>
            </w:r>
          </w:p>
          <w:p>
            <w:pPr>
              <w:pStyle w:val="0"/>
            </w:pPr>
            <w:r>
              <w:rPr>
                <w:sz w:val="20"/>
              </w:rPr>
              <w:t xml:space="preserve">предоставление социальной услуги при наличии специалиста со специальной профессиональной подготовкой. Специалист проводит скрининг когнитивной функции у получателя социальной услуги с легкой или умеренной степенью когнитивной дисфункции перед началом занятий один раз, затем - с периодичностью, обусловленной состоянием получателя социальной услуги, но не реже одного раза в шесть месяцев</w:t>
            </w:r>
          </w:p>
        </w:tc>
        <w:tc>
          <w:tcPr>
            <w:tcW w:w="1584" w:type="dxa"/>
            <w:tcBorders>
              <w:top w:val="nil"/>
              <w:left w:val="nil"/>
              <w:bottom w:val="nil"/>
              <w:right w:val="nil"/>
            </w:tcBorders>
          </w:tcPr>
          <w:p>
            <w:pPr>
              <w:pStyle w:val="0"/>
              <w:jc w:val="right"/>
            </w:pPr>
            <w:r>
              <w:rPr>
                <w:sz w:val="20"/>
              </w:rPr>
              <w:t xml:space="preserve">242,42</w:t>
            </w:r>
          </w:p>
        </w:tc>
      </w:tr>
      <w:tr>
        <w:tc>
          <w:tcPr>
            <w:tcW w:w="706"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241,33</w:t>
            </w:r>
          </w:p>
        </w:tc>
      </w:tr>
      <w:tr>
        <w:tc>
          <w:tcPr>
            <w:tcW w:w="706" w:type="dxa"/>
            <w:tcBorders>
              <w:top w:val="nil"/>
              <w:left w:val="nil"/>
              <w:bottom w:val="nil"/>
              <w:right w:val="nil"/>
            </w:tcBorders>
          </w:tcPr>
          <w:p>
            <w:pPr>
              <w:pStyle w:val="0"/>
              <w:jc w:val="center"/>
            </w:pPr>
            <w:r>
              <w:rPr>
                <w:sz w:val="20"/>
              </w:rPr>
              <w:t xml:space="preserve">54.</w:t>
            </w:r>
          </w:p>
        </w:tc>
        <w:tc>
          <w:tcPr>
            <w:tcW w:w="2608" w:type="dxa"/>
            <w:tcBorders>
              <w:top w:val="nil"/>
              <w:left w:val="nil"/>
              <w:bottom w:val="nil"/>
              <w:right w:val="nil"/>
            </w:tcBorders>
          </w:tcPr>
          <w:p>
            <w:pPr>
              <w:pStyle w:val="0"/>
            </w:pPr>
            <w:r>
              <w:rPr>
                <w:sz w:val="20"/>
              </w:rPr>
              <w:t xml:space="preserve">Систематическое наблюдение за получателями социальных услуг в целях выявления отклонений в состоянии их здоровья (социальная услуга предоставляется не более трех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измерение температуры тела получателя социальной услуги;</w:t>
            </w:r>
          </w:p>
          <w:p>
            <w:pPr>
              <w:pStyle w:val="0"/>
            </w:pPr>
            <w:r>
              <w:rPr>
                <w:sz w:val="20"/>
              </w:rPr>
              <w:t xml:space="preserve">измерение артериального давления;</w:t>
            </w:r>
          </w:p>
          <w:p>
            <w:pPr>
              <w:pStyle w:val="0"/>
            </w:pPr>
            <w:r>
              <w:rPr>
                <w:sz w:val="20"/>
              </w:rPr>
              <w:t xml:space="preserve">осмотры кожных покровов;</w:t>
            </w:r>
          </w:p>
          <w:p>
            <w:pPr>
              <w:pStyle w:val="0"/>
            </w:pPr>
            <w:r>
              <w:rPr>
                <w:sz w:val="20"/>
              </w:rPr>
              <w:t xml:space="preserve">подготовка биоматериала (моча, кал) для отправки на анализы по направлениям врачей медицинских организаций Ставропольского края;</w:t>
            </w:r>
          </w:p>
          <w:p>
            <w:pPr>
              <w:pStyle w:val="0"/>
            </w:pPr>
            <w:r>
              <w:rPr>
                <w:sz w:val="20"/>
              </w:rPr>
              <w:t xml:space="preserve">ведение медицинской карты динамического наблюдения за состоянием здоровья получателя социальной услуги;</w:t>
            </w:r>
          </w:p>
          <w:p>
            <w:pPr>
              <w:pStyle w:val="0"/>
            </w:pPr>
            <w:r>
              <w:rPr>
                <w:sz w:val="20"/>
              </w:rPr>
              <w:t xml:space="preserve">уведомление лечащего врача получателя социальной услуги об отклонениях в состоянии его здоровья;</w:t>
            </w:r>
          </w:p>
          <w:p>
            <w:pPr>
              <w:pStyle w:val="0"/>
            </w:pPr>
            <w:r>
              <w:rPr>
                <w:sz w:val="20"/>
              </w:rPr>
              <w:t xml:space="preserve">вызов врача на дом (при необходимости);</w:t>
            </w:r>
          </w:p>
          <w:p>
            <w:pPr>
              <w:pStyle w:val="0"/>
            </w:pPr>
            <w:r>
              <w:rPr>
                <w:sz w:val="20"/>
              </w:rPr>
              <w:t xml:space="preserve">опрос получателя социальной услуги о состоянии здоровья</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- 10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 случае возникновения у получателя социальной услуги проблем со здоровьем, не требующих госпитализации в медицинские организации Ставропольского края, или в случае необходимости получения дополнительной информации о состоянии здоровья получателя социальной услуги;</w:t>
            </w:r>
          </w:p>
          <w:p>
            <w:pPr>
              <w:pStyle w:val="0"/>
            </w:pPr>
            <w:r>
              <w:rPr>
                <w:sz w:val="20"/>
              </w:rPr>
              <w:t xml:space="preserve">измерение температуры тела и измерение артериального давления могут осуществляться социальным работником; забор биоматериала для направления на анализы производится в одноразовые специализированные контейнеры, приобретенные за счет средств получателя социальной услуги; предоставление социальной услуги осуществляется по назначению лечащего врача</w:t>
            </w:r>
          </w:p>
        </w:tc>
        <w:tc>
          <w:tcPr>
            <w:tcW w:w="1584" w:type="dxa"/>
            <w:tcBorders>
              <w:top w:val="nil"/>
              <w:left w:val="nil"/>
              <w:bottom w:val="nil"/>
              <w:right w:val="nil"/>
            </w:tcBorders>
          </w:tcPr>
          <w:p>
            <w:pPr>
              <w:pStyle w:val="0"/>
              <w:jc w:val="right"/>
            </w:pPr>
            <w:r>
              <w:rPr>
                <w:sz w:val="20"/>
              </w:rPr>
              <w:t xml:space="preserve">45,31</w:t>
            </w:r>
          </w:p>
        </w:tc>
      </w:tr>
      <w:tr>
        <w:tc>
          <w:tcPr>
            <w:tcW w:w="706" w:type="dxa"/>
            <w:tcBorders>
              <w:top w:val="nil"/>
              <w:left w:val="nil"/>
              <w:bottom w:val="nil"/>
              <w:right w:val="nil"/>
            </w:tcBorders>
          </w:tcPr>
          <w:p>
            <w:pPr>
              <w:pStyle w:val="0"/>
              <w:jc w:val="center"/>
            </w:pPr>
            <w:r>
              <w:rPr>
                <w:sz w:val="20"/>
              </w:rPr>
              <w:t xml:space="preserve">55.</w:t>
            </w:r>
          </w:p>
        </w:tc>
        <w:tc>
          <w:tcPr>
            <w:tcW w:w="2608" w:type="dxa"/>
            <w:tcBorders>
              <w:top w:val="nil"/>
              <w:left w:val="nil"/>
              <w:bottom w:val="nil"/>
              <w:right w:val="nil"/>
            </w:tcBorders>
          </w:tcPr>
          <w:p>
            <w:pPr>
              <w:pStyle w:val="0"/>
            </w:pPr>
            <w:r>
              <w:rPr>
                <w:sz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 (социальная услуга предоставляется один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консультирование получателя социальной услуги, членов его семьи по вопросам поддержания и сохранения здоровья получателя социальной услуги;</w:t>
            </w:r>
          </w:p>
          <w:p>
            <w:pPr>
              <w:pStyle w:val="0"/>
            </w:pPr>
            <w:r>
              <w:rPr>
                <w:sz w:val="20"/>
              </w:rPr>
              <w:t xml:space="preserve">разъяснение вопросов гигиены питания, избавления от избыточного веса, вредных привычек, профилактики различных заболеваний;</w:t>
            </w:r>
          </w:p>
          <w:p>
            <w:pPr>
              <w:pStyle w:val="0"/>
            </w:pPr>
            <w:r>
              <w:rPr>
                <w:sz w:val="20"/>
              </w:rPr>
              <w:t xml:space="preserve">наблюдения за состоянием здоровья получателя социальной услуги в целях своевременного выявления заболеваний или отклонений в состоянии здоровья</w:t>
            </w:r>
          </w:p>
        </w:tc>
        <w:tc>
          <w:tcPr>
            <w:tcW w:w="3005" w:type="dxa"/>
            <w:tcBorders>
              <w:top w:val="nil"/>
              <w:left w:val="nil"/>
              <w:bottom w:val="nil"/>
              <w:right w:val="nil"/>
            </w:tcBorders>
          </w:tcPr>
          <w:p>
            <w:pPr>
              <w:pStyle w:val="0"/>
            </w:pPr>
            <w:r>
              <w:rPr>
                <w:sz w:val="20"/>
              </w:rPr>
              <w:t xml:space="preserve">группы 1 - 4 (затрачиваемое время для предоставления социальной услуги - 10 минут для каждой группы)</w:t>
            </w:r>
          </w:p>
        </w:tc>
        <w:tc>
          <w:tcPr>
            <w:tcW w:w="2851" w:type="dxa"/>
            <w:tcBorders>
              <w:top w:val="nil"/>
              <w:left w:val="nil"/>
              <w:bottom w:val="nil"/>
              <w:right w:val="nil"/>
            </w:tcBorders>
          </w:tcPr>
          <w:p>
            <w:pPr>
              <w:pStyle w:val="0"/>
            </w:pPr>
            <w:r>
              <w:rPr>
                <w:sz w:val="20"/>
              </w:rPr>
              <w:t xml:space="preserve">оказание квалифицированной помощи получателю социальной услуги в правильном понимании и решении стоящих перед ними конкретных медицинских проблем</w:t>
            </w:r>
          </w:p>
        </w:tc>
        <w:tc>
          <w:tcPr>
            <w:tcW w:w="1584" w:type="dxa"/>
            <w:tcBorders>
              <w:top w:val="nil"/>
              <w:left w:val="nil"/>
              <w:bottom w:val="nil"/>
              <w:right w:val="nil"/>
            </w:tcBorders>
          </w:tcPr>
          <w:p>
            <w:pPr>
              <w:pStyle w:val="0"/>
              <w:jc w:val="right"/>
            </w:pPr>
            <w:r>
              <w:rPr>
                <w:sz w:val="20"/>
              </w:rPr>
              <w:t xml:space="preserve">48,27</w:t>
            </w:r>
          </w:p>
        </w:tc>
      </w:tr>
      <w:tr>
        <w:tc>
          <w:tcPr>
            <w:tcW w:w="706" w:type="dxa"/>
            <w:tcBorders>
              <w:top w:val="nil"/>
              <w:left w:val="nil"/>
              <w:bottom w:val="nil"/>
              <w:right w:val="nil"/>
            </w:tcBorders>
          </w:tcPr>
          <w:p>
            <w:pPr>
              <w:pStyle w:val="0"/>
              <w:jc w:val="center"/>
            </w:pPr>
            <w:r>
              <w:rPr>
                <w:sz w:val="20"/>
              </w:rPr>
              <w:t xml:space="preserve">56.</w:t>
            </w:r>
          </w:p>
        </w:tc>
        <w:tc>
          <w:tcPr>
            <w:tcW w:w="2608" w:type="dxa"/>
            <w:tcBorders>
              <w:top w:val="nil"/>
              <w:left w:val="nil"/>
              <w:bottom w:val="nil"/>
              <w:right w:val="nil"/>
            </w:tcBorders>
          </w:tcPr>
          <w:p>
            <w:pPr>
              <w:pStyle w:val="0"/>
            </w:pPr>
            <w:r>
              <w:rPr>
                <w:sz w:val="20"/>
              </w:rPr>
              <w:t xml:space="preserve">Проведение мероприятий, направленных на формирование здорового образа жизни (социальная услуга предоставляется один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ВИЧ-инфекции;</w:t>
            </w:r>
          </w:p>
          <w:p>
            <w:pPr>
              <w:pStyle w:val="0"/>
            </w:pPr>
            <w:r>
              <w:rPr>
                <w:sz w:val="20"/>
              </w:rPr>
              <w:t xml:space="preserve">консультирование по вопросам гигиены питания, профилактики и избавления от вредных привычек</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2851" w:type="dxa"/>
            <w:tcBorders>
              <w:top w:val="nil"/>
              <w:left w:val="nil"/>
              <w:bottom w:val="nil"/>
              <w:right w:val="nil"/>
            </w:tcBorders>
          </w:tcPr>
          <w:p>
            <w:pPr>
              <w:pStyle w:val="0"/>
            </w:pPr>
            <w:r>
              <w:rPr>
                <w:sz w:val="20"/>
              </w:rPr>
              <w:t xml:space="preserve">способствование усвоению получателем социальной услуги навыков соблюдения гигиены и санитарии и направление разъяснений получателю социальной услуги пагубности вредных привычек, негативных результатов, к которым они приводят</w:t>
            </w:r>
          </w:p>
        </w:tc>
        <w:tc>
          <w:tcPr>
            <w:tcW w:w="1584" w:type="dxa"/>
            <w:tcBorders>
              <w:top w:val="nil"/>
              <w:left w:val="nil"/>
              <w:bottom w:val="nil"/>
              <w:right w:val="nil"/>
            </w:tcBorders>
          </w:tcPr>
          <w:p>
            <w:pPr>
              <w:pStyle w:val="0"/>
              <w:jc w:val="right"/>
            </w:pPr>
            <w:r>
              <w:rPr>
                <w:sz w:val="20"/>
              </w:rPr>
              <w:t xml:space="preserve">68,05</w:t>
            </w:r>
          </w:p>
        </w:tc>
      </w:tr>
      <w:tr>
        <w:tc>
          <w:tcPr>
            <w:tcW w:w="706" w:type="dxa"/>
            <w:tcBorders>
              <w:top w:val="nil"/>
              <w:left w:val="nil"/>
              <w:bottom w:val="nil"/>
              <w:right w:val="nil"/>
            </w:tcBorders>
          </w:tcPr>
          <w:p>
            <w:pPr>
              <w:pStyle w:val="0"/>
              <w:jc w:val="center"/>
            </w:pPr>
            <w:r>
              <w:rPr>
                <w:sz w:val="20"/>
              </w:rPr>
              <w:t xml:space="preserve">57.</w:t>
            </w:r>
          </w:p>
        </w:tc>
        <w:tc>
          <w:tcPr>
            <w:tcW w:w="2608" w:type="dxa"/>
            <w:tcBorders>
              <w:top w:val="nil"/>
              <w:left w:val="nil"/>
              <w:bottom w:val="nil"/>
              <w:right w:val="nil"/>
            </w:tcBorders>
          </w:tcPr>
          <w:p>
            <w:pPr>
              <w:pStyle w:val="0"/>
            </w:pPr>
            <w:r>
              <w:rPr>
                <w:sz w:val="20"/>
              </w:rPr>
              <w:t xml:space="preserve">Оказание медико-социальной помощи и стоматологической помощи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организация контакта получателя социальной услуги с медицинскими организациями Ставропольского края в случаях заболевания получателя социальной услуги социально значимыми заболеваниями, входящими в </w:t>
            </w:r>
            <w:hyperlink w:history="0" r:id="rId3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заболеваниями, входящими в </w:t>
            </w:r>
            <w:hyperlink w:history="0" r:id="rId3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утвержденные постановлением Правительства Российской Федерации от 1 декабря 2004 г. N 715;</w:t>
            </w:r>
          </w:p>
          <w:p>
            <w:pPr>
              <w:pStyle w:val="0"/>
            </w:pPr>
            <w:r>
              <w:rPr>
                <w:sz w:val="20"/>
              </w:rPr>
              <w:t xml:space="preserve">патронаж семей, имеющих в своем составе лиц, злоупотребляющих алкоголем, употребляющих наркотики, семей, где дети испытывают жестокое обращение и насилие, семей с неблагоприятным психологическим микроклиматом;</w:t>
            </w:r>
          </w:p>
          <w:p>
            <w:pPr>
              <w:pStyle w:val="0"/>
            </w:pPr>
            <w:r>
              <w:rPr>
                <w:sz w:val="20"/>
              </w:rPr>
              <w:t xml:space="preserve">организация социальных и реабилитационных мероприятий для граждан, в том числе для несовершеннолетних, имеющих психические затруднения, склонных к суицидным поступкам, имеющих девиантное поведение;</w:t>
            </w:r>
          </w:p>
          <w:p>
            <w:pPr>
              <w:pStyle w:val="0"/>
            </w:pPr>
            <w:r>
              <w:rPr>
                <w:sz w:val="20"/>
              </w:rPr>
              <w:t xml:space="preserve">выявление нуждающихся в протезно-ортопедических изделиях;</w:t>
            </w:r>
          </w:p>
          <w:p>
            <w:pPr>
              <w:pStyle w:val="0"/>
            </w:pPr>
            <w:r>
              <w:rPr>
                <w:sz w:val="20"/>
              </w:rPr>
              <w:t xml:space="preserve">содействие в получении стоматологической помощи в медицинских организациях Ставропольского края</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оказание квалифицированной помощи получателю социальной услуги в правильном понимании и решении стоящих перед ними конкретных медицинских проблем</w:t>
            </w:r>
          </w:p>
        </w:tc>
        <w:tc>
          <w:tcPr>
            <w:tcW w:w="1584" w:type="dxa"/>
            <w:tcBorders>
              <w:top w:val="nil"/>
              <w:left w:val="nil"/>
              <w:bottom w:val="nil"/>
              <w:right w:val="nil"/>
            </w:tcBorders>
          </w:tcPr>
          <w:p>
            <w:pPr>
              <w:pStyle w:val="0"/>
              <w:jc w:val="right"/>
            </w:pPr>
            <w:r>
              <w:rPr>
                <w:sz w:val="20"/>
              </w:rPr>
              <w:t xml:space="preserve">123,37</w:t>
            </w:r>
          </w:p>
        </w:tc>
      </w:tr>
      <w:tr>
        <w:tc>
          <w:tcPr>
            <w:tcW w:w="706" w:type="dxa"/>
            <w:tcBorders>
              <w:top w:val="nil"/>
              <w:left w:val="nil"/>
              <w:bottom w:val="nil"/>
              <w:right w:val="nil"/>
            </w:tcBorders>
          </w:tcPr>
          <w:p>
            <w:pPr>
              <w:pStyle w:val="0"/>
              <w:jc w:val="center"/>
            </w:pPr>
            <w:r>
              <w:rPr>
                <w:sz w:val="20"/>
              </w:rPr>
              <w:t xml:space="preserve">58.</w:t>
            </w:r>
          </w:p>
        </w:tc>
        <w:tc>
          <w:tcPr>
            <w:tcW w:w="2608" w:type="dxa"/>
            <w:tcBorders>
              <w:top w:val="nil"/>
              <w:left w:val="nil"/>
              <w:bottom w:val="nil"/>
              <w:right w:val="nil"/>
            </w:tcBorders>
          </w:tcPr>
          <w:p>
            <w:pPr>
              <w:pStyle w:val="0"/>
            </w:pPr>
            <w:r>
              <w:rPr>
                <w:sz w:val="20"/>
              </w:rPr>
              <w:t xml:space="preserve">Проведение занятий по адаптивной физической культуре (социальная услуга предоставляется по мере необходимости в соответствии с индивидуальной программой занятий по адаптивной физической культуре, но не чаще одного раза в день)</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оценка исходных данных физической подготовленности получателя социальной услуги;</w:t>
            </w:r>
          </w:p>
          <w:p>
            <w:pPr>
              <w:pStyle w:val="0"/>
            </w:pPr>
            <w:r>
              <w:rPr>
                <w:sz w:val="20"/>
              </w:rPr>
              <w:t xml:space="preserve">анализ индивидуальной программы реабилитации или абилитации инвалида (далее - ИПРА инвалида) получателя социальной услуги;</w:t>
            </w:r>
          </w:p>
          <w:p>
            <w:pPr>
              <w:pStyle w:val="0"/>
            </w:pPr>
            <w:r>
              <w:rPr>
                <w:sz w:val="20"/>
              </w:rPr>
              <w:t xml:space="preserve">подбор методик проведения занятий;</w:t>
            </w:r>
          </w:p>
          <w:p>
            <w:pPr>
              <w:pStyle w:val="0"/>
            </w:pPr>
            <w:r>
              <w:rPr>
                <w:sz w:val="20"/>
              </w:rPr>
              <w:t xml:space="preserve">составление индивидуальной программы занятий по адаптивной физической культуре;</w:t>
            </w:r>
          </w:p>
          <w:p>
            <w:pPr>
              <w:pStyle w:val="0"/>
            </w:pPr>
            <w:r>
              <w:rPr>
                <w:sz w:val="20"/>
              </w:rPr>
              <w:t xml:space="preserve">проведение занятий по адаптивной физической культуре</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- 30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лицам с ограниченными возможностями здоровья (включая инвалидов) всех возрастных и нозологических групп лицом, имеющим соответствующее профессиональное образование и подготовку, с учетом основного дефекта и психофизического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126,69</w:t>
            </w:r>
          </w:p>
        </w:tc>
      </w:tr>
      <w:tr>
        <w:tc>
          <w:tcPr>
            <w:tcW w:w="706" w:type="dxa"/>
            <w:tcBorders>
              <w:top w:val="nil"/>
              <w:left w:val="nil"/>
              <w:bottom w:val="nil"/>
              <w:right w:val="nil"/>
            </w:tcBorders>
          </w:tcPr>
          <w:p>
            <w:pPr>
              <w:pStyle w:val="0"/>
              <w:jc w:val="center"/>
            </w:pPr>
            <w:r>
              <w:rPr>
                <w:sz w:val="20"/>
              </w:rPr>
              <w:t xml:space="preserve">59.</w:t>
            </w:r>
          </w:p>
        </w:tc>
        <w:tc>
          <w:tcPr>
            <w:tcW w:w="2608" w:type="dxa"/>
            <w:tcBorders>
              <w:top w:val="nil"/>
              <w:left w:val="nil"/>
              <w:bottom w:val="nil"/>
              <w:right w:val="nil"/>
            </w:tcBorders>
          </w:tcPr>
          <w:p>
            <w:pPr>
              <w:pStyle w:val="0"/>
            </w:pPr>
            <w:r>
              <w:rPr>
                <w:sz w:val="20"/>
              </w:rPr>
              <w:t xml:space="preserve">Оказание первичной доврачебной медико-санитарной помощи, вызов врача на дом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устранение воздействия на организм повреждающих факторов, угрожающих здоровью и жизни пострадавшего получателя социальной услуги (освобождение от действия электрического тока, вынос из зараженной атмосферы, погашение горящей одежды и т.д.);</w:t>
            </w:r>
          </w:p>
          <w:p>
            <w:pPr>
              <w:pStyle w:val="0"/>
            </w:pPr>
            <w:r>
              <w:rPr>
                <w:sz w:val="20"/>
              </w:rPr>
              <w:t xml:space="preserve">выполнение неотложных мероприятий по спасению пострадавшего получателя социальной услуги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и т.д.);</w:t>
            </w:r>
          </w:p>
          <w:p>
            <w:pPr>
              <w:pStyle w:val="0"/>
            </w:pPr>
            <w:r>
              <w:rPr>
                <w:sz w:val="20"/>
              </w:rPr>
              <w:t xml:space="preserve">фиксирование информации о времени, причинах и характере несчастного случая, состоянии пострадавшего получателя социальной услуги, а также о принятых мерах по оказанию доврачебной помощи, передача этой информации врачу скорой медицинской помощи;</w:t>
            </w:r>
          </w:p>
          <w:p>
            <w:pPr>
              <w:pStyle w:val="0"/>
            </w:pPr>
            <w:r>
              <w:rPr>
                <w:sz w:val="20"/>
              </w:rPr>
              <w:t xml:space="preserve">вызов скорой медицинской помощи или врача на дом</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при наступлении случая, угрожающего жизни или здоровью получателя социальной услуги в период нахождения у него дома работника поставщика социальных услуг;</w:t>
            </w:r>
          </w:p>
          <w:p>
            <w:pPr>
              <w:pStyle w:val="0"/>
            </w:pPr>
            <w:r>
              <w:rPr>
                <w:sz w:val="20"/>
              </w:rPr>
              <w:t xml:space="preserve">оказание экстренной доврачебной помощи пострадавшему получателю социальной услуги до прибытия профессиональной медицинской помощи</w:t>
            </w:r>
          </w:p>
        </w:tc>
        <w:tc>
          <w:tcPr>
            <w:tcW w:w="1584" w:type="dxa"/>
            <w:tcBorders>
              <w:top w:val="nil"/>
              <w:left w:val="nil"/>
              <w:bottom w:val="nil"/>
              <w:right w:val="nil"/>
            </w:tcBorders>
          </w:tcPr>
          <w:p>
            <w:pPr>
              <w:pStyle w:val="0"/>
              <w:jc w:val="right"/>
            </w:pPr>
            <w:r>
              <w:rPr>
                <w:sz w:val="20"/>
              </w:rPr>
              <w:t xml:space="preserve">123,05</w:t>
            </w:r>
          </w:p>
        </w:tc>
      </w:tr>
      <w:tr>
        <w:tc>
          <w:tcPr>
            <w:tcW w:w="706" w:type="dxa"/>
            <w:tcBorders>
              <w:top w:val="nil"/>
              <w:left w:val="nil"/>
              <w:bottom w:val="nil"/>
              <w:right w:val="nil"/>
            </w:tcBorders>
          </w:tcPr>
          <w:p>
            <w:pPr>
              <w:pStyle w:val="0"/>
              <w:jc w:val="center"/>
            </w:pPr>
            <w:r>
              <w:rPr>
                <w:sz w:val="20"/>
              </w:rPr>
              <w:t xml:space="preserve">60.</w:t>
            </w:r>
          </w:p>
        </w:tc>
        <w:tc>
          <w:tcPr>
            <w:tcW w:w="2608" w:type="dxa"/>
            <w:tcBorders>
              <w:top w:val="nil"/>
              <w:left w:val="nil"/>
              <w:bottom w:val="nil"/>
              <w:right w:val="nil"/>
            </w:tcBorders>
          </w:tcPr>
          <w:p>
            <w:pPr>
              <w:pStyle w:val="0"/>
            </w:pPr>
            <w:r>
              <w:rPr>
                <w:sz w:val="20"/>
              </w:rPr>
              <w:t xml:space="preserve">Посещение получателей социальных услуг, находящихся в медицинских организациях Ставропольского края в стационарных условиях, в целях оказания им социальных услуг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посещение получателя социальной услуги в медицинской организации Ставропольского края при оказании ему медицинской помощи в стационарных условиях;</w:t>
            </w:r>
          </w:p>
          <w:p>
            <w:pPr>
              <w:pStyle w:val="0"/>
            </w:pPr>
            <w:r>
              <w:rPr>
                <w:sz w:val="20"/>
              </w:rPr>
              <w:t xml:space="preserve">оказание получателю социальной услуги морально-психологической поддержки;</w:t>
            </w:r>
          </w:p>
          <w:p>
            <w:pPr>
              <w:pStyle w:val="0"/>
            </w:pPr>
            <w:r>
              <w:rPr>
                <w:sz w:val="20"/>
              </w:rPr>
              <w:t xml:space="preserve">доставка по просьбе получателя социальной услуги продуктов питания, промышленных товаров и средств личной гигиены</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при условии нахождения получателя социальной услуги в медицинской организации Ставропольского края при оказании ему медицинской помощи в стационарных условиях, расположенной в муниципальном образовании по месту проживания получателя социальной услуги; приобретение продуктов питания, промышленных товаров и средств личной гигиены за счет средств получателя социальной услуги</w:t>
            </w:r>
          </w:p>
        </w:tc>
        <w:tc>
          <w:tcPr>
            <w:tcW w:w="1584" w:type="dxa"/>
            <w:tcBorders>
              <w:top w:val="nil"/>
              <w:left w:val="nil"/>
              <w:bottom w:val="nil"/>
              <w:right w:val="nil"/>
            </w:tcBorders>
          </w:tcPr>
          <w:p>
            <w:pPr>
              <w:pStyle w:val="0"/>
              <w:jc w:val="right"/>
            </w:pPr>
            <w:r>
              <w:rPr>
                <w:sz w:val="20"/>
              </w:rPr>
              <w:t xml:space="preserve">123,56</w:t>
            </w:r>
          </w:p>
        </w:tc>
      </w:tr>
      <w:tr>
        <w:tc>
          <w:tcPr>
            <w:tcW w:w="706" w:type="dxa"/>
            <w:tcBorders>
              <w:top w:val="nil"/>
              <w:left w:val="nil"/>
              <w:bottom w:val="nil"/>
              <w:right w:val="nil"/>
            </w:tcBorders>
          </w:tcPr>
          <w:p>
            <w:pPr>
              <w:pStyle w:val="0"/>
              <w:jc w:val="center"/>
            </w:pPr>
            <w:r>
              <w:rPr>
                <w:sz w:val="20"/>
              </w:rPr>
              <w:t xml:space="preserve">61.</w:t>
            </w:r>
          </w:p>
        </w:tc>
        <w:tc>
          <w:tcPr>
            <w:tcW w:w="2608" w:type="dxa"/>
            <w:tcBorders>
              <w:top w:val="nil"/>
              <w:left w:val="nil"/>
              <w:bottom w:val="nil"/>
              <w:right w:val="nil"/>
            </w:tcBorders>
          </w:tcPr>
          <w:p>
            <w:pPr>
              <w:pStyle w:val="0"/>
            </w:pPr>
            <w:r>
              <w:rPr>
                <w:sz w:val="20"/>
              </w:rPr>
              <w:t xml:space="preserve">Содействие в получении зубопротезной и протезно-ортопедической помощи, а также в обеспечении техническими средствами ухода и реабилитации (социальная услуга предоставляется не более двух раз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запись к врачам соответствующей специализации;</w:t>
            </w:r>
          </w:p>
          <w:p>
            <w:pPr>
              <w:pStyle w:val="0"/>
            </w:pPr>
            <w:r>
              <w:rPr>
                <w:sz w:val="20"/>
              </w:rPr>
              <w:t xml:space="preserve">сопровождение получателя социальной услуги в медицинские организации Ставропольского края и обратно;</w:t>
            </w:r>
          </w:p>
          <w:p>
            <w:pPr>
              <w:pStyle w:val="0"/>
            </w:pPr>
            <w:r>
              <w:rPr>
                <w:sz w:val="20"/>
              </w:rPr>
              <w:t xml:space="preserve">помощь в заказе протезно-ортопедического изделия;</w:t>
            </w:r>
          </w:p>
          <w:p>
            <w:pPr>
              <w:pStyle w:val="0"/>
            </w:pPr>
            <w:r>
              <w:rPr>
                <w:sz w:val="20"/>
              </w:rPr>
              <w:t xml:space="preserve">доставка или контроль доставки протезно-ортопедических изделий получателю социальной услуги;</w:t>
            </w:r>
          </w:p>
          <w:p>
            <w:pPr>
              <w:pStyle w:val="0"/>
            </w:pPr>
            <w:r>
              <w:rPr>
                <w:sz w:val="20"/>
              </w:rPr>
              <w:t xml:space="preserve">содействие в оформлении документов на получение технических средств ухода и реабилитации;</w:t>
            </w:r>
          </w:p>
          <w:p>
            <w:pPr>
              <w:pStyle w:val="0"/>
            </w:pPr>
            <w:r>
              <w:rPr>
                <w:sz w:val="20"/>
              </w:rPr>
              <w:t xml:space="preserve">доставка или контроль доставки технических средств ухода и реабилитации получателю социальной услуги</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обеспечение потребности получателя социальной услуги в получении зубопротезной и протезно-ортопедической помощи, технических средств ухода и реабилитации и их использовании</w:t>
            </w:r>
          </w:p>
        </w:tc>
        <w:tc>
          <w:tcPr>
            <w:tcW w:w="1584" w:type="dxa"/>
            <w:tcBorders>
              <w:top w:val="nil"/>
              <w:left w:val="nil"/>
              <w:bottom w:val="nil"/>
              <w:right w:val="nil"/>
            </w:tcBorders>
          </w:tcPr>
          <w:p>
            <w:pPr>
              <w:pStyle w:val="0"/>
              <w:jc w:val="right"/>
            </w:pPr>
            <w:r>
              <w:rPr>
                <w:sz w:val="20"/>
              </w:rPr>
              <w:t xml:space="preserve">249,91</w:t>
            </w:r>
          </w:p>
        </w:tc>
      </w:tr>
      <w:tr>
        <w:tc>
          <w:tcPr>
            <w:tcW w:w="706" w:type="dxa"/>
            <w:tcBorders>
              <w:top w:val="nil"/>
              <w:left w:val="nil"/>
              <w:bottom w:val="nil"/>
              <w:right w:val="nil"/>
            </w:tcBorders>
          </w:tcPr>
          <w:p>
            <w:pPr>
              <w:pStyle w:val="0"/>
              <w:jc w:val="center"/>
            </w:pPr>
            <w:r>
              <w:rPr>
                <w:sz w:val="20"/>
              </w:rPr>
              <w:t xml:space="preserve">62.</w:t>
            </w:r>
          </w:p>
        </w:tc>
        <w:tc>
          <w:tcPr>
            <w:tcW w:w="2608" w:type="dxa"/>
            <w:tcBorders>
              <w:top w:val="nil"/>
              <w:left w:val="nil"/>
              <w:bottom w:val="nil"/>
              <w:right w:val="nil"/>
            </w:tcBorders>
          </w:tcPr>
          <w:p>
            <w:pPr>
              <w:pStyle w:val="0"/>
            </w:pPr>
            <w:r>
              <w:rPr>
                <w:sz w:val="20"/>
              </w:rPr>
              <w:t xml:space="preserve">Проведение социально-медицинских мероприятий для инвалидов, в том числе детей-инвалидов, на основании индивидуальных программ реабилитации или абилитации (социальная услуга предоставляется не более двух раз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получение и доставка абсорбирующего белья на дом;</w:t>
            </w:r>
          </w:p>
          <w:p>
            <w:pPr>
              <w:pStyle w:val="0"/>
            </w:pPr>
            <w:r>
              <w:rPr>
                <w:sz w:val="20"/>
              </w:rPr>
              <w:t xml:space="preserve">помощь в выборе технических средств реабилитации;</w:t>
            </w:r>
          </w:p>
          <w:p>
            <w:pPr>
              <w:pStyle w:val="0"/>
            </w:pPr>
            <w:r>
              <w:rPr>
                <w:sz w:val="20"/>
              </w:rPr>
              <w:t xml:space="preserve">консультирование по обустройству жилого помещения с учетом индивидуальных ограничений жизнедеятельности</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предоставление социальной услуги получателю социальной услуги, имеющему индивидуальную программу реабилитации или абилитации, и обеспечение реализации предусмотренных в ней мероприятий</w:t>
            </w:r>
          </w:p>
        </w:tc>
        <w:tc>
          <w:tcPr>
            <w:tcW w:w="1584" w:type="dxa"/>
            <w:tcBorders>
              <w:top w:val="nil"/>
              <w:left w:val="nil"/>
              <w:bottom w:val="nil"/>
              <w:right w:val="nil"/>
            </w:tcBorders>
          </w:tcPr>
          <w:p>
            <w:pPr>
              <w:pStyle w:val="0"/>
              <w:jc w:val="right"/>
            </w:pPr>
            <w:r>
              <w:rPr>
                <w:sz w:val="20"/>
              </w:rPr>
              <w:t xml:space="preserve">242,56</w:t>
            </w:r>
          </w:p>
        </w:tc>
      </w:tr>
      <w:tr>
        <w:tc>
          <w:tcPr>
            <w:tcW w:w="706" w:type="dxa"/>
            <w:tcBorders>
              <w:top w:val="nil"/>
              <w:left w:val="nil"/>
              <w:bottom w:val="nil"/>
              <w:right w:val="nil"/>
            </w:tcBorders>
          </w:tcPr>
          <w:p>
            <w:pPr>
              <w:pStyle w:val="0"/>
              <w:jc w:val="center"/>
            </w:pPr>
            <w:r>
              <w:rPr>
                <w:sz w:val="20"/>
              </w:rPr>
              <w:t xml:space="preserve">63.</w:t>
            </w:r>
          </w:p>
        </w:tc>
        <w:tc>
          <w:tcPr>
            <w:tcW w:w="2608" w:type="dxa"/>
            <w:tcBorders>
              <w:top w:val="nil"/>
              <w:left w:val="nil"/>
              <w:bottom w:val="nil"/>
              <w:right w:val="nil"/>
            </w:tcBorders>
          </w:tcPr>
          <w:p>
            <w:pPr>
              <w:pStyle w:val="0"/>
            </w:pPr>
            <w:r>
              <w:rPr>
                <w:sz w:val="20"/>
              </w:rPr>
              <w:t xml:space="preserve">Медико-социальное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первичного медицинского осмотра и первичной санитарной обработки;</w:t>
            </w:r>
          </w:p>
          <w:p>
            <w:pPr>
              <w:pStyle w:val="0"/>
            </w:pPr>
            <w:r>
              <w:rPr>
                <w:sz w:val="20"/>
              </w:rPr>
              <w:t xml:space="preserve">организация первичной доврачебной помощи (при необходимости);</w:t>
            </w:r>
          </w:p>
          <w:p>
            <w:pPr>
              <w:pStyle w:val="0"/>
            </w:pPr>
            <w:r>
              <w:rPr>
                <w:sz w:val="20"/>
              </w:rPr>
              <w:t xml:space="preserve">направление при наличии показаний на лечение в медицинскую организацию Ставропольского края</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с максимальной аккуратностью и осторожностью, без причинения какого-либо вреда получателю социальной услуги с учетом его возраста, физического и психического состояния</w:t>
            </w:r>
          </w:p>
        </w:tc>
        <w:tc>
          <w:tcPr>
            <w:tcW w:w="1584" w:type="dxa"/>
            <w:tcBorders>
              <w:top w:val="nil"/>
              <w:left w:val="nil"/>
              <w:bottom w:val="nil"/>
              <w:right w:val="nil"/>
            </w:tcBorders>
          </w:tcPr>
          <w:p>
            <w:pPr>
              <w:pStyle w:val="0"/>
              <w:jc w:val="right"/>
            </w:pPr>
            <w:r>
              <w:rPr>
                <w:sz w:val="20"/>
              </w:rPr>
              <w:t xml:space="preserve">258,22</w:t>
            </w:r>
          </w:p>
        </w:tc>
      </w:tr>
      <w:tr>
        <w:tc>
          <w:tcPr>
            <w:tcW w:w="706" w:type="dxa"/>
            <w:tcBorders>
              <w:top w:val="nil"/>
              <w:left w:val="nil"/>
              <w:bottom w:val="nil"/>
              <w:right w:val="nil"/>
            </w:tcBorders>
          </w:tcPr>
          <w:p>
            <w:pPr>
              <w:pStyle w:val="0"/>
              <w:jc w:val="center"/>
            </w:pPr>
            <w:r>
              <w:rPr>
                <w:sz w:val="20"/>
              </w:rPr>
              <w:t xml:space="preserve">64.</w:t>
            </w:r>
          </w:p>
        </w:tc>
        <w:tc>
          <w:tcPr>
            <w:tcW w:w="2608" w:type="dxa"/>
            <w:tcBorders>
              <w:top w:val="nil"/>
              <w:left w:val="nil"/>
              <w:bottom w:val="nil"/>
              <w:right w:val="nil"/>
            </w:tcBorders>
          </w:tcPr>
          <w:p>
            <w:pPr>
              <w:pStyle w:val="0"/>
            </w:pPr>
            <w:r>
              <w:rPr>
                <w:sz w:val="20"/>
              </w:rPr>
              <w:t xml:space="preserve">Направление на обследование, диспансеризацию и (или) лечение в медицинские организации получателя социальных услуг, нуждающегося в оказании ему специализированной медицинской помощи, в том числе высокотехнологичной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напоминание получателю социальной услуги о необходимости своевременного прохождения обследования, диспансеризации или лечения;</w:t>
            </w:r>
          </w:p>
          <w:p>
            <w:pPr>
              <w:pStyle w:val="0"/>
            </w:pPr>
            <w:r>
              <w:rPr>
                <w:sz w:val="20"/>
              </w:rPr>
              <w:t xml:space="preserve">сопровождение маломобильного получателя социальной услуги, относящегося к группам получателей социальных услуг, определенных в соответствии с законодательством Российской Федерации для прохождения комплекса мероприятий, в том числе медицинского осмотра врачами нескольких специальностей</w:t>
            </w:r>
          </w:p>
        </w:tc>
        <w:tc>
          <w:tcPr>
            <w:tcW w:w="3005"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- 120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 соответствии с практическими потребностями получателей социальной услуги</w:t>
            </w:r>
          </w:p>
        </w:tc>
        <w:tc>
          <w:tcPr>
            <w:tcW w:w="1584" w:type="dxa"/>
            <w:tcBorders>
              <w:top w:val="nil"/>
              <w:left w:val="nil"/>
              <w:bottom w:val="nil"/>
              <w:right w:val="nil"/>
            </w:tcBorders>
          </w:tcPr>
          <w:p>
            <w:pPr>
              <w:pStyle w:val="0"/>
              <w:jc w:val="right"/>
            </w:pPr>
            <w:r>
              <w:rPr>
                <w:sz w:val="20"/>
              </w:rPr>
              <w:t xml:space="preserve">392,26</w:t>
            </w:r>
          </w:p>
        </w:tc>
      </w:tr>
      <w:tr>
        <w:tc>
          <w:tcPr>
            <w:tcW w:w="706" w:type="dxa"/>
            <w:tcBorders>
              <w:top w:val="nil"/>
              <w:left w:val="nil"/>
              <w:bottom w:val="nil"/>
              <w:right w:val="nil"/>
            </w:tcBorders>
          </w:tcPr>
          <w:p>
            <w:pPr>
              <w:pStyle w:val="0"/>
              <w:jc w:val="center"/>
            </w:pPr>
            <w:r>
              <w:rPr>
                <w:sz w:val="20"/>
              </w:rPr>
              <w:t xml:space="preserve">65.</w:t>
            </w:r>
          </w:p>
        </w:tc>
        <w:tc>
          <w:tcPr>
            <w:tcW w:w="2608" w:type="dxa"/>
            <w:tcBorders>
              <w:top w:val="nil"/>
              <w:left w:val="nil"/>
              <w:bottom w:val="nil"/>
              <w:right w:val="nil"/>
            </w:tcBorders>
          </w:tcPr>
          <w:p>
            <w:pPr>
              <w:pStyle w:val="0"/>
            </w:pPr>
            <w:r>
              <w:rPr>
                <w:sz w:val="20"/>
              </w:rPr>
              <w:t xml:space="preserve">Доставка медицинских анализов в одноразовой специализированной таре в лечебно-поликлинические учреждения (тара за счет средств получателя социальных услуг) в рамках системы долговременного ухода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получение подготовленных (герметически закрытых в одноразовых специализированных контейнерах) анализов;</w:t>
            </w:r>
          </w:p>
          <w:p>
            <w:pPr>
              <w:pStyle w:val="0"/>
            </w:pPr>
            <w:r>
              <w:rPr>
                <w:sz w:val="20"/>
              </w:rPr>
              <w:t xml:space="preserve">получение направлений на сдачу анализов на бланке медицинской организации Ставропольского края;</w:t>
            </w:r>
          </w:p>
          <w:p>
            <w:pPr>
              <w:pStyle w:val="0"/>
            </w:pPr>
            <w:r>
              <w:rPr>
                <w:sz w:val="20"/>
              </w:rPr>
              <w:t xml:space="preserve">доставка и передача анализов в соответствующую медицинскую организацию Ставропольского края</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осуществление доставки медицинских анализов в медицинскую организацию Ставропольского края, расположенную в муниципальном образовании по месту проживания получателя социальной услуги</w:t>
            </w:r>
          </w:p>
        </w:tc>
        <w:tc>
          <w:tcPr>
            <w:tcW w:w="1584" w:type="dxa"/>
            <w:tcBorders>
              <w:top w:val="nil"/>
              <w:left w:val="nil"/>
              <w:bottom w:val="nil"/>
              <w:right w:val="nil"/>
            </w:tcBorders>
          </w:tcPr>
          <w:p>
            <w:pPr>
              <w:pStyle w:val="0"/>
              <w:jc w:val="right"/>
            </w:pPr>
            <w:r>
              <w:rPr>
                <w:sz w:val="20"/>
              </w:rPr>
              <w:t xml:space="preserve">248,48</w:t>
            </w:r>
          </w:p>
        </w:tc>
      </w:tr>
      <w:tr>
        <w:tc>
          <w:tcPr>
            <w:tcW w:w="706" w:type="dxa"/>
            <w:tcBorders>
              <w:top w:val="nil"/>
              <w:left w:val="nil"/>
              <w:bottom w:val="nil"/>
              <w:right w:val="nil"/>
            </w:tcBorders>
          </w:tcPr>
          <w:p>
            <w:pPr>
              <w:pStyle w:val="0"/>
              <w:jc w:val="center"/>
            </w:pPr>
            <w:r>
              <w:rPr>
                <w:sz w:val="20"/>
              </w:rPr>
              <w:t xml:space="preserve">66.</w:t>
            </w:r>
          </w:p>
        </w:tc>
        <w:tc>
          <w:tcPr>
            <w:tcW w:w="2608" w:type="dxa"/>
            <w:tcBorders>
              <w:top w:val="nil"/>
              <w:left w:val="nil"/>
              <w:bottom w:val="nil"/>
              <w:right w:val="nil"/>
            </w:tcBorders>
          </w:tcPr>
          <w:p>
            <w:pPr>
              <w:pStyle w:val="0"/>
            </w:pPr>
            <w:r>
              <w:rPr>
                <w:sz w:val="20"/>
              </w:rPr>
              <w:t xml:space="preserve">Позиционирование в кровати в рамках системы долговременного ухода (социальная услуга предоставляется не менее четырех раз в день)</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регулярное (каждые два часа или по показаниям, рекомендациям врача) изменение положения тела в кровати тяжелобольного получателя социальной услуги;</w:t>
            </w:r>
          </w:p>
          <w:p>
            <w:pPr>
              <w:pStyle w:val="0"/>
            </w:pPr>
            <w:r>
              <w:rPr>
                <w:sz w:val="20"/>
              </w:rPr>
              <w:t xml:space="preserve">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w:t>
            </w:r>
          </w:p>
          <w:p>
            <w:pPr>
              <w:pStyle w:val="0"/>
            </w:pPr>
            <w:r>
              <w:rPr>
                <w:sz w:val="20"/>
              </w:rPr>
              <w:t xml:space="preserve">предоставление социальной услуги безопасным и безболезненным способом работником поставщика социальных услуг, прошедшим специальную подготовку по вопросам ухода</w:t>
            </w:r>
          </w:p>
        </w:tc>
        <w:tc>
          <w:tcPr>
            <w:tcW w:w="1584" w:type="dxa"/>
            <w:tcBorders>
              <w:top w:val="nil"/>
              <w:left w:val="nil"/>
              <w:bottom w:val="nil"/>
              <w:right w:val="nil"/>
            </w:tcBorders>
          </w:tcPr>
          <w:p>
            <w:pPr>
              <w:pStyle w:val="0"/>
              <w:jc w:val="right"/>
            </w:pPr>
            <w:r>
              <w:rPr>
                <w:sz w:val="20"/>
              </w:rPr>
              <w:t xml:space="preserve">245,28</w:t>
            </w:r>
          </w:p>
        </w:tc>
      </w:tr>
      <w:tr>
        <w:tc>
          <w:tcPr>
            <w:tcW w:w="706" w:type="dxa"/>
            <w:tcBorders>
              <w:top w:val="nil"/>
              <w:left w:val="nil"/>
              <w:bottom w:val="nil"/>
              <w:right w:val="nil"/>
            </w:tcBorders>
          </w:tcPr>
          <w:p>
            <w:pPr>
              <w:pStyle w:val="0"/>
              <w:jc w:val="center"/>
            </w:pPr>
            <w:r>
              <w:rPr>
                <w:sz w:val="20"/>
              </w:rPr>
              <w:t xml:space="preserve">67.</w:t>
            </w:r>
          </w:p>
        </w:tc>
        <w:tc>
          <w:tcPr>
            <w:tcW w:w="2608" w:type="dxa"/>
            <w:tcBorders>
              <w:top w:val="nil"/>
              <w:left w:val="nil"/>
              <w:bottom w:val="nil"/>
              <w:right w:val="nil"/>
            </w:tcBorders>
          </w:tcPr>
          <w:p>
            <w:pPr>
              <w:pStyle w:val="0"/>
            </w:pPr>
            <w:r>
              <w:rPr>
                <w:sz w:val="20"/>
              </w:rPr>
              <w:t xml:space="preserve">Контроль соблюдения питьевого режима в рамках системы долговременного ухода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напоминание получателю социальной услуги о необходимости соблюдения питьевого режима;</w:t>
            </w:r>
          </w:p>
          <w:p>
            <w:pPr>
              <w:pStyle w:val="0"/>
            </w:pPr>
            <w:r>
              <w:rPr>
                <w:sz w:val="20"/>
              </w:rPr>
              <w:t xml:space="preserve">подача воды тяжелобольному получателю социальной услуги</w:t>
            </w:r>
          </w:p>
        </w:tc>
        <w:tc>
          <w:tcPr>
            <w:tcW w:w="3005"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 социальная услуга</w:t>
            </w:r>
          </w:p>
          <w:p>
            <w:pPr>
              <w:pStyle w:val="0"/>
            </w:pPr>
            <w:r>
              <w:rPr>
                <w:sz w:val="20"/>
              </w:rPr>
              <w:t xml:space="preserve">предоставляется с использованием свежей и очищенной (при возможности) или прокипяченной питьевой воды</w:t>
            </w:r>
          </w:p>
        </w:tc>
        <w:tc>
          <w:tcPr>
            <w:tcW w:w="1584" w:type="dxa"/>
            <w:tcBorders>
              <w:top w:val="nil"/>
              <w:left w:val="nil"/>
              <w:bottom w:val="nil"/>
              <w:right w:val="nil"/>
            </w:tcBorders>
          </w:tcPr>
          <w:p>
            <w:pPr>
              <w:pStyle w:val="0"/>
              <w:jc w:val="right"/>
            </w:pPr>
            <w:r>
              <w:rPr>
                <w:sz w:val="20"/>
              </w:rPr>
              <w:t xml:space="preserve">21,37</w:t>
            </w:r>
          </w:p>
        </w:tc>
      </w:tr>
      <w:tr>
        <w:tc>
          <w:tcPr>
            <w:tcW w:w="706" w:type="dxa"/>
            <w:tcBorders>
              <w:top w:val="nil"/>
              <w:left w:val="nil"/>
              <w:bottom w:val="nil"/>
              <w:right w:val="nil"/>
            </w:tcBorders>
          </w:tcPr>
          <w:p>
            <w:pPr>
              <w:pStyle w:val="0"/>
              <w:jc w:val="center"/>
            </w:pPr>
            <w:r>
              <w:rPr>
                <w:sz w:val="20"/>
              </w:rPr>
              <w:t xml:space="preserve">68.</w:t>
            </w:r>
          </w:p>
        </w:tc>
        <w:tc>
          <w:tcPr>
            <w:tcW w:w="2608" w:type="dxa"/>
            <w:tcBorders>
              <w:top w:val="nil"/>
              <w:left w:val="nil"/>
              <w:bottom w:val="nil"/>
              <w:right w:val="nil"/>
            </w:tcBorders>
          </w:tcPr>
          <w:p>
            <w:pPr>
              <w:pStyle w:val="0"/>
            </w:pPr>
            <w:r>
              <w:rPr>
                <w:sz w:val="20"/>
              </w:rPr>
              <w:t xml:space="preserve">Содействие в записи к врачам в рамках системы долговременного ухода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запись к врачам-специалистам для оказания медицинской помощи, в том числе в целях прохождения диспансеризации;</w:t>
            </w:r>
          </w:p>
          <w:p>
            <w:pPr>
              <w:pStyle w:val="0"/>
            </w:pPr>
            <w:r>
              <w:rPr>
                <w:sz w:val="20"/>
              </w:rPr>
              <w:t xml:space="preserve">взаимодействие с медицинскими работниками медицинских организаций Ставропольского края по вопросам лечения, обеспечения лекарственными средствами</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содействие в записи осуществляется к врачам медицинских организаций Ставропольского края, расположенных в муниципальном образовании по месту проживания получателя социальной услуги</w:t>
            </w:r>
          </w:p>
        </w:tc>
        <w:tc>
          <w:tcPr>
            <w:tcW w:w="1584" w:type="dxa"/>
            <w:tcBorders>
              <w:top w:val="nil"/>
              <w:left w:val="nil"/>
              <w:bottom w:val="nil"/>
              <w:right w:val="nil"/>
            </w:tcBorders>
          </w:tcPr>
          <w:p>
            <w:pPr>
              <w:pStyle w:val="0"/>
              <w:jc w:val="right"/>
            </w:pPr>
            <w:r>
              <w:rPr>
                <w:sz w:val="20"/>
              </w:rPr>
              <w:t xml:space="preserve">244,44</w:t>
            </w:r>
          </w:p>
        </w:tc>
      </w:tr>
      <w:tr>
        <w:tc>
          <w:tcPr>
            <w:gridSpan w:val="6"/>
            <w:tcW w:w="15403" w:type="dxa"/>
            <w:tcBorders>
              <w:top w:val="nil"/>
              <w:left w:val="nil"/>
              <w:bottom w:val="nil"/>
              <w:right w:val="nil"/>
            </w:tcBorders>
          </w:tcPr>
          <w:p>
            <w:pPr>
              <w:pStyle w:val="0"/>
              <w:outlineLvl w:val="2"/>
              <w:jc w:val="center"/>
            </w:pPr>
            <w:r>
              <w:rPr>
                <w:sz w:val="20"/>
              </w:rPr>
              <w:t xml:space="preserve">III. Социально-психологические услуги</w:t>
            </w:r>
          </w:p>
        </w:tc>
      </w:tr>
      <w:tr>
        <w:tc>
          <w:tcPr>
            <w:tcW w:w="706" w:type="dxa"/>
            <w:tcBorders>
              <w:top w:val="nil"/>
              <w:left w:val="nil"/>
              <w:bottom w:val="nil"/>
              <w:right w:val="nil"/>
            </w:tcBorders>
          </w:tcPr>
          <w:p>
            <w:pPr>
              <w:pStyle w:val="0"/>
              <w:jc w:val="center"/>
            </w:pPr>
            <w:r>
              <w:rPr>
                <w:sz w:val="20"/>
              </w:rPr>
              <w:t xml:space="preserve">69.</w:t>
            </w:r>
          </w:p>
        </w:tc>
        <w:tc>
          <w:tcPr>
            <w:tcW w:w="2608" w:type="dxa"/>
            <w:tcBorders>
              <w:top w:val="nil"/>
              <w:left w:val="nil"/>
              <w:bottom w:val="nil"/>
              <w:right w:val="nil"/>
            </w:tcBorders>
          </w:tcPr>
          <w:p>
            <w:pPr>
              <w:pStyle w:val="0"/>
            </w:pPr>
            <w:r>
              <w:rPr>
                <w:sz w:val="20"/>
              </w:rPr>
              <w:t xml:space="preserve">Социально-психологическое консультирование, в том числе по вопросам внутрисемейных отношений (социальная услуга предоставляется по мере необходимости в случае кризисной ситуации)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бесед в целях выхода из сложившейся ситуации;</w:t>
            </w:r>
          </w:p>
          <w:p>
            <w:pPr>
              <w:pStyle w:val="0"/>
            </w:pPr>
            <w:r>
              <w:rPr>
                <w:sz w:val="20"/>
              </w:rPr>
              <w:t xml:space="preserve">содействие в оказании экстренной психологической помощи в кризисной ситуации, в том числе по телефону и анонимно</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своевременное предупреждение возможных последствий кризисных ситуаций, содействие развитию личности получателя социальной услуги, создание условий для полноценного психического развития личности</w:t>
            </w:r>
          </w:p>
        </w:tc>
        <w:tc>
          <w:tcPr>
            <w:tcW w:w="1584" w:type="dxa"/>
            <w:tcBorders>
              <w:top w:val="nil"/>
              <w:left w:val="nil"/>
              <w:bottom w:val="nil"/>
              <w:right w:val="nil"/>
            </w:tcBorders>
          </w:tcPr>
          <w:p>
            <w:pPr>
              <w:pStyle w:val="0"/>
              <w:jc w:val="right"/>
            </w:pPr>
            <w:r>
              <w:rPr>
                <w:sz w:val="20"/>
              </w:rPr>
              <w:t xml:space="preserve">178,89</w:t>
            </w:r>
          </w:p>
        </w:tc>
      </w:tr>
      <w:tr>
        <w:tc>
          <w:tcPr>
            <w:tcW w:w="706" w:type="dxa"/>
            <w:tcBorders>
              <w:top w:val="nil"/>
              <w:left w:val="nil"/>
              <w:bottom w:val="nil"/>
              <w:right w:val="nil"/>
            </w:tcBorders>
          </w:tcPr>
          <w:p>
            <w:pPr>
              <w:pStyle w:val="0"/>
              <w:jc w:val="center"/>
            </w:pPr>
            <w:r>
              <w:rPr>
                <w:sz w:val="20"/>
              </w:rPr>
              <w:t xml:space="preserve">70.</w:t>
            </w:r>
          </w:p>
        </w:tc>
        <w:tc>
          <w:tcPr>
            <w:tcW w:w="2608" w:type="dxa"/>
            <w:tcBorders>
              <w:top w:val="nil"/>
              <w:left w:val="nil"/>
              <w:bottom w:val="nil"/>
              <w:right w:val="nil"/>
            </w:tcBorders>
          </w:tcPr>
          <w:p>
            <w:pPr>
              <w:pStyle w:val="0"/>
            </w:pPr>
            <w:r>
              <w:rPr>
                <w:sz w:val="20"/>
              </w:rPr>
              <w:t xml:space="preserve">Психологическая помощь и поддержка, в том числе гражданам, осуществляющим уход на дому за тяжелобольными получателями социальных услуг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с родственниками тяжелобольного получателя социальной услуги, находящимися в остром эмоциональном состоянии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укрепление психического здоровья получателя социальной услуги, повышение его психической защищенности и стрессоустойчивости</w:t>
            </w:r>
          </w:p>
        </w:tc>
        <w:tc>
          <w:tcPr>
            <w:tcW w:w="1584" w:type="dxa"/>
            <w:tcBorders>
              <w:top w:val="nil"/>
              <w:left w:val="nil"/>
              <w:bottom w:val="nil"/>
              <w:right w:val="nil"/>
            </w:tcBorders>
          </w:tcPr>
          <w:p>
            <w:pPr>
              <w:pStyle w:val="0"/>
              <w:jc w:val="right"/>
            </w:pPr>
            <w:r>
              <w:rPr>
                <w:sz w:val="20"/>
              </w:rPr>
              <w:t xml:space="preserve">113,97</w:t>
            </w:r>
          </w:p>
        </w:tc>
      </w:tr>
      <w:tr>
        <w:tc>
          <w:tcPr>
            <w:tcW w:w="706" w:type="dxa"/>
            <w:tcBorders>
              <w:top w:val="nil"/>
              <w:left w:val="nil"/>
              <w:bottom w:val="nil"/>
              <w:right w:val="nil"/>
            </w:tcBorders>
          </w:tcPr>
          <w:p>
            <w:pPr>
              <w:pStyle w:val="0"/>
              <w:jc w:val="center"/>
            </w:pPr>
            <w:r>
              <w:rPr>
                <w:sz w:val="20"/>
              </w:rPr>
              <w:t xml:space="preserve">71.</w:t>
            </w:r>
          </w:p>
        </w:tc>
        <w:tc>
          <w:tcPr>
            <w:tcW w:w="2608" w:type="dxa"/>
            <w:tcBorders>
              <w:top w:val="nil"/>
              <w:left w:val="nil"/>
              <w:bottom w:val="nil"/>
              <w:right w:val="nil"/>
            </w:tcBorders>
          </w:tcPr>
          <w:p>
            <w:pPr>
              <w:pStyle w:val="0"/>
            </w:pPr>
            <w:r>
              <w:rPr>
                <w:sz w:val="20"/>
              </w:rPr>
              <w:t xml:space="preserve">Социально-психологический патронаж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систематическое (в объеме, предусмотренном программой психологического сопровождения) наблюдение за психологическим состоянием получателя социальной услуги;</w:t>
            </w:r>
          </w:p>
          <w:p>
            <w:pPr>
              <w:pStyle w:val="0"/>
            </w:pPr>
            <w:r>
              <w:rPr>
                <w:sz w:val="20"/>
              </w:rPr>
              <w:t xml:space="preserve">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своевременное оказание получателю социальной услуги необходимой социально-психологической помощи</w:t>
            </w:r>
          </w:p>
        </w:tc>
        <w:tc>
          <w:tcPr>
            <w:tcW w:w="1584" w:type="dxa"/>
            <w:tcBorders>
              <w:top w:val="nil"/>
              <w:left w:val="nil"/>
              <w:bottom w:val="nil"/>
              <w:right w:val="nil"/>
            </w:tcBorders>
          </w:tcPr>
          <w:p>
            <w:pPr>
              <w:pStyle w:val="0"/>
              <w:jc w:val="right"/>
            </w:pPr>
            <w:r>
              <w:rPr>
                <w:sz w:val="20"/>
              </w:rPr>
              <w:t xml:space="preserve">123,95</w:t>
            </w:r>
          </w:p>
        </w:tc>
      </w:tr>
      <w:tr>
        <w:tc>
          <w:tcPr>
            <w:tcW w:w="706" w:type="dxa"/>
            <w:tcBorders>
              <w:top w:val="nil"/>
              <w:left w:val="nil"/>
              <w:bottom w:val="nil"/>
              <w:right w:val="nil"/>
            </w:tcBorders>
          </w:tcPr>
          <w:p>
            <w:pPr>
              <w:pStyle w:val="0"/>
              <w:jc w:val="center"/>
            </w:pPr>
            <w:r>
              <w:rPr>
                <w:sz w:val="20"/>
              </w:rPr>
              <w:t xml:space="preserve">72.</w:t>
            </w:r>
          </w:p>
        </w:tc>
        <w:tc>
          <w:tcPr>
            <w:tcW w:w="2608" w:type="dxa"/>
            <w:tcBorders>
              <w:top w:val="nil"/>
              <w:left w:val="nil"/>
              <w:bottom w:val="nil"/>
              <w:right w:val="nil"/>
            </w:tcBorders>
          </w:tcPr>
          <w:p>
            <w:pPr>
              <w:pStyle w:val="0"/>
            </w:pPr>
            <w:r>
              <w:rPr>
                <w:sz w:val="20"/>
              </w:rPr>
              <w:t xml:space="preserve">Оказание консультационной психологической помощи анонимно, в том числе с использованием телефона доверия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консультирование получателя социальной услуги по интересующим его проблемам в целях содействия в мобилизации духовных, физических, интеллектуальных ресурсов для выхода из кризисной ситуации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анонимно, в том числе с использованием телефона доверия</w:t>
            </w:r>
          </w:p>
        </w:tc>
        <w:tc>
          <w:tcPr>
            <w:tcW w:w="1584" w:type="dxa"/>
            <w:tcBorders>
              <w:top w:val="nil"/>
              <w:left w:val="nil"/>
              <w:bottom w:val="nil"/>
              <w:right w:val="nil"/>
            </w:tcBorders>
          </w:tcPr>
          <w:p>
            <w:pPr>
              <w:pStyle w:val="0"/>
              <w:jc w:val="right"/>
            </w:pPr>
            <w:r>
              <w:rPr>
                <w:sz w:val="20"/>
              </w:rPr>
              <w:t xml:space="preserve">116,07</w:t>
            </w:r>
          </w:p>
        </w:tc>
      </w:tr>
      <w:tr>
        <w:tc>
          <w:tcPr>
            <w:tcW w:w="706" w:type="dxa"/>
            <w:tcBorders>
              <w:top w:val="nil"/>
              <w:left w:val="nil"/>
              <w:bottom w:val="nil"/>
              <w:right w:val="nil"/>
            </w:tcBorders>
          </w:tcPr>
          <w:p>
            <w:pPr>
              <w:pStyle w:val="0"/>
              <w:jc w:val="center"/>
            </w:pPr>
            <w:r>
              <w:rPr>
                <w:sz w:val="20"/>
              </w:rPr>
              <w:t xml:space="preserve">73.</w:t>
            </w:r>
          </w:p>
        </w:tc>
        <w:tc>
          <w:tcPr>
            <w:tcW w:w="2608" w:type="dxa"/>
            <w:tcBorders>
              <w:top w:val="nil"/>
              <w:left w:val="nil"/>
              <w:bottom w:val="nil"/>
              <w:right w:val="nil"/>
            </w:tcBorders>
          </w:tcPr>
          <w:p>
            <w:pPr>
              <w:pStyle w:val="0"/>
            </w:pPr>
            <w:r>
              <w:rPr>
                <w:sz w:val="20"/>
              </w:rPr>
              <w:t xml:space="preserve">Оказание экстренной психологической помощи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с получателем социальной услуги, находящимся в остром эмоциональном состоянии вследствие трудной жизненной ситуации (включая теракты, техногенные катастрофы и др.)</w:t>
            </w:r>
          </w:p>
        </w:tc>
        <w:tc>
          <w:tcPr>
            <w:tcW w:w="3005" w:type="dxa"/>
            <w:tcBorders>
              <w:top w:val="nil"/>
              <w:left w:val="nil"/>
              <w:bottom w:val="nil"/>
              <w:right w:val="nil"/>
            </w:tcBorders>
          </w:tcPr>
          <w:p>
            <w:pPr>
              <w:pStyle w:val="0"/>
            </w:pPr>
            <w:r>
              <w:rPr>
                <w:sz w:val="20"/>
              </w:rPr>
              <w:t xml:space="preserve">оценка зависимости получателя социальных услуг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стабилизация эмоционального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116,30</w:t>
            </w:r>
          </w:p>
        </w:tc>
      </w:tr>
      <w:tr>
        <w:tc>
          <w:tcPr>
            <w:tcW w:w="706" w:type="dxa"/>
            <w:tcBorders>
              <w:top w:val="nil"/>
              <w:left w:val="nil"/>
              <w:bottom w:val="nil"/>
              <w:right w:val="nil"/>
            </w:tcBorders>
          </w:tcPr>
          <w:p>
            <w:pPr>
              <w:pStyle w:val="0"/>
              <w:jc w:val="center"/>
            </w:pPr>
            <w:r>
              <w:rPr>
                <w:sz w:val="20"/>
              </w:rPr>
              <w:t xml:space="preserve">74.</w:t>
            </w:r>
          </w:p>
        </w:tc>
        <w:tc>
          <w:tcPr>
            <w:tcW w:w="2608" w:type="dxa"/>
            <w:tcBorders>
              <w:top w:val="nil"/>
              <w:left w:val="nil"/>
              <w:bottom w:val="nil"/>
              <w:right w:val="nil"/>
            </w:tcBorders>
          </w:tcPr>
          <w:p>
            <w:pPr>
              <w:pStyle w:val="0"/>
            </w:pPr>
            <w:r>
              <w:rPr>
                <w:sz w:val="20"/>
              </w:rPr>
              <w:t xml:space="preserve">Психологические тренинги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индивидуальной работы, направленной на формирование эмоционально-корректирующего опыта, снятие последствий психотравмирующих ситуаций, нервно-психической напряженности, овладение новыми стилями поведения;</w:t>
            </w:r>
          </w:p>
          <w:p>
            <w:pPr>
              <w:pStyle w:val="0"/>
            </w:pPr>
            <w:r>
              <w:rPr>
                <w:sz w:val="20"/>
              </w:rPr>
              <w:t xml:space="preserve">адаптация к изменяющимся условиям жизнедеятельности;</w:t>
            </w:r>
          </w:p>
          <w:p>
            <w:pPr>
              <w:pStyle w:val="0"/>
            </w:pPr>
            <w:r>
              <w:rPr>
                <w:sz w:val="20"/>
              </w:rPr>
              <w:t xml:space="preserve">овладение навыками самопознания и саморегуляции;</w:t>
            </w:r>
          </w:p>
          <w:p>
            <w:pPr>
              <w:pStyle w:val="0"/>
            </w:pPr>
            <w:r>
              <w:rPr>
                <w:sz w:val="20"/>
              </w:rPr>
              <w:t xml:space="preserve">формирование творческой готовности к самостоятельному решению актуальных психологических проблем индивидуального и межличностного характера</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стабилизация эмоционального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113,39</w:t>
            </w:r>
          </w:p>
        </w:tc>
      </w:tr>
      <w:tr>
        <w:tc>
          <w:tcPr>
            <w:tcW w:w="706" w:type="dxa"/>
            <w:tcBorders>
              <w:top w:val="nil"/>
              <w:left w:val="nil"/>
              <w:bottom w:val="nil"/>
              <w:right w:val="nil"/>
            </w:tcBorders>
          </w:tcPr>
          <w:p>
            <w:pPr>
              <w:pStyle w:val="0"/>
              <w:jc w:val="center"/>
            </w:pPr>
            <w:r>
              <w:rPr>
                <w:sz w:val="20"/>
              </w:rPr>
              <w:t xml:space="preserve">75.</w:t>
            </w:r>
          </w:p>
        </w:tc>
        <w:tc>
          <w:tcPr>
            <w:tcW w:w="2608" w:type="dxa"/>
            <w:tcBorders>
              <w:top w:val="nil"/>
              <w:left w:val="nil"/>
              <w:bottom w:val="nil"/>
              <w:right w:val="nil"/>
            </w:tcBorders>
          </w:tcPr>
          <w:p>
            <w:pPr>
              <w:pStyle w:val="0"/>
            </w:pPr>
            <w:r>
              <w:rPr>
                <w:sz w:val="20"/>
              </w:rPr>
              <w:t xml:space="preserve">Психологическая диагностика и обследование личности (социальная услуга предоставляется не более двух раз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диагностических обследований, направленных на определение актуальности психического состояния получателя социальной услуги, особенностей его системы отношений, специфики взаимоотношений с окружающими людьми, необходимых для составления прогноза и разработки рекомендаций по оказанию им надлежащей психологической помощи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851" w:type="dxa"/>
            <w:tcBorders>
              <w:top w:val="nil"/>
              <w:left w:val="nil"/>
              <w:bottom w:val="nil"/>
              <w:right w:val="nil"/>
            </w:tcBorders>
          </w:tcPr>
          <w:p>
            <w:pPr>
              <w:pStyle w:val="0"/>
            </w:pPr>
            <w:r>
              <w:rPr>
                <w:sz w:val="20"/>
              </w:rPr>
              <w:t xml:space="preserve">стабилизация эмоционального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228,45</w:t>
            </w:r>
          </w:p>
        </w:tc>
      </w:tr>
      <w:tr>
        <w:tc>
          <w:tcPr>
            <w:tcW w:w="706" w:type="dxa"/>
            <w:tcBorders>
              <w:top w:val="nil"/>
              <w:left w:val="nil"/>
              <w:bottom w:val="nil"/>
              <w:right w:val="nil"/>
            </w:tcBorders>
          </w:tcPr>
          <w:p>
            <w:pPr>
              <w:pStyle w:val="0"/>
              <w:jc w:val="center"/>
            </w:pPr>
            <w:r>
              <w:rPr>
                <w:sz w:val="20"/>
              </w:rPr>
              <w:t xml:space="preserve">76.</w:t>
            </w:r>
          </w:p>
        </w:tc>
        <w:tc>
          <w:tcPr>
            <w:tcW w:w="2608" w:type="dxa"/>
            <w:tcBorders>
              <w:top w:val="nil"/>
              <w:left w:val="nil"/>
              <w:bottom w:val="nil"/>
              <w:right w:val="nil"/>
            </w:tcBorders>
          </w:tcPr>
          <w:p>
            <w:pPr>
              <w:pStyle w:val="0"/>
            </w:pPr>
            <w:r>
              <w:rPr>
                <w:sz w:val="20"/>
              </w:rPr>
              <w:t xml:space="preserve">Психологическая коррекция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направленной на преодоление или ослабление отклонений в развитии, эмоциональном состоянии и поведении получателя социальной услуги с целью приведения этих показателей в соответствие с возрастными нормами и требованиями социальной среды</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стабилизации эмоционального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171,31</w:t>
            </w:r>
          </w:p>
        </w:tc>
      </w:tr>
      <w:tr>
        <w:tc>
          <w:tcPr>
            <w:tcW w:w="706" w:type="dxa"/>
            <w:tcBorders>
              <w:top w:val="nil"/>
              <w:left w:val="nil"/>
              <w:bottom w:val="nil"/>
              <w:right w:val="nil"/>
            </w:tcBorders>
          </w:tcPr>
          <w:p>
            <w:pPr>
              <w:pStyle w:val="0"/>
              <w:jc w:val="center"/>
            </w:pPr>
            <w:r>
              <w:rPr>
                <w:sz w:val="20"/>
              </w:rPr>
              <w:t xml:space="preserve">77.</w:t>
            </w:r>
          </w:p>
        </w:tc>
        <w:tc>
          <w:tcPr>
            <w:tcW w:w="2608" w:type="dxa"/>
            <w:tcBorders>
              <w:top w:val="nil"/>
              <w:left w:val="nil"/>
              <w:bottom w:val="nil"/>
              <w:right w:val="nil"/>
            </w:tcBorders>
          </w:tcPr>
          <w:p>
            <w:pPr>
              <w:pStyle w:val="0"/>
            </w:pPr>
            <w:r>
              <w:rPr>
                <w:sz w:val="20"/>
              </w:rPr>
              <w:t xml:space="preserve">Психотерапевтическая помощь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психологическое воздействие (вмешательство), осуществляемое в процессе исследования причин психологических проблем и механизмов их функционирования с помощью специально организованного интервью и других психологических методов</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эффективное преодоление проблем острой психотравмирующей и стрессовой ситуации, негативно влияющих на здоровье и психику получателя социальной услуги</w:t>
            </w:r>
          </w:p>
        </w:tc>
        <w:tc>
          <w:tcPr>
            <w:tcW w:w="1584" w:type="dxa"/>
            <w:tcBorders>
              <w:top w:val="nil"/>
              <w:left w:val="nil"/>
              <w:bottom w:val="nil"/>
              <w:right w:val="nil"/>
            </w:tcBorders>
          </w:tcPr>
          <w:p>
            <w:pPr>
              <w:pStyle w:val="0"/>
              <w:jc w:val="right"/>
            </w:pPr>
            <w:r>
              <w:rPr>
                <w:sz w:val="20"/>
              </w:rPr>
              <w:t xml:space="preserve">173,20</w:t>
            </w:r>
          </w:p>
        </w:tc>
      </w:tr>
      <w:tr>
        <w:tc>
          <w:tcPr>
            <w:tcW w:w="706" w:type="dxa"/>
            <w:tcBorders>
              <w:top w:val="nil"/>
              <w:left w:val="nil"/>
              <w:bottom w:val="nil"/>
              <w:right w:val="nil"/>
            </w:tcBorders>
          </w:tcPr>
          <w:p>
            <w:pPr>
              <w:pStyle w:val="0"/>
              <w:jc w:val="center"/>
            </w:pPr>
            <w:r>
              <w:rPr>
                <w:sz w:val="20"/>
              </w:rPr>
              <w:t xml:space="preserve">78.</w:t>
            </w:r>
          </w:p>
        </w:tc>
        <w:tc>
          <w:tcPr>
            <w:tcW w:w="2608" w:type="dxa"/>
            <w:tcBorders>
              <w:top w:val="nil"/>
              <w:left w:val="nil"/>
              <w:bottom w:val="nil"/>
              <w:right w:val="nil"/>
            </w:tcBorders>
          </w:tcPr>
          <w:p>
            <w:pPr>
              <w:pStyle w:val="0"/>
            </w:pPr>
            <w:r>
              <w:rPr>
                <w:sz w:val="20"/>
              </w:rPr>
              <w:t xml:space="preserve">Психопрофилактическая и психологическая работа, направленная на своевременное предупреждение возможных нарушений в становлении и развитии личности (социальная услуга предоставляется не более одного раза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направленной на формирование у получателя социальной услуги потребности в психологических знаниях и желании их использовать для саморазвития, самосовершенствования, самореализации, предупреждения возможных нарушений в развитии их личности и индивидуальности, а также для создания благоприятных взаимоотношений в семье и социуме</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своевременное предупреждение возможных нарушений в процессе становления и развития личности получателя социальной услуги, предоставление социальной услуги способствует созданию условий для полноценного психического развития личности</w:t>
            </w:r>
          </w:p>
        </w:tc>
        <w:tc>
          <w:tcPr>
            <w:tcW w:w="1584" w:type="dxa"/>
            <w:tcBorders>
              <w:top w:val="nil"/>
              <w:left w:val="nil"/>
              <w:bottom w:val="nil"/>
              <w:right w:val="nil"/>
            </w:tcBorders>
          </w:tcPr>
          <w:p>
            <w:pPr>
              <w:pStyle w:val="0"/>
              <w:jc w:val="right"/>
            </w:pPr>
            <w:r>
              <w:rPr>
                <w:sz w:val="20"/>
              </w:rPr>
              <w:t xml:space="preserve">184,42</w:t>
            </w:r>
          </w:p>
        </w:tc>
      </w:tr>
      <w:tr>
        <w:tc>
          <w:tcPr>
            <w:tcW w:w="706" w:type="dxa"/>
            <w:tcBorders>
              <w:top w:val="nil"/>
              <w:left w:val="nil"/>
              <w:bottom w:val="nil"/>
              <w:right w:val="nil"/>
            </w:tcBorders>
          </w:tcPr>
          <w:p>
            <w:pPr>
              <w:pStyle w:val="0"/>
              <w:jc w:val="center"/>
            </w:pPr>
            <w:r>
              <w:rPr>
                <w:sz w:val="20"/>
              </w:rPr>
              <w:t xml:space="preserve">79.</w:t>
            </w:r>
          </w:p>
        </w:tc>
        <w:tc>
          <w:tcPr>
            <w:tcW w:w="2608" w:type="dxa"/>
            <w:tcBorders>
              <w:top w:val="nil"/>
              <w:left w:val="nil"/>
              <w:bottom w:val="nil"/>
              <w:right w:val="nil"/>
            </w:tcBorders>
          </w:tcPr>
          <w:p>
            <w:pPr>
              <w:pStyle w:val="0"/>
            </w:pPr>
            <w:r>
              <w:rPr>
                <w:sz w:val="20"/>
              </w:rPr>
              <w:t xml:space="preserve">Проведение занятий в группах взаимоподдержки, клубах общения (социальная услуга предоставляется не более одного раза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групповых занятий (заседания клуба), направленных на предупреждение и своевременное выявление неблагоприятных межличностных отношений, стрессовых и других актуальных ситуаций психического дискомфорта, которые нарушают нормальную жизнедеятельность получателя социальных услуг</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851" w:type="dxa"/>
            <w:tcBorders>
              <w:top w:val="nil"/>
              <w:left w:val="nil"/>
              <w:bottom w:val="nil"/>
              <w:right w:val="nil"/>
            </w:tcBorders>
          </w:tcPr>
          <w:p>
            <w:pPr>
              <w:pStyle w:val="0"/>
            </w:pPr>
            <w:r>
              <w:rPr>
                <w:sz w:val="20"/>
              </w:rPr>
              <w:t xml:space="preserve">оказание помощи получателю социальной услуги в случае выхода из состояния психического дискомфорта, повышения стрессоустойчивости, поддержания и укрепления психического здоровья, повышения уровня психологической культуры;</w:t>
            </w:r>
          </w:p>
          <w:p>
            <w:pPr>
              <w:pStyle w:val="0"/>
            </w:pPr>
            <w:r>
              <w:rPr>
                <w:sz w:val="20"/>
              </w:rPr>
              <w:t xml:space="preserve">предоставление социальной услуги в случае формирования группы взаимоподдержки по месту жительства</w:t>
            </w:r>
          </w:p>
        </w:tc>
        <w:tc>
          <w:tcPr>
            <w:tcW w:w="1584" w:type="dxa"/>
            <w:tcBorders>
              <w:top w:val="nil"/>
              <w:left w:val="nil"/>
              <w:bottom w:val="nil"/>
              <w:right w:val="nil"/>
            </w:tcBorders>
          </w:tcPr>
          <w:p>
            <w:pPr>
              <w:pStyle w:val="0"/>
              <w:jc w:val="right"/>
            </w:pPr>
            <w:r>
              <w:rPr>
                <w:sz w:val="20"/>
              </w:rPr>
              <w:t xml:space="preserve">229,74</w:t>
            </w:r>
          </w:p>
        </w:tc>
      </w:tr>
      <w:tr>
        <w:tc>
          <w:tcPr>
            <w:gridSpan w:val="6"/>
            <w:tcW w:w="15403" w:type="dxa"/>
            <w:tcBorders>
              <w:top w:val="nil"/>
              <w:left w:val="nil"/>
              <w:bottom w:val="nil"/>
              <w:right w:val="nil"/>
            </w:tcBorders>
          </w:tcPr>
          <w:p>
            <w:pPr>
              <w:pStyle w:val="0"/>
              <w:outlineLvl w:val="2"/>
              <w:jc w:val="center"/>
            </w:pPr>
            <w:r>
              <w:rPr>
                <w:sz w:val="20"/>
              </w:rPr>
              <w:t xml:space="preserve">IV. Социально-педагогические услуги</w:t>
            </w:r>
          </w:p>
        </w:tc>
      </w:tr>
      <w:tr>
        <w:tc>
          <w:tcPr>
            <w:tcW w:w="706" w:type="dxa"/>
            <w:tcBorders>
              <w:top w:val="nil"/>
              <w:left w:val="nil"/>
              <w:bottom w:val="nil"/>
              <w:right w:val="nil"/>
            </w:tcBorders>
          </w:tcPr>
          <w:p>
            <w:pPr>
              <w:pStyle w:val="0"/>
              <w:jc w:val="center"/>
            </w:pPr>
            <w:r>
              <w:rPr>
                <w:sz w:val="20"/>
              </w:rPr>
              <w:t xml:space="preserve">80.</w:t>
            </w:r>
          </w:p>
        </w:tc>
        <w:tc>
          <w:tcPr>
            <w:tcW w:w="2608" w:type="dxa"/>
            <w:tcBorders>
              <w:top w:val="nil"/>
              <w:left w:val="nil"/>
              <w:bottom w:val="nil"/>
              <w:right w:val="nil"/>
            </w:tcBorders>
          </w:tcPr>
          <w:p>
            <w:pPr>
              <w:pStyle w:val="0"/>
            </w:pPr>
            <w:r>
              <w:rPr>
                <w:sz w:val="2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получение запроса на тему интересующих занятий;</w:t>
            </w:r>
          </w:p>
          <w:p>
            <w:pPr>
              <w:pStyle w:val="0"/>
            </w:pPr>
            <w:r>
              <w:rPr>
                <w:sz w:val="20"/>
              </w:rPr>
              <w:t xml:space="preserve">разработка программ занятия, включающих теоретическую и практическую части;</w:t>
            </w:r>
          </w:p>
          <w:p>
            <w:pPr>
              <w:pStyle w:val="0"/>
            </w:pPr>
            <w:r>
              <w:rPr>
                <w:sz w:val="20"/>
              </w:rPr>
              <w:t xml:space="preserve">согласование даты, времени и продолжительности консультаций;</w:t>
            </w:r>
          </w:p>
          <w:p>
            <w:pPr>
              <w:pStyle w:val="0"/>
            </w:pPr>
            <w:r>
              <w:rPr>
                <w:sz w:val="20"/>
              </w:rPr>
              <w:t xml:space="preserve">проведение занятия по заранее согласованной теме</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2851" w:type="dxa"/>
            <w:tcBorders>
              <w:top w:val="nil"/>
              <w:left w:val="nil"/>
              <w:bottom w:val="nil"/>
              <w:right w:val="nil"/>
            </w:tcBorders>
          </w:tcPr>
          <w:p>
            <w:pPr>
              <w:pStyle w:val="0"/>
            </w:pPr>
            <w:r>
              <w:rPr>
                <w:sz w:val="20"/>
              </w:rPr>
              <w:t xml:space="preserve">предоставление социальной услуги лицам, осуществляющим уход за тяжелобольными получателем социальной услуги, получателем социальной услуги, имеющим ограничения жизнедеятельности, в том числе детьми-инвалидами</w:t>
            </w:r>
          </w:p>
        </w:tc>
        <w:tc>
          <w:tcPr>
            <w:tcW w:w="1584" w:type="dxa"/>
            <w:tcBorders>
              <w:top w:val="nil"/>
              <w:left w:val="nil"/>
              <w:bottom w:val="nil"/>
              <w:right w:val="nil"/>
            </w:tcBorders>
          </w:tcPr>
          <w:p>
            <w:pPr>
              <w:pStyle w:val="0"/>
              <w:jc w:val="right"/>
            </w:pPr>
            <w:r>
              <w:rPr>
                <w:sz w:val="20"/>
              </w:rPr>
              <w:t xml:space="preserve">376,86</w:t>
            </w:r>
          </w:p>
        </w:tc>
      </w:tr>
      <w:tr>
        <w:tc>
          <w:tcPr>
            <w:tcW w:w="706" w:type="dxa"/>
            <w:tcBorders>
              <w:top w:val="nil"/>
              <w:left w:val="nil"/>
              <w:bottom w:val="nil"/>
              <w:right w:val="nil"/>
            </w:tcBorders>
          </w:tcPr>
          <w:p>
            <w:pPr>
              <w:pStyle w:val="0"/>
              <w:jc w:val="center"/>
            </w:pPr>
            <w:r>
              <w:rPr>
                <w:sz w:val="20"/>
              </w:rPr>
              <w:t xml:space="preserve">81.</w:t>
            </w:r>
          </w:p>
        </w:tc>
        <w:tc>
          <w:tcPr>
            <w:tcW w:w="2608" w:type="dxa"/>
            <w:tcBorders>
              <w:top w:val="nil"/>
              <w:left w:val="nil"/>
              <w:bottom w:val="nil"/>
              <w:right w:val="nil"/>
            </w:tcBorders>
          </w:tcPr>
          <w:p>
            <w:pPr>
              <w:pStyle w:val="0"/>
            </w:pPr>
            <w:r>
              <w:rPr>
                <w:sz w:val="2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формирование навыка приема пищи, предусматривающего помощь в обучении (правильно держать ложку и зачерпывать ею пищу; пользоваться вилкой, ложкой; пить из чашки; вытирать рот салфеткой);</w:t>
            </w:r>
          </w:p>
          <w:p>
            <w:pPr>
              <w:pStyle w:val="0"/>
            </w:pPr>
            <w:r>
              <w:rPr>
                <w:sz w:val="20"/>
              </w:rPr>
              <w:t xml:space="preserve">формирование гигиенических навыков (обучение умыванию, соблюдая определенную последовательность действий);</w:t>
            </w:r>
          </w:p>
          <w:p>
            <w:pPr>
              <w:pStyle w:val="0"/>
            </w:pPr>
            <w:r>
              <w:rPr>
                <w:sz w:val="20"/>
              </w:rPr>
              <w:t xml:space="preserve">формирование навыка одевания и раздевания (раздеваться и одеваться в определенном порядке; расстегивать и застегивать различные застежки на одежде и обуви; шнуровать ботинки, развязывать и завязывать шнурки на узел и бант);</w:t>
            </w:r>
          </w:p>
          <w:p>
            <w:pPr>
              <w:pStyle w:val="0"/>
            </w:pPr>
            <w:r>
              <w:rPr>
                <w:sz w:val="20"/>
              </w:rPr>
              <w:t xml:space="preserve">обучение навыкам пользования стационарным и мобильным телефонами;</w:t>
            </w:r>
          </w:p>
          <w:p>
            <w:pPr>
              <w:pStyle w:val="0"/>
            </w:pPr>
            <w:r>
              <w:rPr>
                <w:sz w:val="20"/>
              </w:rPr>
              <w:t xml:space="preserve">формирование навыка общения;</w:t>
            </w:r>
          </w:p>
          <w:p>
            <w:pPr>
              <w:pStyle w:val="0"/>
            </w:pPr>
            <w:r>
              <w:rPr>
                <w:sz w:val="20"/>
              </w:rPr>
              <w:t xml:space="preserve">формирование навыков письма и чтения;</w:t>
            </w:r>
          </w:p>
          <w:p>
            <w:pPr>
              <w:pStyle w:val="0"/>
            </w:pPr>
            <w:r>
              <w:rPr>
                <w:sz w:val="20"/>
              </w:rPr>
              <w:t xml:space="preserve">формирование интереса к позитивным увлечениям;</w:t>
            </w:r>
          </w:p>
          <w:p>
            <w:pPr>
              <w:pStyle w:val="0"/>
            </w:pPr>
            <w:r>
              <w:rPr>
                <w:sz w:val="20"/>
              </w:rPr>
              <w:t xml:space="preserve">формирование навыков трудовой деятельности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содействие в выборе формы обучения получателя социальной услуги в зависимости от физического и психического состояния, оказание практической помощи в организации обучения</w:t>
            </w:r>
          </w:p>
        </w:tc>
        <w:tc>
          <w:tcPr>
            <w:tcW w:w="1584" w:type="dxa"/>
            <w:tcBorders>
              <w:top w:val="nil"/>
              <w:left w:val="nil"/>
              <w:bottom w:val="nil"/>
              <w:right w:val="nil"/>
            </w:tcBorders>
          </w:tcPr>
          <w:p>
            <w:pPr>
              <w:pStyle w:val="0"/>
              <w:jc w:val="right"/>
            </w:pPr>
            <w:r>
              <w:rPr>
                <w:sz w:val="20"/>
              </w:rPr>
              <w:t xml:space="preserve">261,34</w:t>
            </w:r>
          </w:p>
        </w:tc>
      </w:tr>
      <w:tr>
        <w:tc>
          <w:tcPr>
            <w:tcW w:w="706" w:type="dxa"/>
            <w:tcBorders>
              <w:top w:val="nil"/>
              <w:left w:val="nil"/>
              <w:bottom w:val="nil"/>
              <w:right w:val="nil"/>
            </w:tcBorders>
          </w:tcPr>
          <w:p>
            <w:pPr>
              <w:pStyle w:val="0"/>
              <w:jc w:val="center"/>
            </w:pPr>
            <w:r>
              <w:rPr>
                <w:sz w:val="20"/>
              </w:rPr>
              <w:t xml:space="preserve">82.</w:t>
            </w:r>
          </w:p>
        </w:tc>
        <w:tc>
          <w:tcPr>
            <w:tcW w:w="2608" w:type="dxa"/>
            <w:tcBorders>
              <w:top w:val="nil"/>
              <w:left w:val="nil"/>
              <w:bottom w:val="nil"/>
              <w:right w:val="nil"/>
            </w:tcBorders>
          </w:tcPr>
          <w:p>
            <w:pPr>
              <w:pStyle w:val="0"/>
            </w:pPr>
            <w:r>
              <w:rPr>
                <w:sz w:val="20"/>
              </w:rPr>
              <w:t xml:space="preserve">Социально-педагогическая коррекция, включая диагностику и консультирование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педагогической работы, направленной на преодоление трудностей и разрешение проблем в обучении, воспитании и развитии получателя социальных услуг, через проведение диагностических манипуляций</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составление прогноза и разработки рекомендаций для лиц, осуществляющих обучение и воспитание получателя социальной услуги</w:t>
            </w:r>
          </w:p>
        </w:tc>
        <w:tc>
          <w:tcPr>
            <w:tcW w:w="1584" w:type="dxa"/>
            <w:tcBorders>
              <w:top w:val="nil"/>
              <w:left w:val="nil"/>
              <w:bottom w:val="nil"/>
              <w:right w:val="nil"/>
            </w:tcBorders>
          </w:tcPr>
          <w:p>
            <w:pPr>
              <w:pStyle w:val="0"/>
              <w:jc w:val="right"/>
            </w:pPr>
            <w:r>
              <w:rPr>
                <w:sz w:val="20"/>
              </w:rPr>
              <w:t xml:space="preserve">211,13</w:t>
            </w:r>
          </w:p>
        </w:tc>
      </w:tr>
      <w:tr>
        <w:tc>
          <w:tcPr>
            <w:tcW w:w="706" w:type="dxa"/>
            <w:tcBorders>
              <w:top w:val="nil"/>
              <w:left w:val="nil"/>
              <w:bottom w:val="nil"/>
              <w:right w:val="nil"/>
            </w:tcBorders>
          </w:tcPr>
          <w:p>
            <w:pPr>
              <w:pStyle w:val="0"/>
              <w:jc w:val="center"/>
            </w:pPr>
            <w:r>
              <w:rPr>
                <w:sz w:val="20"/>
              </w:rPr>
              <w:t xml:space="preserve">83.</w:t>
            </w:r>
          </w:p>
        </w:tc>
        <w:tc>
          <w:tcPr>
            <w:tcW w:w="2608" w:type="dxa"/>
            <w:tcBorders>
              <w:top w:val="nil"/>
              <w:left w:val="nil"/>
              <w:bottom w:val="nil"/>
              <w:right w:val="nil"/>
            </w:tcBorders>
          </w:tcPr>
          <w:p>
            <w:pPr>
              <w:pStyle w:val="0"/>
            </w:pPr>
            <w:r>
              <w:rPr>
                <w:sz w:val="20"/>
              </w:rPr>
              <w:t xml:space="preserve">Формирование позитивных интересов (в том числе в сфере досуга)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занятий, направленных на формирование и развитие позитивных интересов получателя социальной услуги, в том числе привлечение его к участию в досуговых мероприятиях</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предоставление социальной услуги в соответствии с возрастными, психологическими и личностными особенностями получателя социальной услуги</w:t>
            </w:r>
          </w:p>
        </w:tc>
        <w:tc>
          <w:tcPr>
            <w:tcW w:w="1584" w:type="dxa"/>
            <w:tcBorders>
              <w:top w:val="nil"/>
              <w:left w:val="nil"/>
              <w:bottom w:val="nil"/>
              <w:right w:val="nil"/>
            </w:tcBorders>
          </w:tcPr>
          <w:p>
            <w:pPr>
              <w:pStyle w:val="0"/>
              <w:jc w:val="right"/>
            </w:pPr>
            <w:r>
              <w:rPr>
                <w:sz w:val="20"/>
              </w:rPr>
              <w:t xml:space="preserve">126,76</w:t>
            </w:r>
          </w:p>
        </w:tc>
      </w:tr>
      <w:tr>
        <w:tc>
          <w:tcPr>
            <w:tcW w:w="706" w:type="dxa"/>
            <w:tcBorders>
              <w:top w:val="nil"/>
              <w:left w:val="nil"/>
              <w:bottom w:val="nil"/>
              <w:right w:val="nil"/>
            </w:tcBorders>
          </w:tcPr>
          <w:p>
            <w:pPr>
              <w:pStyle w:val="0"/>
              <w:jc w:val="center"/>
            </w:pPr>
            <w:r>
              <w:rPr>
                <w:sz w:val="20"/>
              </w:rPr>
              <w:t xml:space="preserve">84.</w:t>
            </w:r>
          </w:p>
        </w:tc>
        <w:tc>
          <w:tcPr>
            <w:tcW w:w="2608" w:type="dxa"/>
            <w:tcBorders>
              <w:top w:val="nil"/>
              <w:left w:val="nil"/>
              <w:bottom w:val="nil"/>
              <w:right w:val="nil"/>
            </w:tcBorders>
          </w:tcPr>
          <w:p>
            <w:pPr>
              <w:pStyle w:val="0"/>
            </w:pPr>
            <w:r>
              <w:rPr>
                <w:sz w:val="20"/>
              </w:rPr>
              <w:t xml:space="preserve">Организация досуга (праздники, экскурсии и другие культурные мероприятия)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подбор интересующих получателя социальной услуги телепередач и радиопередач;</w:t>
            </w:r>
          </w:p>
          <w:p>
            <w:pPr>
              <w:pStyle w:val="0"/>
            </w:pPr>
            <w:r>
              <w:rPr>
                <w:sz w:val="20"/>
              </w:rPr>
              <w:t xml:space="preserve">включение (выключение) телепередач и радиопередач, интересующих получателя социальной услуги;</w:t>
            </w:r>
          </w:p>
          <w:p>
            <w:pPr>
              <w:pStyle w:val="0"/>
            </w:pPr>
            <w:r>
              <w:rPr>
                <w:sz w:val="20"/>
              </w:rPr>
              <w:t xml:space="preserve">выяснение пожеланий получателя социальной услуги на проведение мероприятия на дому;</w:t>
            </w:r>
          </w:p>
          <w:p>
            <w:pPr>
              <w:pStyle w:val="0"/>
            </w:pPr>
            <w:r>
              <w:rPr>
                <w:sz w:val="20"/>
              </w:rPr>
              <w:t xml:space="preserve">организация и проведение интересующего мероприятия на дому (праздника с приглашением по желанию получателя социальной услуги соседей, родственников, друзей; виртуальной экскурсии с предоставлением оборудования поставщика социальных услуг и т.п.)</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- 45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предоставление социальной услуги в соответствии с возрастными, психологическими и личностными особенностями получателя социальной услуги в рабочее время поставщика социальных услуг</w:t>
            </w:r>
          </w:p>
        </w:tc>
        <w:tc>
          <w:tcPr>
            <w:tcW w:w="1584" w:type="dxa"/>
            <w:tcBorders>
              <w:top w:val="nil"/>
              <w:left w:val="nil"/>
              <w:bottom w:val="nil"/>
              <w:right w:val="nil"/>
            </w:tcBorders>
          </w:tcPr>
          <w:p>
            <w:pPr>
              <w:pStyle w:val="0"/>
              <w:jc w:val="right"/>
            </w:pPr>
            <w:r>
              <w:rPr>
                <w:sz w:val="20"/>
              </w:rPr>
              <w:t xml:space="preserve">196,95</w:t>
            </w:r>
          </w:p>
        </w:tc>
      </w:tr>
      <w:tr>
        <w:tc>
          <w:tcPr>
            <w:tcW w:w="706" w:type="dxa"/>
            <w:tcBorders>
              <w:top w:val="nil"/>
              <w:left w:val="nil"/>
              <w:bottom w:val="nil"/>
              <w:right w:val="nil"/>
            </w:tcBorders>
          </w:tcPr>
          <w:p>
            <w:pPr>
              <w:pStyle w:val="0"/>
              <w:jc w:val="center"/>
            </w:pPr>
            <w:r>
              <w:rPr>
                <w:sz w:val="20"/>
              </w:rPr>
              <w:t xml:space="preserve">85.</w:t>
            </w:r>
          </w:p>
        </w:tc>
        <w:tc>
          <w:tcPr>
            <w:tcW w:w="2608" w:type="dxa"/>
            <w:tcBorders>
              <w:top w:val="nil"/>
              <w:left w:val="nil"/>
              <w:bottom w:val="nil"/>
              <w:right w:val="nil"/>
            </w:tcBorders>
          </w:tcPr>
          <w:p>
            <w:pPr>
              <w:pStyle w:val="0"/>
            </w:pPr>
            <w:r>
              <w:rPr>
                <w:sz w:val="20"/>
              </w:rPr>
              <w:t xml:space="preserve">Социально-педагогический патронаж (социальная услуга предоставляется не менее одного раза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систематическое проведение педагогической работы с родителями, опекунами, попечителями получателя социальной услуги;</w:t>
            </w:r>
          </w:p>
          <w:p>
            <w:pPr>
              <w:pStyle w:val="0"/>
            </w:pPr>
            <w:r>
              <w:rPr>
                <w:sz w:val="20"/>
              </w:rPr>
              <w:t xml:space="preserve">осуществление посещения работниками поставщика социальной услуги семьи получателя социальной услуги с целью изучения характера взаимоотношений между членами семьи с учетом физического и психического состояния получателя социальной услуги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налаживание позитивных отношений между членами семьи получателя социальной услуги,</w:t>
            </w:r>
          </w:p>
          <w:p>
            <w:pPr>
              <w:pStyle w:val="0"/>
            </w:pPr>
            <w:r>
              <w:rPr>
                <w:sz w:val="20"/>
              </w:rPr>
              <w:t xml:space="preserve">обеспечение преемственности реабилитационных мероприятий в отношении получателя социальной услуги</w:t>
            </w:r>
          </w:p>
        </w:tc>
        <w:tc>
          <w:tcPr>
            <w:tcW w:w="1584" w:type="dxa"/>
            <w:tcBorders>
              <w:top w:val="nil"/>
              <w:left w:val="nil"/>
              <w:bottom w:val="nil"/>
              <w:right w:val="nil"/>
            </w:tcBorders>
          </w:tcPr>
          <w:p>
            <w:pPr>
              <w:pStyle w:val="0"/>
              <w:jc w:val="right"/>
            </w:pPr>
            <w:r>
              <w:rPr>
                <w:sz w:val="20"/>
              </w:rPr>
              <w:t xml:space="preserve">133,31</w:t>
            </w:r>
          </w:p>
        </w:tc>
      </w:tr>
      <w:tr>
        <w:tc>
          <w:tcPr>
            <w:tcW w:w="706" w:type="dxa"/>
            <w:tcBorders>
              <w:top w:val="nil"/>
              <w:left w:val="nil"/>
              <w:bottom w:val="nil"/>
              <w:right w:val="nil"/>
            </w:tcBorders>
          </w:tcPr>
          <w:p>
            <w:pPr>
              <w:pStyle w:val="0"/>
              <w:jc w:val="center"/>
            </w:pPr>
            <w:r>
              <w:rPr>
                <w:sz w:val="20"/>
              </w:rPr>
              <w:t xml:space="preserve">86.</w:t>
            </w:r>
          </w:p>
        </w:tc>
        <w:tc>
          <w:tcPr>
            <w:tcW w:w="2608" w:type="dxa"/>
            <w:tcBorders>
              <w:top w:val="nil"/>
              <w:left w:val="nil"/>
              <w:bottom w:val="nil"/>
              <w:right w:val="nil"/>
            </w:tcBorders>
          </w:tcPr>
          <w:p>
            <w:pPr>
              <w:pStyle w:val="0"/>
            </w:pPr>
            <w:r>
              <w:rPr>
                <w:sz w:val="20"/>
              </w:rPr>
              <w:t xml:space="preserve">Социально-педагогическое консультирование получателей социальных услуг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услуги предусматривает разъяснение получателю социальной услуги интересующих его социально-педагогических проблем жизнедеятельности в соответствии с его практическими потребностями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обеспечение квалифицированной и эффективной помощи получателю социальной услуги в преодолении и исправлении допущенных педагогических ошибок, в правильном понимании и решении интересующих его социально-педагогических проблем жизнедеятельности</w:t>
            </w:r>
          </w:p>
        </w:tc>
        <w:tc>
          <w:tcPr>
            <w:tcW w:w="1584" w:type="dxa"/>
            <w:tcBorders>
              <w:top w:val="nil"/>
              <w:left w:val="nil"/>
              <w:bottom w:val="nil"/>
              <w:right w:val="nil"/>
            </w:tcBorders>
          </w:tcPr>
          <w:p>
            <w:pPr>
              <w:pStyle w:val="0"/>
              <w:jc w:val="right"/>
            </w:pPr>
            <w:r>
              <w:rPr>
                <w:sz w:val="20"/>
              </w:rPr>
              <w:t xml:space="preserve">86,64</w:t>
            </w:r>
          </w:p>
        </w:tc>
      </w:tr>
      <w:tr>
        <w:tc>
          <w:tcPr>
            <w:tcW w:w="706" w:type="dxa"/>
            <w:tcBorders>
              <w:top w:val="nil"/>
              <w:left w:val="nil"/>
              <w:bottom w:val="nil"/>
              <w:right w:val="nil"/>
            </w:tcBorders>
          </w:tcPr>
          <w:p>
            <w:pPr>
              <w:pStyle w:val="0"/>
              <w:jc w:val="center"/>
            </w:pPr>
            <w:r>
              <w:rPr>
                <w:sz w:val="20"/>
              </w:rPr>
              <w:t xml:space="preserve">87.</w:t>
            </w:r>
          </w:p>
        </w:tc>
        <w:tc>
          <w:tcPr>
            <w:tcW w:w="2608" w:type="dxa"/>
            <w:tcBorders>
              <w:top w:val="nil"/>
              <w:left w:val="nil"/>
              <w:bottom w:val="nil"/>
              <w:right w:val="nil"/>
            </w:tcBorders>
          </w:tcPr>
          <w:p>
            <w:pPr>
              <w:pStyle w:val="0"/>
            </w:pPr>
            <w:r>
              <w:rPr>
                <w:sz w:val="20"/>
              </w:rPr>
              <w:t xml:space="preserve">Сопровождение и содействие в посещении театров, выставок и других культурных мероприятий в рамках системы долговременного ухода (социальная услуга предоставляется не более двух раз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при сопровождении получателя социальной услуги на культурное мероприятие предусматривает следующие действия:</w:t>
            </w:r>
          </w:p>
          <w:p>
            <w:pPr>
              <w:pStyle w:val="0"/>
            </w:pPr>
            <w:r>
              <w:rPr>
                <w:sz w:val="20"/>
              </w:rPr>
              <w:t xml:space="preserve">согласование способа передвижения к месту культурного мероприятия и обратно;</w:t>
            </w:r>
          </w:p>
          <w:p>
            <w:pPr>
              <w:pStyle w:val="0"/>
            </w:pPr>
            <w:r>
              <w:rPr>
                <w:sz w:val="20"/>
              </w:rPr>
              <w:t xml:space="preserve">сопровождение на культурное мероприятие и обратно;</w:t>
            </w:r>
          </w:p>
          <w:p>
            <w:pPr>
              <w:pStyle w:val="0"/>
            </w:pPr>
            <w:r>
              <w:rPr>
                <w:sz w:val="20"/>
              </w:rPr>
              <w:t xml:space="preserve">предоставление социальной услуги при содействии в посещении культурного мероприятия предусматривает следующие действия:</w:t>
            </w:r>
          </w:p>
          <w:p>
            <w:pPr>
              <w:pStyle w:val="0"/>
            </w:pPr>
            <w:r>
              <w:rPr>
                <w:sz w:val="20"/>
              </w:rPr>
              <w:t xml:space="preserve">выяснение пожеланий получателя социальной услуги на сопровождение вне дома;</w:t>
            </w:r>
          </w:p>
          <w:p>
            <w:pPr>
              <w:pStyle w:val="0"/>
            </w:pPr>
            <w:r>
              <w:rPr>
                <w:sz w:val="20"/>
              </w:rPr>
              <w:t xml:space="preserve">получение наличных денежных средств от получателя социальной услуги для приобретения билетов на посещение театров, выставок и других культурных мероприятий;</w:t>
            </w:r>
          </w:p>
          <w:p>
            <w:pPr>
              <w:pStyle w:val="0"/>
            </w:pPr>
            <w:r>
              <w:rPr>
                <w:sz w:val="20"/>
              </w:rPr>
              <w:t xml:space="preserve">приобретение билетов на культурные мероприятия и вручение их получателю социальной услуги</w:t>
            </w:r>
          </w:p>
        </w:tc>
        <w:tc>
          <w:tcPr>
            <w:tcW w:w="3005"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- 180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поставщиками социальных услуг, участвующими в реализации пилотного проекта;</w:t>
            </w:r>
          </w:p>
          <w:p>
            <w:pPr>
              <w:pStyle w:val="0"/>
            </w:pPr>
            <w:r>
              <w:rPr>
                <w:sz w:val="20"/>
              </w:rPr>
              <w:t xml:space="preserve">предоставление социальной услуги в рабочее время поставщика социальной услуги;</w:t>
            </w:r>
          </w:p>
          <w:p>
            <w:pPr>
              <w:pStyle w:val="0"/>
            </w:pPr>
            <w:r>
              <w:rPr>
                <w:sz w:val="20"/>
              </w:rPr>
              <w:t xml:space="preserve">оплата за проезд в общественном транспорте или такси получателя социальной услуги и работника поставщика социальных услуг осуществляется за счет средств получателя социальной услуги</w:t>
            </w:r>
          </w:p>
        </w:tc>
        <w:tc>
          <w:tcPr>
            <w:tcW w:w="1584" w:type="dxa"/>
            <w:tcBorders>
              <w:top w:val="nil"/>
              <w:left w:val="nil"/>
              <w:bottom w:val="nil"/>
              <w:right w:val="nil"/>
            </w:tcBorders>
          </w:tcPr>
          <w:p>
            <w:pPr>
              <w:pStyle w:val="0"/>
              <w:jc w:val="right"/>
            </w:pPr>
            <w:r>
              <w:rPr>
                <w:sz w:val="20"/>
              </w:rPr>
              <w:t xml:space="preserve">761,64</w:t>
            </w:r>
          </w:p>
        </w:tc>
      </w:tr>
      <w:tr>
        <w:tc>
          <w:tcPr>
            <w:tcW w:w="706" w:type="dxa"/>
            <w:tcBorders>
              <w:top w:val="nil"/>
              <w:left w:val="nil"/>
              <w:bottom w:val="nil"/>
              <w:right w:val="nil"/>
            </w:tcBorders>
          </w:tcPr>
          <w:p>
            <w:pPr>
              <w:pStyle w:val="0"/>
              <w:jc w:val="center"/>
            </w:pPr>
            <w:r>
              <w:rPr>
                <w:sz w:val="20"/>
              </w:rPr>
              <w:t xml:space="preserve">88.</w:t>
            </w:r>
          </w:p>
        </w:tc>
        <w:tc>
          <w:tcPr>
            <w:tcW w:w="2608" w:type="dxa"/>
            <w:tcBorders>
              <w:top w:val="nil"/>
              <w:left w:val="nil"/>
              <w:bottom w:val="nil"/>
              <w:right w:val="nil"/>
            </w:tcBorders>
          </w:tcPr>
          <w:p>
            <w:pPr>
              <w:pStyle w:val="0"/>
            </w:pPr>
            <w:r>
              <w:rPr>
                <w:sz w:val="20"/>
              </w:rPr>
              <w:t xml:space="preserve">Проведение индивидуальных консультаций по вопросам ухода на дому по темам, интересующим получателя социальных услуг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получение запроса на тему занятия;</w:t>
            </w:r>
          </w:p>
          <w:p>
            <w:pPr>
              <w:pStyle w:val="0"/>
            </w:pPr>
            <w:r>
              <w:rPr>
                <w:sz w:val="20"/>
              </w:rPr>
              <w:t xml:space="preserve">разработка программы занятия, включающей теоретическую и практическую часть;</w:t>
            </w:r>
          </w:p>
          <w:p>
            <w:pPr>
              <w:pStyle w:val="0"/>
            </w:pPr>
            <w:r>
              <w:rPr>
                <w:sz w:val="20"/>
              </w:rPr>
              <w:t xml:space="preserve">согласование даты, времени и продолжительности консультации;</w:t>
            </w:r>
          </w:p>
          <w:p>
            <w:pPr>
              <w:pStyle w:val="0"/>
            </w:pPr>
            <w:r>
              <w:rPr>
                <w:sz w:val="20"/>
              </w:rPr>
              <w:t xml:space="preserve">проведение занятия по заранее согласованной теме</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2851" w:type="dxa"/>
            <w:tcBorders>
              <w:top w:val="nil"/>
              <w:left w:val="nil"/>
              <w:bottom w:val="nil"/>
              <w:right w:val="nil"/>
            </w:tcBorders>
          </w:tcPr>
          <w:p>
            <w:pPr>
              <w:pStyle w:val="0"/>
            </w:pPr>
            <w:r>
              <w:rPr>
                <w:sz w:val="20"/>
              </w:rPr>
              <w:t xml:space="preserve">обеспечение квалифицированной и эффективной помощи получателю социальной услуги</w:t>
            </w:r>
          </w:p>
        </w:tc>
        <w:tc>
          <w:tcPr>
            <w:tcW w:w="1584" w:type="dxa"/>
            <w:tcBorders>
              <w:top w:val="nil"/>
              <w:left w:val="nil"/>
              <w:bottom w:val="nil"/>
              <w:right w:val="nil"/>
            </w:tcBorders>
          </w:tcPr>
          <w:p>
            <w:pPr>
              <w:pStyle w:val="0"/>
              <w:jc w:val="right"/>
            </w:pPr>
            <w:r>
              <w:rPr>
                <w:sz w:val="20"/>
              </w:rPr>
              <w:t xml:space="preserve">392,35</w:t>
            </w:r>
          </w:p>
        </w:tc>
      </w:tr>
      <w:tr>
        <w:tc>
          <w:tcPr>
            <w:tcW w:w="706" w:type="dxa"/>
            <w:tcBorders>
              <w:top w:val="nil"/>
              <w:left w:val="nil"/>
              <w:bottom w:val="nil"/>
              <w:right w:val="nil"/>
            </w:tcBorders>
          </w:tcPr>
          <w:p>
            <w:pPr>
              <w:pStyle w:val="0"/>
              <w:jc w:val="center"/>
            </w:pPr>
            <w:r>
              <w:rPr>
                <w:sz w:val="20"/>
              </w:rPr>
              <w:t xml:space="preserve">89.</w:t>
            </w:r>
          </w:p>
        </w:tc>
        <w:tc>
          <w:tcPr>
            <w:tcW w:w="2608" w:type="dxa"/>
            <w:tcBorders>
              <w:top w:val="nil"/>
              <w:left w:val="nil"/>
              <w:bottom w:val="nil"/>
              <w:right w:val="nil"/>
            </w:tcBorders>
          </w:tcPr>
          <w:p>
            <w:pPr>
              <w:pStyle w:val="0"/>
            </w:pPr>
            <w:r>
              <w:rPr>
                <w:sz w:val="20"/>
              </w:rPr>
              <w:t xml:space="preserve">Проведение аудита помещения, подготовка рекомендаций по его переоборудованию с учетом состояния лица с дефицитом самообслуживания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посещение помещения, в котором находится (проживает) лицо с дефицитом самообслуживания; оценка организации помещения с учетом диагноза лица с дефицитом самообслуживания;</w:t>
            </w:r>
          </w:p>
          <w:p>
            <w:pPr>
              <w:pStyle w:val="0"/>
            </w:pPr>
            <w:r>
              <w:rPr>
                <w:sz w:val="20"/>
              </w:rPr>
              <w:t xml:space="preserve">информирование о средствах реабилитации и ухода, способных улучшить качество жизни;</w:t>
            </w:r>
          </w:p>
          <w:p>
            <w:pPr>
              <w:pStyle w:val="0"/>
            </w:pPr>
            <w:r>
              <w:rPr>
                <w:sz w:val="20"/>
              </w:rPr>
              <w:t xml:space="preserve">информирование о принципах безопасной организации жилого пространства (квартиры, дома);</w:t>
            </w:r>
          </w:p>
          <w:p>
            <w:pPr>
              <w:pStyle w:val="0"/>
            </w:pPr>
            <w:r>
              <w:rPr>
                <w:sz w:val="20"/>
              </w:rPr>
              <w:t xml:space="preserve">составление в письменном виде рекомендаций по переоборудованию помещения с учетом возможности аренды технических средств реабилитации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обеспечение квалифицированной и эффективной помощи получателю социальной услуги в организации более приспособленного к состоянию лица с дефицитом самообслуживания его жизненного пространства</w:t>
            </w:r>
          </w:p>
        </w:tc>
        <w:tc>
          <w:tcPr>
            <w:tcW w:w="1584" w:type="dxa"/>
            <w:tcBorders>
              <w:top w:val="nil"/>
              <w:left w:val="nil"/>
              <w:bottom w:val="nil"/>
              <w:right w:val="nil"/>
            </w:tcBorders>
          </w:tcPr>
          <w:p>
            <w:pPr>
              <w:pStyle w:val="0"/>
              <w:jc w:val="right"/>
            </w:pPr>
            <w:r>
              <w:rPr>
                <w:sz w:val="20"/>
              </w:rPr>
              <w:t xml:space="preserve">261,56</w:t>
            </w:r>
          </w:p>
        </w:tc>
      </w:tr>
      <w:tr>
        <w:tc>
          <w:tcPr>
            <w:gridSpan w:val="6"/>
            <w:tcW w:w="15403" w:type="dxa"/>
            <w:tcBorders>
              <w:top w:val="nil"/>
              <w:left w:val="nil"/>
              <w:bottom w:val="nil"/>
              <w:right w:val="nil"/>
            </w:tcBorders>
          </w:tcPr>
          <w:p>
            <w:pPr>
              <w:pStyle w:val="0"/>
              <w:outlineLvl w:val="2"/>
              <w:jc w:val="center"/>
            </w:pPr>
            <w:r>
              <w:rPr>
                <w:sz w:val="20"/>
              </w:rPr>
              <w:t xml:space="preserve">V. Социально-трудовые услуги</w:t>
            </w:r>
          </w:p>
        </w:tc>
      </w:tr>
      <w:tr>
        <w:tc>
          <w:tcPr>
            <w:tcW w:w="706" w:type="dxa"/>
            <w:tcBorders>
              <w:top w:val="nil"/>
              <w:left w:val="nil"/>
              <w:bottom w:val="nil"/>
              <w:right w:val="nil"/>
            </w:tcBorders>
          </w:tcPr>
          <w:p>
            <w:pPr>
              <w:pStyle w:val="0"/>
              <w:jc w:val="center"/>
            </w:pPr>
            <w:r>
              <w:rPr>
                <w:sz w:val="20"/>
              </w:rPr>
              <w:t xml:space="preserve">90.</w:t>
            </w:r>
          </w:p>
        </w:tc>
        <w:tc>
          <w:tcPr>
            <w:tcW w:w="2608" w:type="dxa"/>
            <w:tcBorders>
              <w:top w:val="nil"/>
              <w:left w:val="nil"/>
              <w:bottom w:val="nil"/>
              <w:right w:val="nil"/>
            </w:tcBorders>
          </w:tcPr>
          <w:p>
            <w:pPr>
              <w:pStyle w:val="0"/>
            </w:pPr>
            <w:r>
              <w:rPr>
                <w:sz w:val="20"/>
              </w:rPr>
              <w:t xml:space="preserve">Проведение мероприятий по использованию трудовых возможностей и обучению доступным профессиональным навыкам (социальная услуга предоставляется не более одного раза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участие получателей социальной услуги в лечебно-трудовом процессе;</w:t>
            </w:r>
          </w:p>
          <w:p>
            <w:pPr>
              <w:pStyle w:val="0"/>
            </w:pPr>
            <w:r>
              <w:rPr>
                <w:sz w:val="20"/>
              </w:rPr>
              <w:t xml:space="preserve">организация видов деятельности, связанных с занятиями творческим трудом;</w:t>
            </w:r>
          </w:p>
          <w:p>
            <w:pPr>
              <w:pStyle w:val="0"/>
            </w:pPr>
            <w:r>
              <w:rPr>
                <w:sz w:val="20"/>
              </w:rPr>
              <w:t xml:space="preserve">проведение мероприятий по обучению получателя социальной услуги доступным профессиональным навыкам в целях социально-трудовой реабилитации, восстановления личностного и социального статуса;</w:t>
            </w:r>
          </w:p>
          <w:p>
            <w:pPr>
              <w:pStyle w:val="0"/>
            </w:pPr>
            <w:r>
              <w:rPr>
                <w:sz w:val="20"/>
              </w:rPr>
              <w:t xml:space="preserve">оказание помощи в осуществлении индивидуально подобранных мероприятий, направленных на содействие активной и самостоятельной трудовой деятельности (трудотерапия)</w:t>
            </w:r>
          </w:p>
        </w:tc>
        <w:tc>
          <w:tcPr>
            <w:tcW w:w="3005"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- 45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с учетом состояния здоровья, интересов, желаний получателя социальной услуги в соответствии с медицинским заключением и трудовыми рекомендациями с применением адаптированных для него технических средств и устройств</w:t>
            </w:r>
          </w:p>
        </w:tc>
        <w:tc>
          <w:tcPr>
            <w:tcW w:w="1584" w:type="dxa"/>
            <w:tcBorders>
              <w:top w:val="nil"/>
              <w:left w:val="nil"/>
              <w:bottom w:val="nil"/>
              <w:right w:val="nil"/>
            </w:tcBorders>
          </w:tcPr>
          <w:p>
            <w:pPr>
              <w:pStyle w:val="0"/>
              <w:jc w:val="right"/>
            </w:pPr>
            <w:r>
              <w:rPr>
                <w:sz w:val="20"/>
              </w:rPr>
              <w:t xml:space="preserve">193,36</w:t>
            </w:r>
          </w:p>
        </w:tc>
      </w:tr>
      <w:tr>
        <w:tc>
          <w:tcPr>
            <w:tcW w:w="706" w:type="dxa"/>
            <w:tcBorders>
              <w:top w:val="nil"/>
              <w:left w:val="nil"/>
              <w:bottom w:val="nil"/>
              <w:right w:val="nil"/>
            </w:tcBorders>
          </w:tcPr>
          <w:p>
            <w:pPr>
              <w:pStyle w:val="0"/>
              <w:jc w:val="center"/>
            </w:pPr>
            <w:r>
              <w:rPr>
                <w:sz w:val="20"/>
              </w:rPr>
              <w:t xml:space="preserve">91.</w:t>
            </w:r>
          </w:p>
        </w:tc>
        <w:tc>
          <w:tcPr>
            <w:tcW w:w="2608" w:type="dxa"/>
            <w:tcBorders>
              <w:top w:val="nil"/>
              <w:left w:val="nil"/>
              <w:bottom w:val="nil"/>
              <w:right w:val="nil"/>
            </w:tcBorders>
          </w:tcPr>
          <w:p>
            <w:pPr>
              <w:pStyle w:val="0"/>
            </w:pPr>
            <w:r>
              <w:rPr>
                <w:sz w:val="20"/>
              </w:rPr>
              <w:t xml:space="preserve">Оказание помощи в трудоустройстве (социальная услуга предоставляется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устное разъяснение получателю социальной услуги основ правового регулирования реализации права на труд;</w:t>
            </w:r>
          </w:p>
          <w:p>
            <w:pPr>
              <w:pStyle w:val="0"/>
            </w:pPr>
            <w:r>
              <w:rPr>
                <w:sz w:val="20"/>
              </w:rPr>
              <w:t xml:space="preserve">содействие в постановке на учет в учреждениях занятости в качестве лица, ищущего работу (в случае если возможность трудовой деятельности предусмотрена индивидуальной программой реабилитации или абилитации);</w:t>
            </w:r>
          </w:p>
          <w:p>
            <w:pPr>
              <w:pStyle w:val="0"/>
            </w:pPr>
            <w:r>
              <w:rPr>
                <w:sz w:val="20"/>
              </w:rPr>
              <w:t xml:space="preserve">содействие в решении вопросов профессионального обучения через учреждения занятости</w:t>
            </w:r>
          </w:p>
        </w:tc>
        <w:tc>
          <w:tcPr>
            <w:tcW w:w="3005" w:type="dxa"/>
            <w:tcBorders>
              <w:top w:val="nil"/>
              <w:left w:val="nil"/>
              <w:bottom w:val="nil"/>
              <w:right w:val="nil"/>
            </w:tcBorders>
          </w:tcPr>
          <w:p>
            <w:pPr>
              <w:pStyle w:val="0"/>
            </w:pPr>
            <w:r>
              <w:rPr>
                <w:sz w:val="20"/>
              </w:rPr>
              <w:t xml:space="preserve">группы 1 - 4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обеспечение потребности получателя социальной услуги в трудоустройстве в соответствии с его способностями</w:t>
            </w:r>
          </w:p>
        </w:tc>
        <w:tc>
          <w:tcPr>
            <w:tcW w:w="1584" w:type="dxa"/>
            <w:tcBorders>
              <w:top w:val="nil"/>
              <w:left w:val="nil"/>
              <w:bottom w:val="nil"/>
              <w:right w:val="nil"/>
            </w:tcBorders>
          </w:tcPr>
          <w:p>
            <w:pPr>
              <w:pStyle w:val="0"/>
              <w:jc w:val="right"/>
            </w:pPr>
            <w:r>
              <w:rPr>
                <w:sz w:val="20"/>
              </w:rPr>
              <w:t xml:space="preserve">121,09</w:t>
            </w:r>
          </w:p>
        </w:tc>
      </w:tr>
      <w:tr>
        <w:tc>
          <w:tcPr>
            <w:tcW w:w="706" w:type="dxa"/>
            <w:tcBorders>
              <w:top w:val="nil"/>
              <w:left w:val="nil"/>
              <w:bottom w:val="nil"/>
              <w:right w:val="nil"/>
            </w:tcBorders>
          </w:tcPr>
          <w:p>
            <w:pPr>
              <w:pStyle w:val="0"/>
              <w:jc w:val="center"/>
            </w:pPr>
            <w:r>
              <w:rPr>
                <w:sz w:val="20"/>
              </w:rPr>
              <w:t xml:space="preserve">92.</w:t>
            </w:r>
          </w:p>
        </w:tc>
        <w:tc>
          <w:tcPr>
            <w:tcW w:w="2608" w:type="dxa"/>
            <w:tcBorders>
              <w:top w:val="nil"/>
              <w:left w:val="nil"/>
              <w:bottom w:val="nil"/>
              <w:right w:val="nil"/>
            </w:tcBorders>
          </w:tcPr>
          <w:p>
            <w:pPr>
              <w:pStyle w:val="0"/>
            </w:pPr>
            <w:r>
              <w:rPr>
                <w:sz w:val="20"/>
              </w:rPr>
              <w:t xml:space="preserve">Организация помощи в получении образования и (или) квалификации инвалидами, в том числе детьми-инвалидами, в соответствии с их способностями (социальная услуга предоставляется не более двух раз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подбор перечня профессий с учетом индивидуальной программы реабилитации или абилитации, видов и форм обучения, содействие в оформлении необходимых документов</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851" w:type="dxa"/>
            <w:tcBorders>
              <w:top w:val="nil"/>
              <w:left w:val="nil"/>
              <w:bottom w:val="nil"/>
              <w:right w:val="nil"/>
            </w:tcBorders>
          </w:tcPr>
          <w:p>
            <w:pPr>
              <w:pStyle w:val="0"/>
            </w:pPr>
            <w:r>
              <w:rPr>
                <w:sz w:val="20"/>
              </w:rPr>
              <w:t xml:space="preserve">обеспечение потребности получателя социальной услуги в получении образования и (или) профессии в соответствии с его способностями</w:t>
            </w:r>
          </w:p>
        </w:tc>
        <w:tc>
          <w:tcPr>
            <w:tcW w:w="1584" w:type="dxa"/>
            <w:tcBorders>
              <w:top w:val="nil"/>
              <w:left w:val="nil"/>
              <w:bottom w:val="nil"/>
              <w:right w:val="nil"/>
            </w:tcBorders>
          </w:tcPr>
          <w:p>
            <w:pPr>
              <w:pStyle w:val="0"/>
              <w:jc w:val="right"/>
            </w:pPr>
            <w:r>
              <w:rPr>
                <w:sz w:val="20"/>
              </w:rPr>
              <w:t xml:space="preserve">165,13</w:t>
            </w:r>
          </w:p>
        </w:tc>
      </w:tr>
      <w:tr>
        <w:tc>
          <w:tcPr>
            <w:gridSpan w:val="6"/>
            <w:tcW w:w="15403" w:type="dxa"/>
            <w:tcBorders>
              <w:top w:val="nil"/>
              <w:left w:val="nil"/>
              <w:bottom w:val="nil"/>
              <w:right w:val="nil"/>
            </w:tcBorders>
          </w:tcPr>
          <w:p>
            <w:pPr>
              <w:pStyle w:val="0"/>
              <w:outlineLvl w:val="2"/>
              <w:jc w:val="center"/>
            </w:pPr>
            <w:r>
              <w:rPr>
                <w:sz w:val="20"/>
              </w:rPr>
              <w:t xml:space="preserve">VI. Социально-правовые услуги</w:t>
            </w:r>
          </w:p>
        </w:tc>
      </w:tr>
      <w:tr>
        <w:tc>
          <w:tcPr>
            <w:tcW w:w="706" w:type="dxa"/>
            <w:tcBorders>
              <w:top w:val="nil"/>
              <w:left w:val="nil"/>
              <w:bottom w:val="nil"/>
              <w:right w:val="nil"/>
            </w:tcBorders>
          </w:tcPr>
          <w:p>
            <w:pPr>
              <w:pStyle w:val="0"/>
              <w:jc w:val="center"/>
            </w:pPr>
            <w:r>
              <w:rPr>
                <w:sz w:val="20"/>
              </w:rPr>
              <w:t xml:space="preserve">93.</w:t>
            </w:r>
          </w:p>
        </w:tc>
        <w:tc>
          <w:tcPr>
            <w:tcW w:w="2608" w:type="dxa"/>
            <w:tcBorders>
              <w:top w:val="nil"/>
              <w:left w:val="nil"/>
              <w:bottom w:val="nil"/>
              <w:right w:val="nil"/>
            </w:tcBorders>
          </w:tcPr>
          <w:p>
            <w:pPr>
              <w:pStyle w:val="0"/>
            </w:pPr>
            <w:r>
              <w:rPr>
                <w:sz w:val="20"/>
              </w:rPr>
              <w:t xml:space="preserve">Оказание помощи в оформлении и восстановлении документов получателей социальных услуг (социальная услуга предоставляется не более одного раза в месяц)</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оказание помощи в оформлении различных документов (документов, удостоверяющих личность; документов, подтверждающих право на получение мер социальной поддержки, пенсий, пособий и т.п.);</w:t>
            </w:r>
          </w:p>
          <w:p>
            <w:pPr>
              <w:pStyle w:val="0"/>
            </w:pPr>
            <w:r>
              <w:rPr>
                <w:sz w:val="20"/>
              </w:rPr>
              <w:t xml:space="preserve">подготовка и направление документов в соответствующие организации, обеспечение контроля за их прохождением;</w:t>
            </w:r>
          </w:p>
          <w:p>
            <w:pPr>
              <w:pStyle w:val="0"/>
            </w:pPr>
            <w:r>
              <w:rPr>
                <w:sz w:val="20"/>
              </w:rPr>
              <w:t xml:space="preserve">разъяснение содержания документов;</w:t>
            </w:r>
          </w:p>
          <w:p>
            <w:pPr>
              <w:pStyle w:val="0"/>
            </w:pPr>
            <w:r>
              <w:rPr>
                <w:sz w:val="20"/>
              </w:rPr>
              <w:t xml:space="preserve">выполнение необходимых действий для восстановления утраченных получателем социальной услуги документов</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обеспечение содействия в подготовке и направлении в соответствующие организации необходимых документов</w:t>
            </w:r>
          </w:p>
        </w:tc>
        <w:tc>
          <w:tcPr>
            <w:tcW w:w="1584" w:type="dxa"/>
            <w:tcBorders>
              <w:top w:val="nil"/>
              <w:left w:val="nil"/>
              <w:bottom w:val="nil"/>
              <w:right w:val="nil"/>
            </w:tcBorders>
          </w:tcPr>
          <w:p>
            <w:pPr>
              <w:pStyle w:val="0"/>
              <w:jc w:val="right"/>
            </w:pPr>
            <w:r>
              <w:rPr>
                <w:sz w:val="20"/>
              </w:rPr>
              <w:t xml:space="preserve">271,02</w:t>
            </w:r>
          </w:p>
        </w:tc>
      </w:tr>
      <w:tr>
        <w:tc>
          <w:tcPr>
            <w:tcW w:w="706" w:type="dxa"/>
            <w:tcBorders>
              <w:top w:val="nil"/>
              <w:left w:val="nil"/>
              <w:bottom w:val="nil"/>
              <w:right w:val="nil"/>
            </w:tcBorders>
          </w:tcPr>
          <w:p>
            <w:pPr>
              <w:pStyle w:val="0"/>
              <w:jc w:val="center"/>
            </w:pPr>
            <w:r>
              <w:rPr>
                <w:sz w:val="20"/>
              </w:rPr>
              <w:t xml:space="preserve">94.</w:t>
            </w:r>
          </w:p>
        </w:tc>
        <w:tc>
          <w:tcPr>
            <w:tcW w:w="2608" w:type="dxa"/>
            <w:tcBorders>
              <w:top w:val="nil"/>
              <w:left w:val="nil"/>
              <w:bottom w:val="nil"/>
              <w:right w:val="nil"/>
            </w:tcBorders>
          </w:tcPr>
          <w:p>
            <w:pPr>
              <w:pStyle w:val="0"/>
            </w:pPr>
            <w:r>
              <w:rPr>
                <w:sz w:val="20"/>
              </w:rPr>
              <w:t xml:space="preserve">Оказание помощи в получении юридических услуг, в том числе бесплатно (социальная услуга предоставляется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выяснение ситуации получателя социальной услуги, 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реализации его законных прав, разъяснение назначения и содержания документов, помощь в их оформлении;</w:t>
            </w:r>
          </w:p>
          <w:p>
            <w:pPr>
              <w:pStyle w:val="0"/>
            </w:pPr>
            <w:r>
              <w:rPr>
                <w:sz w:val="20"/>
              </w:rPr>
              <w:t xml:space="preserve">выяснение жизненной ситуации получателя социальной услуги (информирование получателя социальной услуги о путях реализации его законных прав; разъяснение права на получение бесплатной юридической помощи согласно Федеральному </w:t>
            </w:r>
            <w:hyperlink w:history="0" r:id="rId40"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закону</w:t>
              </w:r>
            </w:hyperlink>
            <w:r>
              <w:rPr>
                <w:sz w:val="20"/>
              </w:rPr>
              <w:t xml:space="preserve"> "О бесплатной юридической помощи в Российской Федерации" (предоставление адресов, телефонов, режимов работы юридических бюро)</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- 30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содействие в получении своевременной и квалифицированной юридической помощи в решении вопросов, интересующих получателя социальной услуги, в подготовке и направлении в соответствующие организации необходимых документов, обеспечение сопровождения получателя социальной услуги в указанные организации, если в этом возникает необходимость, контроль за прохождением документов</w:t>
            </w:r>
          </w:p>
        </w:tc>
        <w:tc>
          <w:tcPr>
            <w:tcW w:w="1584" w:type="dxa"/>
            <w:tcBorders>
              <w:top w:val="nil"/>
              <w:left w:val="nil"/>
              <w:bottom w:val="nil"/>
              <w:right w:val="nil"/>
            </w:tcBorders>
          </w:tcPr>
          <w:p>
            <w:pPr>
              <w:pStyle w:val="0"/>
              <w:jc w:val="right"/>
            </w:pPr>
            <w:r>
              <w:rPr>
                <w:sz w:val="20"/>
              </w:rPr>
              <w:t xml:space="preserve">132,20</w:t>
            </w:r>
          </w:p>
        </w:tc>
      </w:tr>
      <w:tr>
        <w:tc>
          <w:tcPr>
            <w:tcW w:w="706" w:type="dxa"/>
            <w:tcBorders>
              <w:top w:val="nil"/>
              <w:left w:val="nil"/>
              <w:bottom w:val="nil"/>
              <w:right w:val="nil"/>
            </w:tcBorders>
          </w:tcPr>
          <w:p>
            <w:pPr>
              <w:pStyle w:val="0"/>
              <w:jc w:val="center"/>
            </w:pPr>
            <w:r>
              <w:rPr>
                <w:sz w:val="20"/>
              </w:rPr>
              <w:t xml:space="preserve">95.</w:t>
            </w:r>
          </w:p>
        </w:tc>
        <w:tc>
          <w:tcPr>
            <w:tcW w:w="2608" w:type="dxa"/>
            <w:tcBorders>
              <w:top w:val="nil"/>
              <w:left w:val="nil"/>
              <w:bottom w:val="nil"/>
              <w:right w:val="nil"/>
            </w:tcBorders>
          </w:tcPr>
          <w:p>
            <w:pPr>
              <w:pStyle w:val="0"/>
            </w:pPr>
            <w:r>
              <w:rPr>
                <w:sz w:val="20"/>
              </w:rPr>
              <w:t xml:space="preserve">Оказание помощи в защите прав и законных интересов получателей социальных услуг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разъяснение получателю социальной услуги вопросов, касающихся гражданского, жилищного, трудового, пенсионного, уголовного и иного законодательства Российской Федерации, а также охраны его прав, свобод и законных интересов;</w:t>
            </w:r>
          </w:p>
          <w:p>
            <w:pPr>
              <w:pStyle w:val="0"/>
            </w:pPr>
            <w:r>
              <w:rPr>
                <w:sz w:val="20"/>
              </w:rPr>
              <w:t xml:space="preserve">обеспечение получателя социальной услуги информационно-методическими материалами по указанным вопросам;</w:t>
            </w:r>
          </w:p>
          <w:p>
            <w:pPr>
              <w:pStyle w:val="0"/>
            </w:pPr>
            <w:r>
              <w:rPr>
                <w:sz w:val="20"/>
              </w:rPr>
              <w:t xml:space="preserve">предупреждение нарушения личных неимущественных и имущественных прав получателя социальной услуги, содействие в восстановлении его нарушенных прав</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- 30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обеспечение своевременного полного квалифицированного оказания правовой помощи получателю социальной услуги в защите его прав и законных интересов</w:t>
            </w:r>
          </w:p>
        </w:tc>
        <w:tc>
          <w:tcPr>
            <w:tcW w:w="1584" w:type="dxa"/>
            <w:tcBorders>
              <w:top w:val="nil"/>
              <w:left w:val="nil"/>
              <w:bottom w:val="nil"/>
              <w:right w:val="nil"/>
            </w:tcBorders>
          </w:tcPr>
          <w:p>
            <w:pPr>
              <w:pStyle w:val="0"/>
              <w:jc w:val="right"/>
            </w:pPr>
            <w:r>
              <w:rPr>
                <w:sz w:val="20"/>
              </w:rPr>
              <w:t xml:space="preserve">133,63</w:t>
            </w:r>
          </w:p>
        </w:tc>
      </w:tr>
      <w:tr>
        <w:tc>
          <w:tcPr>
            <w:tcW w:w="706" w:type="dxa"/>
            <w:tcBorders>
              <w:top w:val="nil"/>
              <w:left w:val="nil"/>
              <w:bottom w:val="nil"/>
              <w:right w:val="nil"/>
            </w:tcBorders>
          </w:tcPr>
          <w:p>
            <w:pPr>
              <w:pStyle w:val="0"/>
              <w:jc w:val="center"/>
            </w:pPr>
            <w:r>
              <w:rPr>
                <w:sz w:val="20"/>
              </w:rPr>
              <w:t xml:space="preserve">96.</w:t>
            </w:r>
          </w:p>
        </w:tc>
        <w:tc>
          <w:tcPr>
            <w:tcW w:w="2608" w:type="dxa"/>
            <w:tcBorders>
              <w:top w:val="nil"/>
              <w:left w:val="nil"/>
              <w:bottom w:val="nil"/>
              <w:right w:val="nil"/>
            </w:tcBorders>
          </w:tcPr>
          <w:p>
            <w:pPr>
              <w:pStyle w:val="0"/>
            </w:pPr>
            <w:r>
              <w:rPr>
                <w:sz w:val="20"/>
              </w:rPr>
              <w:t xml:space="preserve">Социально-правовой патронаж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выявление и предупреждение возможной угрозы насилия или других противоправных действий в отношении получателя социальной услуги</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- 30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обеспечение своевременного выявления и предупреждения возможной угрозы насилия или других противоправных действий в отношении получателя социальной услуги и оказание ему при необходимости социально-правовой помощи</w:t>
            </w:r>
          </w:p>
        </w:tc>
        <w:tc>
          <w:tcPr>
            <w:tcW w:w="1584" w:type="dxa"/>
            <w:tcBorders>
              <w:top w:val="nil"/>
              <w:left w:val="nil"/>
              <w:bottom w:val="nil"/>
              <w:right w:val="nil"/>
            </w:tcBorders>
          </w:tcPr>
          <w:p>
            <w:pPr>
              <w:pStyle w:val="0"/>
              <w:jc w:val="right"/>
            </w:pPr>
            <w:r>
              <w:rPr>
                <w:sz w:val="20"/>
              </w:rPr>
              <w:t xml:space="preserve">132,52</w:t>
            </w:r>
          </w:p>
        </w:tc>
      </w:tr>
      <w:tr>
        <w:tc>
          <w:tcPr>
            <w:tcW w:w="706" w:type="dxa"/>
            <w:tcBorders>
              <w:top w:val="nil"/>
              <w:left w:val="nil"/>
              <w:bottom w:val="nil"/>
              <w:right w:val="nil"/>
            </w:tcBorders>
          </w:tcPr>
          <w:p>
            <w:pPr>
              <w:pStyle w:val="0"/>
              <w:jc w:val="center"/>
            </w:pPr>
            <w:r>
              <w:rPr>
                <w:sz w:val="20"/>
              </w:rPr>
              <w:t xml:space="preserve">97.</w:t>
            </w:r>
          </w:p>
        </w:tc>
        <w:tc>
          <w:tcPr>
            <w:tcW w:w="2608" w:type="dxa"/>
            <w:tcBorders>
              <w:top w:val="nil"/>
              <w:left w:val="nil"/>
              <w:bottom w:val="nil"/>
              <w:right w:val="nil"/>
            </w:tcBorders>
          </w:tcPr>
          <w:p>
            <w:pPr>
              <w:pStyle w:val="0"/>
            </w:pPr>
            <w:r>
              <w:rPr>
                <w:sz w:val="20"/>
              </w:rPr>
              <w:t xml:space="preserve">Оказание помощи по вопросам пенсионного обеспечения и получения социальных выплат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информирование по вопросам организации пенсионного обеспечения и предоставления других социальных выплат;</w:t>
            </w:r>
          </w:p>
          <w:p>
            <w:pPr>
              <w:pStyle w:val="0"/>
            </w:pPr>
            <w:r>
              <w:rPr>
                <w:sz w:val="20"/>
              </w:rPr>
              <w:t xml:space="preserve">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пенсионного обеспечения и предоставления других социальных выплат;</w:t>
            </w:r>
          </w:p>
          <w:p>
            <w:pPr>
              <w:pStyle w:val="0"/>
            </w:pPr>
            <w:r>
              <w:rPr>
                <w:sz w:val="20"/>
              </w:rPr>
              <w:t xml:space="preserve">заполнение (оформление) документов, необходимых для пенсионного обеспечения и предоставления других социальных выплат;</w:t>
            </w:r>
          </w:p>
          <w:p>
            <w:pPr>
              <w:pStyle w:val="0"/>
            </w:pPr>
            <w:r>
              <w:rPr>
                <w:sz w:val="20"/>
              </w:rPr>
              <w:t xml:space="preserve">доставка необходимых для пенсионного обеспечения и предоставления других социальных выплат документов в отделение Фонда пенсионного и социального страхования Российской Федерации по Ставропольскому краю, управление труда и социальной защиты администрации муниципального или городского округа Ставропольского края либо в многофункциональный центр предоставления государственных и муниципальных услуг по месту жительства получателя социальной услуги;</w:t>
            </w:r>
          </w:p>
          <w:p>
            <w:pPr>
              <w:pStyle w:val="0"/>
            </w:pPr>
            <w:r>
              <w:rPr>
                <w:sz w:val="20"/>
              </w:rPr>
              <w:t xml:space="preserve">контроль за ходом рассмотрения документов, необходимых для назначения пенсионного обеспечения и других социальных выплат;</w:t>
            </w:r>
          </w:p>
          <w:p>
            <w:pPr>
              <w:pStyle w:val="0"/>
            </w:pPr>
            <w:r>
              <w:rPr>
                <w:sz w:val="20"/>
              </w:rPr>
              <w:t xml:space="preserve">информирование получателя социальной услуги о предоставлении (отказе в предоставлении) ему выплат</w:t>
            </w:r>
          </w:p>
        </w:tc>
        <w:tc>
          <w:tcPr>
            <w:tcW w:w="3005"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- 45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обеспечение содействия в решении проблем получателя социальной услуги, связанным с пенсионным обеспечением и получением социальных выплат</w:t>
            </w:r>
          </w:p>
        </w:tc>
        <w:tc>
          <w:tcPr>
            <w:tcW w:w="1584" w:type="dxa"/>
            <w:tcBorders>
              <w:top w:val="nil"/>
              <w:left w:val="nil"/>
              <w:bottom w:val="nil"/>
              <w:right w:val="nil"/>
            </w:tcBorders>
          </w:tcPr>
          <w:p>
            <w:pPr>
              <w:pStyle w:val="0"/>
              <w:jc w:val="right"/>
            </w:pPr>
            <w:r>
              <w:rPr>
                <w:sz w:val="20"/>
              </w:rPr>
              <w:t xml:space="preserve">199,42</w:t>
            </w:r>
          </w:p>
        </w:tc>
      </w:tr>
      <w:tr>
        <w:tc>
          <w:tcPr>
            <w:gridSpan w:val="6"/>
            <w:tcW w:w="15403" w:type="dxa"/>
            <w:tcBorders>
              <w:top w:val="nil"/>
              <w:left w:val="nil"/>
              <w:bottom w:val="nil"/>
              <w:right w:val="nil"/>
            </w:tcBorders>
          </w:tcPr>
          <w:p>
            <w:pPr>
              <w:pStyle w:val="0"/>
              <w:jc w:val="both"/>
            </w:pPr>
            <w:r>
              <w:rPr>
                <w:sz w:val="20"/>
              </w:rPr>
              <w:t xml:space="preserve">(в ред. </w:t>
            </w:r>
            <w:hyperlink w:history="0" r:id="rId41"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14.12.2022 N 755-п)</w:t>
            </w:r>
          </w:p>
        </w:tc>
      </w:tr>
      <w:tr>
        <w:tc>
          <w:tcPr>
            <w:tcW w:w="706" w:type="dxa"/>
            <w:tcBorders>
              <w:top w:val="nil"/>
              <w:left w:val="nil"/>
              <w:bottom w:val="nil"/>
              <w:right w:val="nil"/>
            </w:tcBorders>
          </w:tcPr>
          <w:p>
            <w:pPr>
              <w:pStyle w:val="0"/>
              <w:jc w:val="center"/>
            </w:pPr>
            <w:r>
              <w:rPr>
                <w:sz w:val="20"/>
              </w:rPr>
              <w:t xml:space="preserve">98.</w:t>
            </w:r>
          </w:p>
        </w:tc>
        <w:tc>
          <w:tcPr>
            <w:tcW w:w="2608" w:type="dxa"/>
            <w:tcBorders>
              <w:top w:val="nil"/>
              <w:left w:val="nil"/>
              <w:bottom w:val="nil"/>
              <w:right w:val="nil"/>
            </w:tcBorders>
          </w:tcPr>
          <w:p>
            <w:pPr>
              <w:pStyle w:val="0"/>
            </w:pPr>
            <w:r>
              <w:rPr>
                <w:sz w:val="20"/>
              </w:rPr>
              <w:t xml:space="preserve">Оказание помощи в оформлении документов на погребение в рамках системы долговременного ухода (социальная услуга предоставляется единовременно)</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организация медицинского освидетельствования факта смерти;</w:t>
            </w:r>
          </w:p>
          <w:p>
            <w:pPr>
              <w:pStyle w:val="0"/>
            </w:pPr>
            <w:r>
              <w:rPr>
                <w:sz w:val="20"/>
              </w:rPr>
              <w:t xml:space="preserve">оформление справки о смерти в органах ЗАГС;</w:t>
            </w:r>
          </w:p>
          <w:p>
            <w:pPr>
              <w:pStyle w:val="0"/>
            </w:pPr>
            <w:r>
              <w:rPr>
                <w:sz w:val="20"/>
              </w:rPr>
              <w:t xml:space="preserve">информирование родственников о факте смерти (телеграммой или по телефону);</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tc>
        <w:tc>
          <w:tcPr>
            <w:tcW w:w="3005"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- 120 минут для каждой группы)</w:t>
            </w:r>
          </w:p>
        </w:tc>
        <w:tc>
          <w:tcPr>
            <w:tcW w:w="2851" w:type="dxa"/>
            <w:tcBorders>
              <w:top w:val="nil"/>
              <w:left w:val="nil"/>
              <w:bottom w:val="nil"/>
              <w:right w:val="nil"/>
            </w:tcBorders>
          </w:tcPr>
          <w:p>
            <w:pPr>
              <w:pStyle w:val="0"/>
            </w:pPr>
            <w:r>
              <w:rPr>
                <w:sz w:val="20"/>
              </w:rPr>
              <w:t xml:space="preserve">предоставление в случае отказа членов семьи, родственников или близких людей получателя социальной услуги от самостоятельного оформления документов на его погребение</w:t>
            </w:r>
          </w:p>
        </w:tc>
        <w:tc>
          <w:tcPr>
            <w:tcW w:w="1584" w:type="dxa"/>
            <w:tcBorders>
              <w:top w:val="nil"/>
              <w:left w:val="nil"/>
              <w:bottom w:val="nil"/>
              <w:right w:val="nil"/>
            </w:tcBorders>
          </w:tcPr>
          <w:p>
            <w:pPr>
              <w:pStyle w:val="0"/>
              <w:jc w:val="right"/>
            </w:pPr>
            <w:r>
              <w:rPr>
                <w:sz w:val="20"/>
              </w:rPr>
              <w:t xml:space="preserve">538,72</w:t>
            </w:r>
          </w:p>
        </w:tc>
      </w:tr>
      <w:tr>
        <w:tc>
          <w:tcPr>
            <w:tcW w:w="706" w:type="dxa"/>
            <w:tcBorders>
              <w:top w:val="nil"/>
              <w:left w:val="nil"/>
              <w:bottom w:val="nil"/>
              <w:right w:val="nil"/>
            </w:tcBorders>
          </w:tcPr>
          <w:p>
            <w:pPr>
              <w:pStyle w:val="0"/>
              <w:jc w:val="center"/>
            </w:pPr>
            <w:r>
              <w:rPr>
                <w:sz w:val="20"/>
              </w:rPr>
              <w:t xml:space="preserve">99.</w:t>
            </w:r>
          </w:p>
        </w:tc>
        <w:tc>
          <w:tcPr>
            <w:tcW w:w="2608" w:type="dxa"/>
            <w:tcBorders>
              <w:top w:val="nil"/>
              <w:left w:val="nil"/>
              <w:bottom w:val="nil"/>
              <w:right w:val="nil"/>
            </w:tcBorders>
          </w:tcPr>
          <w:p>
            <w:pPr>
              <w:pStyle w:val="0"/>
            </w:pPr>
            <w:r>
              <w:rPr>
                <w:sz w:val="20"/>
              </w:rPr>
              <w:t xml:space="preserve">Помощь в оформлении документов, исключая случаи оформления документов, затрагивающих интересы третьих лиц, оказание помощи в написании писем в рамках системы долговременного ухода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написание письменных обращений и заполнение форм документов, необходимых для реализации получателем социальной услуги своих прав;</w:t>
            </w:r>
          </w:p>
          <w:p>
            <w:pPr>
              <w:pStyle w:val="0"/>
            </w:pPr>
            <w:r>
              <w:rPr>
                <w:sz w:val="20"/>
              </w:rPr>
              <w:t xml:space="preserve">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социальной услуги;</w:t>
            </w:r>
          </w:p>
          <w:p>
            <w:pPr>
              <w:pStyle w:val="0"/>
            </w:pPr>
            <w:r>
              <w:rPr>
                <w:sz w:val="20"/>
              </w:rPr>
              <w:t xml:space="preserve">осуществление контроля за ходом и результатами рассмотрения документов, поданных в органы государственной власти, органы местного самоуправления, иные наделенные публично-правовыми функциями организации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содействие в подготовке и направлении в соответствующие организации необходимых документов</w:t>
            </w:r>
          </w:p>
        </w:tc>
        <w:tc>
          <w:tcPr>
            <w:tcW w:w="1584" w:type="dxa"/>
            <w:tcBorders>
              <w:top w:val="nil"/>
              <w:left w:val="nil"/>
              <w:bottom w:val="nil"/>
              <w:right w:val="nil"/>
            </w:tcBorders>
          </w:tcPr>
          <w:p>
            <w:pPr>
              <w:pStyle w:val="0"/>
              <w:jc w:val="right"/>
            </w:pPr>
            <w:r>
              <w:rPr>
                <w:sz w:val="20"/>
              </w:rPr>
              <w:t xml:space="preserve">136,58</w:t>
            </w:r>
          </w:p>
        </w:tc>
      </w:tr>
      <w:tr>
        <w:tc>
          <w:tcPr>
            <w:tcW w:w="706" w:type="dxa"/>
            <w:tcBorders>
              <w:top w:val="nil"/>
              <w:left w:val="nil"/>
              <w:bottom w:val="nil"/>
              <w:right w:val="nil"/>
            </w:tcBorders>
          </w:tcPr>
          <w:p>
            <w:pPr>
              <w:pStyle w:val="0"/>
              <w:jc w:val="center"/>
            </w:pPr>
            <w:r>
              <w:rPr>
                <w:sz w:val="20"/>
              </w:rPr>
              <w:t xml:space="preserve">100.</w:t>
            </w:r>
          </w:p>
        </w:tc>
        <w:tc>
          <w:tcPr>
            <w:tcW w:w="2608" w:type="dxa"/>
            <w:tcBorders>
              <w:top w:val="nil"/>
              <w:left w:val="nil"/>
              <w:bottom w:val="nil"/>
              <w:right w:val="nil"/>
            </w:tcBorders>
          </w:tcPr>
          <w:p>
            <w:pPr>
              <w:pStyle w:val="0"/>
            </w:pPr>
            <w:r>
              <w:rPr>
                <w:sz w:val="20"/>
              </w:rPr>
              <w:t xml:space="preserve">Содействие в оформлении путевок на санаторно-курортное лечение в рамках системы долговременного ухода (социальная услуга предоставляется не более одного раза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запись на прием к соответствующим врачам-специалистам;</w:t>
            </w:r>
          </w:p>
          <w:p>
            <w:pPr>
              <w:pStyle w:val="0"/>
            </w:pPr>
            <w:r>
              <w:rPr>
                <w:sz w:val="20"/>
              </w:rPr>
              <w:t xml:space="preserve">сопровождение на прием к соответствующим врачам-специалистам и обратно;</w:t>
            </w:r>
          </w:p>
          <w:p>
            <w:pPr>
              <w:pStyle w:val="0"/>
            </w:pPr>
            <w:r>
              <w:rPr>
                <w:sz w:val="20"/>
              </w:rPr>
              <w:t xml:space="preserve">получение в медицинской организации Ставропольского края справки по установленной форме о необходимости санаторно-курортного лечения; передача справки по установленной форме о необходимости санаторно-курортного лечения получателю социальных услуг; передача в отделение Фонда пенсионного и социального страхования Российской Федерации по Ставропольскому краю по месту жительства получателя социальной услуги документов, необходимых для оформления путевки на санаторно-курортное лечение; получение и передача получателю социальной услуги оформленной путевки на санаторно-курортное лечение</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 рабочее время поставщика социальных услуг (время на выполнение социальной услуги рассчитано на одно посещение)</w:t>
            </w:r>
          </w:p>
        </w:tc>
        <w:tc>
          <w:tcPr>
            <w:tcW w:w="1584" w:type="dxa"/>
            <w:tcBorders>
              <w:top w:val="nil"/>
              <w:left w:val="nil"/>
              <w:bottom w:val="nil"/>
              <w:right w:val="nil"/>
            </w:tcBorders>
          </w:tcPr>
          <w:p>
            <w:pPr>
              <w:pStyle w:val="0"/>
              <w:jc w:val="right"/>
            </w:pPr>
            <w:r>
              <w:rPr>
                <w:sz w:val="20"/>
              </w:rPr>
              <w:t xml:space="preserve">268,99</w:t>
            </w:r>
          </w:p>
        </w:tc>
      </w:tr>
      <w:tr>
        <w:tc>
          <w:tcPr>
            <w:gridSpan w:val="6"/>
            <w:tcW w:w="15403" w:type="dxa"/>
            <w:tcBorders>
              <w:top w:val="nil"/>
              <w:left w:val="nil"/>
              <w:bottom w:val="nil"/>
              <w:right w:val="nil"/>
            </w:tcBorders>
          </w:tcPr>
          <w:p>
            <w:pPr>
              <w:pStyle w:val="0"/>
              <w:jc w:val="both"/>
            </w:pPr>
            <w:r>
              <w:rPr>
                <w:sz w:val="20"/>
              </w:rPr>
              <w:t xml:space="preserve">(в ред. </w:t>
            </w:r>
            <w:hyperlink w:history="0" r:id="rId42"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14.12.2022 N 755-п)</w:t>
            </w:r>
          </w:p>
        </w:tc>
      </w:tr>
      <w:tr>
        <w:tc>
          <w:tcPr>
            <w:gridSpan w:val="6"/>
            <w:tcW w:w="15403" w:type="dxa"/>
            <w:tcBorders>
              <w:top w:val="nil"/>
              <w:left w:val="nil"/>
              <w:bottom w:val="nil"/>
              <w:right w:val="nil"/>
            </w:tcBorders>
          </w:tcPr>
          <w:p>
            <w:pPr>
              <w:pStyle w:val="0"/>
              <w:outlineLvl w:val="2"/>
              <w:jc w:val="center"/>
            </w:pPr>
            <w:r>
              <w:rPr>
                <w:sz w:val="20"/>
              </w:rPr>
              <w:t xml:space="preserve">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706" w:type="dxa"/>
            <w:tcBorders>
              <w:top w:val="nil"/>
              <w:left w:val="nil"/>
              <w:bottom w:val="nil"/>
              <w:right w:val="nil"/>
            </w:tcBorders>
          </w:tcPr>
          <w:p>
            <w:pPr>
              <w:pStyle w:val="0"/>
              <w:jc w:val="center"/>
            </w:pPr>
            <w:r>
              <w:rPr>
                <w:sz w:val="20"/>
              </w:rPr>
              <w:t xml:space="preserve">101.</w:t>
            </w:r>
          </w:p>
        </w:tc>
        <w:tc>
          <w:tcPr>
            <w:tcW w:w="2608" w:type="dxa"/>
            <w:tcBorders>
              <w:top w:val="nil"/>
              <w:left w:val="nil"/>
              <w:bottom w:val="nil"/>
              <w:right w:val="nil"/>
            </w:tcBorders>
          </w:tcPr>
          <w:p>
            <w:pPr>
              <w:pStyle w:val="0"/>
            </w:pPr>
            <w:r>
              <w:rPr>
                <w:sz w:val="20"/>
              </w:rPr>
              <w:t xml:space="preserve">Обучение инвалидов, в том числе детей-инвалидов, пользованию средствами ухода и техническими средствами реабилитации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с получателем социальной услуги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индивидуальной программой реабилитации или абилитации инвалида;</w:t>
            </w:r>
          </w:p>
          <w:p>
            <w:pPr>
              <w:pStyle w:val="0"/>
            </w:pPr>
            <w:r>
              <w:rPr>
                <w:sz w:val="20"/>
              </w:rPr>
              <w:t xml:space="preserve">развитие практических навыков самостоятельного пользования техническими средствами реабилитации;</w:t>
            </w:r>
          </w:p>
          <w:p>
            <w:pPr>
              <w:pStyle w:val="0"/>
            </w:pPr>
            <w:r>
              <w:rPr>
                <w:sz w:val="20"/>
              </w:rPr>
              <w:t xml:space="preserve">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социальной услуги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851" w:type="dxa"/>
            <w:tcBorders>
              <w:top w:val="nil"/>
              <w:left w:val="nil"/>
              <w:bottom w:val="nil"/>
              <w:right w:val="nil"/>
            </w:tcBorders>
          </w:tcPr>
          <w:p>
            <w:pPr>
              <w:pStyle w:val="0"/>
            </w:pPr>
            <w:r>
              <w:rPr>
                <w:sz w:val="20"/>
              </w:rPr>
              <w:t xml:space="preserve">развитие у получателя социальной услуги практических навыков, умений самостоятельно пользоваться средствами ухода и техническими средствами реабилитации, способствование максимально возможному восстановлению</w:t>
            </w:r>
          </w:p>
        </w:tc>
        <w:tc>
          <w:tcPr>
            <w:tcW w:w="1584" w:type="dxa"/>
            <w:tcBorders>
              <w:top w:val="nil"/>
              <w:left w:val="nil"/>
              <w:bottom w:val="nil"/>
              <w:right w:val="nil"/>
            </w:tcBorders>
          </w:tcPr>
          <w:p>
            <w:pPr>
              <w:pStyle w:val="0"/>
              <w:jc w:val="right"/>
            </w:pPr>
            <w:r>
              <w:rPr>
                <w:sz w:val="20"/>
              </w:rPr>
              <w:t xml:space="preserve">169,84</w:t>
            </w:r>
          </w:p>
        </w:tc>
      </w:tr>
      <w:tr>
        <w:tc>
          <w:tcPr>
            <w:tcW w:w="706" w:type="dxa"/>
            <w:tcBorders>
              <w:top w:val="nil"/>
              <w:left w:val="nil"/>
              <w:bottom w:val="nil"/>
              <w:right w:val="nil"/>
            </w:tcBorders>
          </w:tcPr>
          <w:p>
            <w:pPr>
              <w:pStyle w:val="0"/>
              <w:jc w:val="center"/>
            </w:pPr>
            <w:r>
              <w:rPr>
                <w:sz w:val="20"/>
              </w:rPr>
              <w:t xml:space="preserve">102.</w:t>
            </w:r>
          </w:p>
        </w:tc>
        <w:tc>
          <w:tcPr>
            <w:tcW w:w="2608" w:type="dxa"/>
            <w:tcBorders>
              <w:top w:val="nil"/>
              <w:left w:val="nil"/>
              <w:bottom w:val="nil"/>
              <w:right w:val="nil"/>
            </w:tcBorders>
          </w:tcPr>
          <w:p>
            <w:pPr>
              <w:pStyle w:val="0"/>
            </w:pPr>
            <w:r>
              <w:rPr>
                <w:sz w:val="20"/>
              </w:rPr>
              <w:t xml:space="preserve">Проведение социально-реабилитационных, абилитационных мероприятий в сфере социального обслуживания (социальная услуга предоставляется не более двух раз в год, продолжительность курса комплексной реабилитации составляет не более трех месяцев)</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 абилитации инвалида;</w:t>
            </w:r>
          </w:p>
          <w:p>
            <w:pPr>
              <w:pStyle w:val="0"/>
            </w:pPr>
            <w:r>
              <w:rPr>
                <w:sz w:val="20"/>
              </w:rPr>
              <w:t xml:space="preserve">составление индивидуального графика проведения реабилитационных (адаптационных) мероприятий с учетом индивидуальных медицинских показаний, пожеланий получателя социальной услуги, проведение реабилитационных (адаптационных) мероприятий в соответствии с разработанным графиком;</w:t>
            </w:r>
          </w:p>
          <w:p>
            <w:pPr>
              <w:pStyle w:val="0"/>
            </w:pPr>
            <w:r>
              <w:rPr>
                <w:sz w:val="20"/>
              </w:rPr>
              <w:t xml:space="preserve">содействие в проведении протезирования и ортезирования</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получателю социальной услуги, имеющему инвалидность;</w:t>
            </w:r>
          </w:p>
          <w:p>
            <w:pPr>
              <w:pStyle w:val="0"/>
            </w:pPr>
            <w:r>
              <w:rPr>
                <w:sz w:val="20"/>
              </w:rPr>
              <w:t xml:space="preserve">обеспечение своевременного выполнения рекомендаций, предусмотренных индивидуальными программами реабилитации инвалидов</w:t>
            </w:r>
          </w:p>
        </w:tc>
        <w:tc>
          <w:tcPr>
            <w:tcW w:w="1584" w:type="dxa"/>
            <w:tcBorders>
              <w:top w:val="nil"/>
              <w:left w:val="nil"/>
              <w:bottom w:val="nil"/>
              <w:right w:val="nil"/>
            </w:tcBorders>
          </w:tcPr>
          <w:p>
            <w:pPr>
              <w:pStyle w:val="0"/>
              <w:jc w:val="right"/>
            </w:pPr>
            <w:r>
              <w:rPr>
                <w:sz w:val="20"/>
              </w:rPr>
              <w:t xml:space="preserve">256,51</w:t>
            </w:r>
          </w:p>
        </w:tc>
      </w:tr>
      <w:tr>
        <w:tc>
          <w:tcPr>
            <w:tcW w:w="706" w:type="dxa"/>
            <w:tcBorders>
              <w:top w:val="nil"/>
              <w:left w:val="nil"/>
              <w:bottom w:val="nil"/>
              <w:right w:val="nil"/>
            </w:tcBorders>
          </w:tcPr>
          <w:p>
            <w:pPr>
              <w:pStyle w:val="0"/>
              <w:jc w:val="center"/>
            </w:pPr>
            <w:r>
              <w:rPr>
                <w:sz w:val="20"/>
              </w:rPr>
              <w:t xml:space="preserve">103.</w:t>
            </w:r>
          </w:p>
        </w:tc>
        <w:tc>
          <w:tcPr>
            <w:tcW w:w="2608" w:type="dxa"/>
            <w:tcBorders>
              <w:top w:val="nil"/>
              <w:left w:val="nil"/>
              <w:bottom w:val="nil"/>
              <w:right w:val="nil"/>
            </w:tcBorders>
          </w:tcPr>
          <w:p>
            <w:pPr>
              <w:pStyle w:val="0"/>
            </w:pPr>
            <w:r>
              <w:rPr>
                <w:sz w:val="20"/>
              </w:rPr>
              <w:t xml:space="preserve">Обучение навыкам поведения в быту и общественных местах (социальная услуга предоставляется не более двух раз в неделю)</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- 30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-30 минут)</w:t>
            </w:r>
          </w:p>
        </w:tc>
        <w:tc>
          <w:tcPr>
            <w:tcW w:w="2851" w:type="dxa"/>
            <w:tcBorders>
              <w:top w:val="nil"/>
              <w:left w:val="nil"/>
              <w:bottom w:val="nil"/>
              <w:right w:val="nil"/>
            </w:tcBorders>
          </w:tcPr>
          <w:p>
            <w:pPr>
              <w:pStyle w:val="0"/>
            </w:pPr>
            <w:r>
              <w:rPr>
                <w:sz w:val="20"/>
              </w:rPr>
              <w:t xml:space="preserve">предоставление социальной услуги способствует улучшению взаимоотношений получателя социальной услуги с окружающими, адаптированию к существующей среде обитания, развитию способности у получателя социальной услуги правильного и осознанного владения навыками самообслуживания, выполнению элементарных жизненных бытовых операций</w:t>
            </w:r>
          </w:p>
        </w:tc>
        <w:tc>
          <w:tcPr>
            <w:tcW w:w="1584" w:type="dxa"/>
            <w:tcBorders>
              <w:top w:val="nil"/>
              <w:left w:val="nil"/>
              <w:bottom w:val="nil"/>
              <w:right w:val="nil"/>
            </w:tcBorders>
          </w:tcPr>
          <w:p>
            <w:pPr>
              <w:pStyle w:val="0"/>
              <w:jc w:val="right"/>
            </w:pPr>
            <w:r>
              <w:rPr>
                <w:sz w:val="20"/>
              </w:rPr>
              <w:t xml:space="preserve">131,62</w:t>
            </w:r>
          </w:p>
        </w:tc>
      </w:tr>
      <w:tr>
        <w:tc>
          <w:tcPr>
            <w:tcW w:w="706" w:type="dxa"/>
            <w:tcBorders>
              <w:top w:val="nil"/>
              <w:left w:val="nil"/>
              <w:bottom w:val="nil"/>
              <w:right w:val="nil"/>
            </w:tcBorders>
          </w:tcPr>
          <w:p>
            <w:pPr>
              <w:pStyle w:val="0"/>
              <w:jc w:val="center"/>
            </w:pPr>
            <w:r>
              <w:rPr>
                <w:sz w:val="20"/>
              </w:rPr>
              <w:t xml:space="preserve">104.</w:t>
            </w:r>
          </w:p>
        </w:tc>
        <w:tc>
          <w:tcPr>
            <w:tcW w:w="2608" w:type="dxa"/>
            <w:tcBorders>
              <w:top w:val="nil"/>
              <w:left w:val="nil"/>
              <w:bottom w:val="nil"/>
              <w:right w:val="nil"/>
            </w:tcBorders>
          </w:tcPr>
          <w:p>
            <w:pPr>
              <w:pStyle w:val="0"/>
            </w:pPr>
            <w:r>
              <w:rPr>
                <w:sz w:val="20"/>
              </w:rPr>
              <w:t xml:space="preserve">Оказание помощи в обучении навыкам компьютерной грамотности (социальная услуга предоставляется курсом не более двух раз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оказание содействия получателю социальной услуги в изучении основ компьютерной грамотности в домашних условиях</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способствует повышению уровня компьютерной грамотности и обучению получателя социальной услуги использованию информационных ресурсов, снятию барьеров в общении, расширению зоны общения;</w:t>
            </w:r>
          </w:p>
          <w:p>
            <w:pPr>
              <w:pStyle w:val="0"/>
            </w:pPr>
            <w:r>
              <w:rPr>
                <w:sz w:val="20"/>
              </w:rPr>
              <w:t xml:space="preserve">предоставление социальной услуги осуществляется с использованием компьютерной техники получателя социальной услуги;</w:t>
            </w:r>
          </w:p>
          <w:p>
            <w:pPr>
              <w:pStyle w:val="0"/>
            </w:pPr>
            <w:r>
              <w:rPr>
                <w:sz w:val="20"/>
              </w:rPr>
              <w:t xml:space="preserve">затрачиваемое время на предоставление социальной услуги рассчитано на проведение одного занятия, количество занятий определяется индивидуально</w:t>
            </w:r>
          </w:p>
        </w:tc>
        <w:tc>
          <w:tcPr>
            <w:tcW w:w="1584" w:type="dxa"/>
            <w:tcBorders>
              <w:top w:val="nil"/>
              <w:left w:val="nil"/>
              <w:bottom w:val="nil"/>
              <w:right w:val="nil"/>
            </w:tcBorders>
          </w:tcPr>
          <w:p>
            <w:pPr>
              <w:pStyle w:val="0"/>
              <w:jc w:val="right"/>
            </w:pPr>
            <w:r>
              <w:rPr>
                <w:sz w:val="20"/>
              </w:rPr>
              <w:t xml:space="preserve">129,62</w:t>
            </w:r>
          </w:p>
        </w:tc>
      </w:tr>
      <w:tr>
        <w:tc>
          <w:tcPr>
            <w:tcW w:w="706" w:type="dxa"/>
            <w:tcBorders>
              <w:top w:val="nil"/>
              <w:left w:val="nil"/>
              <w:bottom w:val="nil"/>
              <w:right w:val="nil"/>
            </w:tcBorders>
          </w:tcPr>
          <w:p>
            <w:pPr>
              <w:pStyle w:val="0"/>
              <w:jc w:val="center"/>
            </w:pPr>
            <w:r>
              <w:rPr>
                <w:sz w:val="20"/>
              </w:rPr>
              <w:t xml:space="preserve">105.</w:t>
            </w:r>
          </w:p>
        </w:tc>
        <w:tc>
          <w:tcPr>
            <w:tcW w:w="2608" w:type="dxa"/>
            <w:tcBorders>
              <w:top w:val="nil"/>
              <w:left w:val="nil"/>
              <w:bottom w:val="nil"/>
              <w:right w:val="nil"/>
            </w:tcBorders>
          </w:tcPr>
          <w:p>
            <w:pPr>
              <w:pStyle w:val="0"/>
            </w:pPr>
            <w:r>
              <w:rPr>
                <w:sz w:val="20"/>
              </w:rPr>
              <w:t xml:space="preserve">Обучение получателя социальных услуг уходу за собой в рамках системы долговременного ухода (социальная услуга предоставляется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обучение получателя социальной услуги основным приемам ухода за собой</w:t>
            </w:r>
          </w:p>
        </w:tc>
        <w:tc>
          <w:tcPr>
            <w:tcW w:w="3005" w:type="dxa"/>
            <w:tcBorders>
              <w:top w:val="nil"/>
              <w:left w:val="nil"/>
              <w:bottom w:val="nil"/>
              <w:right w:val="nil"/>
            </w:tcBorders>
          </w:tcPr>
          <w:p>
            <w:pPr>
              <w:pStyle w:val="0"/>
            </w:pPr>
            <w:r>
              <w:rPr>
                <w:sz w:val="20"/>
              </w:rPr>
              <w:t xml:space="preserve">группы 1 - 4 (затрачиваемое время для предоставления социальной услуги - 20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способствует восстановлению (приобретению) навыков ухода за собой</w:t>
            </w:r>
          </w:p>
        </w:tc>
        <w:tc>
          <w:tcPr>
            <w:tcW w:w="1584" w:type="dxa"/>
            <w:tcBorders>
              <w:top w:val="nil"/>
              <w:left w:val="nil"/>
              <w:bottom w:val="nil"/>
              <w:right w:val="nil"/>
            </w:tcBorders>
          </w:tcPr>
          <w:p>
            <w:pPr>
              <w:pStyle w:val="0"/>
              <w:jc w:val="right"/>
            </w:pPr>
            <w:r>
              <w:rPr>
                <w:sz w:val="20"/>
              </w:rPr>
              <w:t xml:space="preserve">86,55</w:t>
            </w:r>
          </w:p>
        </w:tc>
      </w:tr>
      <w:tr>
        <w:tc>
          <w:tcPr>
            <w:gridSpan w:val="6"/>
            <w:tcW w:w="15403" w:type="dxa"/>
            <w:tcBorders>
              <w:top w:val="nil"/>
              <w:left w:val="nil"/>
              <w:bottom w:val="nil"/>
              <w:right w:val="nil"/>
            </w:tcBorders>
          </w:tcPr>
          <w:p>
            <w:pPr>
              <w:pStyle w:val="0"/>
              <w:outlineLvl w:val="2"/>
              <w:jc w:val="center"/>
            </w:pPr>
            <w:r>
              <w:rPr>
                <w:sz w:val="20"/>
              </w:rPr>
              <w:t xml:space="preserve">VIII. Срочные социальные услуги</w:t>
            </w:r>
          </w:p>
        </w:tc>
      </w:tr>
      <w:tr>
        <w:tc>
          <w:tcPr>
            <w:tcW w:w="706" w:type="dxa"/>
            <w:tcBorders>
              <w:top w:val="nil"/>
              <w:left w:val="nil"/>
              <w:bottom w:val="nil"/>
              <w:right w:val="nil"/>
            </w:tcBorders>
          </w:tcPr>
          <w:p>
            <w:pPr>
              <w:pStyle w:val="0"/>
              <w:jc w:val="center"/>
            </w:pPr>
            <w:r>
              <w:rPr>
                <w:sz w:val="20"/>
              </w:rPr>
              <w:t xml:space="preserve">106.</w:t>
            </w:r>
          </w:p>
        </w:tc>
        <w:tc>
          <w:tcPr>
            <w:tcW w:w="2608" w:type="dxa"/>
            <w:tcBorders>
              <w:top w:val="nil"/>
              <w:left w:val="nil"/>
              <w:bottom w:val="nil"/>
              <w:right w:val="nil"/>
            </w:tcBorders>
          </w:tcPr>
          <w:p>
            <w:pPr>
              <w:pStyle w:val="0"/>
            </w:pPr>
            <w:r>
              <w:rPr>
                <w:sz w:val="20"/>
              </w:rPr>
              <w:t xml:space="preserve">Обеспечение бесплатным горячим питанием или наборами продуктов (социальная услуга предоставляется не более четырех раз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обеспечение бесплатным горячим питанием, наборами продуктов, в том числе в виде талонов, на основании которых горячее питание или наборы продуктов могут быть предоставлены организациями общественного питания и торговли по договорам, заключаемым с поставщиками социальных услуг, расположенных на территории Ставропольского края</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2851" w:type="dxa"/>
            <w:tcBorders>
              <w:top w:val="nil"/>
              <w:left w:val="nil"/>
              <w:bottom w:val="nil"/>
              <w:right w:val="nil"/>
            </w:tcBorders>
          </w:tcPr>
          <w:p>
            <w:pPr>
              <w:pStyle w:val="0"/>
            </w:pPr>
            <w:r>
              <w:rPr>
                <w:sz w:val="20"/>
              </w:rPr>
              <w:t xml:space="preserve">предоставление социальной услуги лицам, оказавшимся без средств к существованию;</w:t>
            </w:r>
          </w:p>
          <w:p>
            <w:pPr>
              <w:pStyle w:val="0"/>
            </w:pPr>
            <w:r>
              <w:rPr>
                <w:sz w:val="20"/>
              </w:rPr>
              <w:t xml:space="preserve">соответствие выдаваемых продуктов питания гигиеническим требованиям к безопасности пищевых продуктов</w:t>
            </w:r>
          </w:p>
        </w:tc>
        <w:tc>
          <w:tcPr>
            <w:tcW w:w="1584" w:type="dxa"/>
            <w:tcBorders>
              <w:top w:val="nil"/>
              <w:left w:val="nil"/>
              <w:bottom w:val="nil"/>
              <w:right w:val="nil"/>
            </w:tcBorders>
          </w:tcPr>
          <w:p>
            <w:pPr>
              <w:pStyle w:val="0"/>
              <w:jc w:val="right"/>
            </w:pPr>
            <w:r>
              <w:rPr>
                <w:sz w:val="20"/>
              </w:rPr>
              <w:t xml:space="preserve">69,71</w:t>
            </w:r>
          </w:p>
        </w:tc>
      </w:tr>
      <w:tr>
        <w:tc>
          <w:tcPr>
            <w:tcW w:w="706" w:type="dxa"/>
            <w:tcBorders>
              <w:top w:val="nil"/>
              <w:left w:val="nil"/>
              <w:bottom w:val="nil"/>
              <w:right w:val="nil"/>
            </w:tcBorders>
          </w:tcPr>
          <w:p>
            <w:pPr>
              <w:pStyle w:val="0"/>
              <w:jc w:val="center"/>
            </w:pPr>
            <w:r>
              <w:rPr>
                <w:sz w:val="20"/>
              </w:rPr>
              <w:t xml:space="preserve">107.</w:t>
            </w:r>
          </w:p>
        </w:tc>
        <w:tc>
          <w:tcPr>
            <w:tcW w:w="2608" w:type="dxa"/>
            <w:tcBorders>
              <w:top w:val="nil"/>
              <w:left w:val="nil"/>
              <w:bottom w:val="nil"/>
              <w:right w:val="nil"/>
            </w:tcBorders>
          </w:tcPr>
          <w:p>
            <w:pPr>
              <w:pStyle w:val="0"/>
            </w:pPr>
            <w:r>
              <w:rPr>
                <w:sz w:val="20"/>
              </w:rPr>
              <w:t xml:space="preserve">Обеспечение одеждой, обувью и другими предметами первой необходимости (социальная услуга предоставляется не более четырех раз в год)</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предоставление одежды и обуви, в том числе бывших в употреблении, предметов первой необходимости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2851" w:type="dxa"/>
            <w:tcBorders>
              <w:top w:val="nil"/>
              <w:left w:val="nil"/>
              <w:bottom w:val="nil"/>
              <w:right w:val="nil"/>
            </w:tcBorders>
          </w:tcPr>
          <w:p>
            <w:pPr>
              <w:pStyle w:val="0"/>
            </w:pPr>
            <w:r>
              <w:rPr>
                <w:sz w:val="20"/>
              </w:rPr>
              <w:t xml:space="preserve">предоставление социальной услуги лицам, оказавшимся без средств к существованию;</w:t>
            </w:r>
          </w:p>
          <w:p>
            <w:pPr>
              <w:pStyle w:val="0"/>
            </w:pPr>
            <w:r>
              <w:rPr>
                <w:sz w:val="20"/>
              </w:rPr>
              <w:t xml:space="preserve">обеспечение одеждой и обувью, соответствующими размерам получателя социальной услуги, пригодными к носке</w:t>
            </w:r>
          </w:p>
        </w:tc>
        <w:tc>
          <w:tcPr>
            <w:tcW w:w="1584" w:type="dxa"/>
            <w:tcBorders>
              <w:top w:val="nil"/>
              <w:left w:val="nil"/>
              <w:bottom w:val="nil"/>
              <w:right w:val="nil"/>
            </w:tcBorders>
          </w:tcPr>
          <w:p>
            <w:pPr>
              <w:pStyle w:val="0"/>
              <w:jc w:val="right"/>
            </w:pPr>
            <w:r>
              <w:rPr>
                <w:sz w:val="20"/>
              </w:rPr>
              <w:t xml:space="preserve">69,96</w:t>
            </w:r>
          </w:p>
        </w:tc>
      </w:tr>
      <w:tr>
        <w:tc>
          <w:tcPr>
            <w:tcW w:w="706" w:type="dxa"/>
            <w:tcBorders>
              <w:top w:val="nil"/>
              <w:left w:val="nil"/>
              <w:bottom w:val="nil"/>
              <w:right w:val="nil"/>
            </w:tcBorders>
          </w:tcPr>
          <w:p>
            <w:pPr>
              <w:pStyle w:val="0"/>
              <w:jc w:val="center"/>
            </w:pPr>
            <w:r>
              <w:rPr>
                <w:sz w:val="20"/>
              </w:rPr>
              <w:t xml:space="preserve">108.</w:t>
            </w:r>
          </w:p>
        </w:tc>
        <w:tc>
          <w:tcPr>
            <w:tcW w:w="2608" w:type="dxa"/>
            <w:tcBorders>
              <w:top w:val="nil"/>
              <w:left w:val="nil"/>
              <w:bottom w:val="nil"/>
              <w:right w:val="nil"/>
            </w:tcBorders>
          </w:tcPr>
          <w:p>
            <w:pPr>
              <w:pStyle w:val="0"/>
            </w:pPr>
            <w:r>
              <w:rPr>
                <w:sz w:val="20"/>
              </w:rPr>
              <w:t xml:space="preserve">Содействие в получении временного жилого помещения (социальная услуга предоставляется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предоставление или содействие в предоставлении временного жилого помещения или спального места</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при наличии внутрисемейного конфликта, в том числе с лицами, страдающими наркотической или алкогольной зависимостью, лицами, имеющими пристрастие к азартным играм, лицами, страдающими психическими расстройствами, насилия в семье; при отсутствии определенного места жительства, в том числе у лица, не достигшего возраста 23 лет и завершившего пребывание в организации для детей-сирот и детей, оставшихся без попечения родителей</w:t>
            </w:r>
          </w:p>
        </w:tc>
        <w:tc>
          <w:tcPr>
            <w:tcW w:w="1584" w:type="dxa"/>
            <w:tcBorders>
              <w:top w:val="nil"/>
              <w:left w:val="nil"/>
              <w:bottom w:val="nil"/>
              <w:right w:val="nil"/>
            </w:tcBorders>
          </w:tcPr>
          <w:p>
            <w:pPr>
              <w:pStyle w:val="0"/>
              <w:jc w:val="right"/>
            </w:pPr>
            <w:r>
              <w:rPr>
                <w:sz w:val="20"/>
              </w:rPr>
              <w:t xml:space="preserve">243,67</w:t>
            </w:r>
          </w:p>
        </w:tc>
      </w:tr>
      <w:tr>
        <w:tc>
          <w:tcPr>
            <w:tcW w:w="706" w:type="dxa"/>
            <w:tcBorders>
              <w:top w:val="nil"/>
              <w:left w:val="nil"/>
              <w:bottom w:val="nil"/>
              <w:right w:val="nil"/>
            </w:tcBorders>
          </w:tcPr>
          <w:p>
            <w:pPr>
              <w:pStyle w:val="0"/>
              <w:jc w:val="center"/>
            </w:pPr>
            <w:r>
              <w:rPr>
                <w:sz w:val="20"/>
              </w:rPr>
              <w:t xml:space="preserve">109.</w:t>
            </w:r>
          </w:p>
        </w:tc>
        <w:tc>
          <w:tcPr>
            <w:tcW w:w="2608" w:type="dxa"/>
            <w:tcBorders>
              <w:top w:val="nil"/>
              <w:left w:val="nil"/>
              <w:bottom w:val="nil"/>
              <w:right w:val="nil"/>
            </w:tcBorders>
          </w:tcPr>
          <w:p>
            <w:pPr>
              <w:pStyle w:val="0"/>
            </w:pPr>
            <w:r>
              <w:rPr>
                <w:sz w:val="20"/>
              </w:rPr>
              <w:t xml:space="preserve">Содействие в получении юридической помощи в целях защиты прав и законных интересов получателей социальных услуг (социальная услуга предоставляется единовременно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выяснение жизненной ситуации получателя социальной услуги;</w:t>
            </w:r>
          </w:p>
          <w:p>
            <w:pPr>
              <w:pStyle w:val="0"/>
            </w:pPr>
            <w:r>
              <w:rPr>
                <w:sz w:val="20"/>
              </w:rPr>
              <w:t xml:space="preserve">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реализации его законных прав, разъяснение назначения и содержания документов, помощь в их оформлении и направлении по назначению;</w:t>
            </w:r>
          </w:p>
          <w:p>
            <w:pPr>
              <w:pStyle w:val="0"/>
            </w:pPr>
            <w:r>
              <w:rPr>
                <w:sz w:val="20"/>
              </w:rPr>
              <w:t xml:space="preserve">разъяснение возможности реализации законных прав получателя социальной услуги и права на получение бесплатной юридической помощи согласно Федеральному </w:t>
            </w:r>
            <w:hyperlink w:history="0" r:id="rId43"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закону</w:t>
              </w:r>
            </w:hyperlink>
            <w:r>
              <w:rPr>
                <w:sz w:val="20"/>
              </w:rPr>
              <w:t xml:space="preserve"> "О бесплатной юридической помощи в Российской Федерации" (предоставление адресов, телефонов, режимов работы юридических бюро)</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обеспечение оказания срочной квалифицированной юридической помощи и иной помощи получателю социальной услуги в решении его вопросов</w:t>
            </w:r>
          </w:p>
        </w:tc>
        <w:tc>
          <w:tcPr>
            <w:tcW w:w="1584" w:type="dxa"/>
            <w:tcBorders>
              <w:top w:val="nil"/>
              <w:left w:val="nil"/>
              <w:bottom w:val="nil"/>
              <w:right w:val="nil"/>
            </w:tcBorders>
          </w:tcPr>
          <w:p>
            <w:pPr>
              <w:pStyle w:val="0"/>
              <w:jc w:val="right"/>
            </w:pPr>
            <w:r>
              <w:rPr>
                <w:sz w:val="20"/>
              </w:rPr>
              <w:t xml:space="preserve">125,95</w:t>
            </w:r>
          </w:p>
        </w:tc>
      </w:tr>
      <w:tr>
        <w:tc>
          <w:tcPr>
            <w:tcW w:w="706" w:type="dxa"/>
            <w:tcBorders>
              <w:top w:val="nil"/>
              <w:left w:val="nil"/>
              <w:bottom w:val="nil"/>
              <w:right w:val="nil"/>
            </w:tcBorders>
          </w:tcPr>
          <w:p>
            <w:pPr>
              <w:pStyle w:val="0"/>
              <w:jc w:val="center"/>
            </w:pPr>
            <w:r>
              <w:rPr>
                <w:sz w:val="20"/>
              </w:rPr>
              <w:t xml:space="preserve">110.</w:t>
            </w:r>
          </w:p>
        </w:tc>
        <w:tc>
          <w:tcPr>
            <w:tcW w:w="2608" w:type="dxa"/>
            <w:tcBorders>
              <w:top w:val="nil"/>
              <w:left w:val="nil"/>
              <w:bottom w:val="nil"/>
              <w:right w:val="nil"/>
            </w:tcBorders>
          </w:tcPr>
          <w:p>
            <w:pPr>
              <w:pStyle w:val="0"/>
            </w:pPr>
            <w:r>
              <w:rPr>
                <w:sz w:val="20"/>
              </w:rPr>
              <w:t xml:space="preserve">Содействие в получении экстренной психологической помощи с привлечением к этой работе психологов и священнослужителей (социальная услуга предоставляется единовременно,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беседа с получателем социальной услуги, оценка психического и физического состояния получателя социальной услуги в кризисной ситуации, выявление его психологических проблем;</w:t>
            </w:r>
          </w:p>
          <w:p>
            <w:pPr>
              <w:pStyle w:val="0"/>
            </w:pPr>
            <w:r>
              <w:rPr>
                <w:sz w:val="20"/>
              </w:rPr>
              <w:t xml:space="preserve">привлечение к оказанию помощи квалифицированных специалистов, психологов, представителей традиционных религиозных конфессий</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содействие в получении экстренной психологической помощи в кризисной ситуации</w:t>
            </w:r>
          </w:p>
        </w:tc>
        <w:tc>
          <w:tcPr>
            <w:tcW w:w="1584" w:type="dxa"/>
            <w:tcBorders>
              <w:top w:val="nil"/>
              <w:left w:val="nil"/>
              <w:bottom w:val="nil"/>
              <w:right w:val="nil"/>
            </w:tcBorders>
          </w:tcPr>
          <w:p>
            <w:pPr>
              <w:pStyle w:val="0"/>
              <w:jc w:val="right"/>
            </w:pPr>
            <w:r>
              <w:rPr>
                <w:sz w:val="20"/>
              </w:rPr>
              <w:t xml:space="preserve">246,64</w:t>
            </w:r>
          </w:p>
        </w:tc>
      </w:tr>
      <w:tr>
        <w:tc>
          <w:tcPr>
            <w:tcW w:w="706" w:type="dxa"/>
            <w:tcBorders>
              <w:top w:val="nil"/>
              <w:left w:val="nil"/>
              <w:bottom w:val="nil"/>
              <w:right w:val="nil"/>
            </w:tcBorders>
          </w:tcPr>
          <w:p>
            <w:pPr>
              <w:pStyle w:val="0"/>
              <w:jc w:val="center"/>
            </w:pPr>
            <w:r>
              <w:rPr>
                <w:sz w:val="20"/>
              </w:rPr>
              <w:t xml:space="preserve">111.</w:t>
            </w:r>
          </w:p>
        </w:tc>
        <w:tc>
          <w:tcPr>
            <w:tcW w:w="2608" w:type="dxa"/>
            <w:tcBorders>
              <w:top w:val="nil"/>
              <w:left w:val="nil"/>
              <w:bottom w:val="nil"/>
              <w:right w:val="nil"/>
            </w:tcBorders>
          </w:tcPr>
          <w:p>
            <w:pPr>
              <w:pStyle w:val="0"/>
            </w:pPr>
            <w:r>
              <w:rPr>
                <w:sz w:val="20"/>
              </w:rPr>
              <w:t xml:space="preserve">Приобретение за счет средств получателя социальных услуг и срочная доставка продуктов питания, лекарственных средств и изделий медицинского назначения (социальная услуга предоставляется единовременно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заказа от получателя социальной услуги (вес набора - не более 4 килограммов на одного получателя социальной услуги или 7 килограммов на двух и более получателей социальных услуг) на покупку и доставку товаров;</w:t>
            </w:r>
          </w:p>
          <w:p>
            <w:pPr>
              <w:pStyle w:val="0"/>
            </w:pPr>
            <w:r>
              <w:rPr>
                <w:sz w:val="20"/>
              </w:rPr>
              <w:t xml:space="preserve">получение наличных денежных средств от получателя социальной услуги на приобретение товаров;</w:t>
            </w:r>
          </w:p>
          <w:p>
            <w:pPr>
              <w:pStyle w:val="0"/>
            </w:pPr>
            <w:r>
              <w:rPr>
                <w:sz w:val="20"/>
              </w:rPr>
              <w:t xml:space="preserve">покупка товаров;</w:t>
            </w:r>
          </w:p>
          <w:p>
            <w:pPr>
              <w:pStyle w:val="0"/>
            </w:pPr>
            <w:r>
              <w:rPr>
                <w:sz w:val="20"/>
              </w:rPr>
              <w:t xml:space="preserve">доставка на дом получателю социальной услуги купленных товаров, раскладка в места их хранения;</w:t>
            </w:r>
          </w:p>
          <w:p>
            <w:pPr>
              <w:pStyle w:val="0"/>
            </w:pPr>
            <w:r>
              <w:rPr>
                <w:sz w:val="20"/>
              </w:rPr>
              <w:t xml:space="preserve">окончательный расчет с получателем социальной услуги по чекам</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в случае внезапного возникновения потребности в посторонней помощи; приобретение продуктов питания, лекарственных средств и изделий медицинского назначения осуществляется в ближайших от места жительства получателя социальной услуги организациях торговли или аптеках; предоставление социальной услуги в день обращения в режиме работы поставщика социальных услуг; соответствие сроков приобретаемых продуктов питания установленным их срокам годности;</w:t>
            </w:r>
          </w:p>
          <w:p>
            <w:pPr>
              <w:pStyle w:val="0"/>
            </w:pPr>
            <w:r>
              <w:rPr>
                <w:sz w:val="20"/>
              </w:rPr>
              <w:t xml:space="preserve">предоставление получателю социальной услуги чеков на приобретенные для него продукты, лекарства, средства и изделия медицинского назначения, возврат сдачи (при наличии)</w:t>
            </w:r>
          </w:p>
        </w:tc>
        <w:tc>
          <w:tcPr>
            <w:tcW w:w="1584" w:type="dxa"/>
            <w:tcBorders>
              <w:top w:val="nil"/>
              <w:left w:val="nil"/>
              <w:bottom w:val="nil"/>
              <w:right w:val="nil"/>
            </w:tcBorders>
          </w:tcPr>
          <w:p>
            <w:pPr>
              <w:pStyle w:val="0"/>
              <w:jc w:val="right"/>
            </w:pPr>
            <w:r>
              <w:rPr>
                <w:sz w:val="20"/>
              </w:rPr>
              <w:t xml:space="preserve">246,42</w:t>
            </w:r>
          </w:p>
        </w:tc>
      </w:tr>
      <w:tr>
        <w:tc>
          <w:tcPr>
            <w:tcW w:w="706" w:type="dxa"/>
            <w:tcBorders>
              <w:top w:val="nil"/>
              <w:left w:val="nil"/>
              <w:bottom w:val="nil"/>
              <w:right w:val="nil"/>
            </w:tcBorders>
          </w:tcPr>
          <w:p>
            <w:pPr>
              <w:pStyle w:val="0"/>
              <w:jc w:val="center"/>
            </w:pPr>
            <w:r>
              <w:rPr>
                <w:sz w:val="20"/>
              </w:rPr>
              <w:t xml:space="preserve">112.</w:t>
            </w:r>
          </w:p>
        </w:tc>
        <w:tc>
          <w:tcPr>
            <w:tcW w:w="2608" w:type="dxa"/>
            <w:tcBorders>
              <w:top w:val="nil"/>
              <w:left w:val="nil"/>
              <w:bottom w:val="nil"/>
              <w:right w:val="nil"/>
            </w:tcBorders>
          </w:tcPr>
          <w:p>
            <w:pPr>
              <w:pStyle w:val="0"/>
            </w:pPr>
            <w:r>
              <w:rPr>
                <w:sz w:val="20"/>
              </w:rPr>
              <w:t xml:space="preserve">Предоставление социальных услуг экстренного характера на разовой основе, в том числе с выездом на дом к получателю социальных услуг (социальная услуга предоставляется единовременно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оказание социальной услуги получателю социальной услуги, временно не имеющему возможности выходить из дома и нуждающемуся в единовременном оказании социальных услуг</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способствует удовлетворению жизненно необходимых потребностей получателя социальной услуги</w:t>
            </w:r>
          </w:p>
        </w:tc>
        <w:tc>
          <w:tcPr>
            <w:tcW w:w="1584" w:type="dxa"/>
            <w:tcBorders>
              <w:top w:val="nil"/>
              <w:left w:val="nil"/>
              <w:bottom w:val="nil"/>
              <w:right w:val="nil"/>
            </w:tcBorders>
          </w:tcPr>
          <w:p>
            <w:pPr>
              <w:pStyle w:val="0"/>
              <w:jc w:val="right"/>
            </w:pPr>
            <w:r>
              <w:rPr>
                <w:sz w:val="20"/>
              </w:rPr>
              <w:t xml:space="preserve">250,39</w:t>
            </w:r>
          </w:p>
        </w:tc>
      </w:tr>
      <w:tr>
        <w:tc>
          <w:tcPr>
            <w:tcW w:w="706" w:type="dxa"/>
            <w:tcBorders>
              <w:top w:val="nil"/>
              <w:left w:val="nil"/>
              <w:bottom w:val="nil"/>
              <w:right w:val="nil"/>
            </w:tcBorders>
          </w:tcPr>
          <w:p>
            <w:pPr>
              <w:pStyle w:val="0"/>
              <w:jc w:val="center"/>
            </w:pPr>
            <w:r>
              <w:rPr>
                <w:sz w:val="20"/>
              </w:rPr>
              <w:t xml:space="preserve">113.</w:t>
            </w:r>
          </w:p>
        </w:tc>
        <w:tc>
          <w:tcPr>
            <w:tcW w:w="2608" w:type="dxa"/>
            <w:tcBorders>
              <w:top w:val="nil"/>
              <w:left w:val="nil"/>
              <w:bottom w:val="nil"/>
              <w:right w:val="nil"/>
            </w:tcBorders>
          </w:tcPr>
          <w:p>
            <w:pPr>
              <w:pStyle w:val="0"/>
            </w:pPr>
            <w:r>
              <w:rPr>
                <w:sz w:val="20"/>
              </w:rPr>
              <w:t xml:space="preserve">Обеспечение доставки лиц старше 65 лет, проживающих в сельской местности,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 (социальная услуга предоставляется единовременно по факту обращения медицинских организаций Ставропольского края к поставщику социальных услуг)</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уведомление получателя социальной услуги в доступной форме (устно по телефону, в ходе посещения по месту проживания) о дате и времени обеспечения доставки;</w:t>
            </w:r>
          </w:p>
          <w:p>
            <w:pPr>
              <w:pStyle w:val="0"/>
            </w:pPr>
            <w:r>
              <w:rPr>
                <w:sz w:val="20"/>
              </w:rPr>
              <w:t xml:space="preserve">осуществление доставки получателя социальной услуги, проживающего в сельской местности,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w:t>
            </w:r>
          </w:p>
          <w:p>
            <w:pPr>
              <w:pStyle w:val="0"/>
            </w:pPr>
            <w:r>
              <w:rPr>
                <w:sz w:val="20"/>
              </w:rPr>
              <w:t xml:space="preserve">осуществление доставки получателя социальной услуги, проживающего в сельской местности, к месту его проживания</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в сопровождении работника организации социального обслуживания и в режиме работы поставщика социальных услуг</w:t>
            </w:r>
          </w:p>
        </w:tc>
        <w:tc>
          <w:tcPr>
            <w:tcW w:w="1584" w:type="dxa"/>
            <w:tcBorders>
              <w:top w:val="nil"/>
              <w:left w:val="nil"/>
              <w:bottom w:val="nil"/>
              <w:right w:val="nil"/>
            </w:tcBorders>
          </w:tcPr>
          <w:p>
            <w:pPr>
              <w:pStyle w:val="0"/>
              <w:jc w:val="right"/>
            </w:pPr>
            <w:r>
              <w:rPr>
                <w:sz w:val="20"/>
              </w:rPr>
              <w:t xml:space="preserve">1123,78</w:t>
            </w:r>
          </w:p>
        </w:tc>
      </w:tr>
      <w:tr>
        <w:tc>
          <w:tcPr>
            <w:tcW w:w="706" w:type="dxa"/>
            <w:tcBorders>
              <w:top w:val="nil"/>
              <w:left w:val="nil"/>
              <w:bottom w:val="nil"/>
              <w:right w:val="nil"/>
            </w:tcBorders>
          </w:tcPr>
          <w:p>
            <w:pPr>
              <w:pStyle w:val="0"/>
              <w:jc w:val="center"/>
            </w:pPr>
            <w:r>
              <w:rPr>
                <w:sz w:val="20"/>
              </w:rPr>
              <w:t xml:space="preserve">114.</w:t>
            </w:r>
          </w:p>
        </w:tc>
        <w:tc>
          <w:tcPr>
            <w:tcW w:w="2608" w:type="dxa"/>
            <w:tcBorders>
              <w:top w:val="nil"/>
              <w:left w:val="nil"/>
              <w:bottom w:val="nil"/>
              <w:right w:val="nil"/>
            </w:tcBorders>
          </w:tcPr>
          <w:p>
            <w:pPr>
              <w:pStyle w:val="0"/>
            </w:pPr>
            <w:r>
              <w:rPr>
                <w:sz w:val="20"/>
              </w:rPr>
              <w:t xml:space="preserve">Оказание услуг инвалидам по слуху по переводу русского жестового языка (социальная услуга предоставляется не более одного раза в день)</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перевод русского жестового языка для получателя социальной услуги, имеющему инвалидность по слуху</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предоставление социальной услуги в случае возникновения у получателя социальной услуги, не выходящего из дома, необходимости перевода русского жестового языка при общении с работниками организаций социального обслуживания, медицинских организаций Ставропольского края, управлений труда и социальной защиты администраций муниципальных и городских округов Ставропольского края, Фонда пенсионного и социального страхования Российской Федерации по Ставропольскому краю</w:t>
            </w:r>
          </w:p>
        </w:tc>
        <w:tc>
          <w:tcPr>
            <w:tcW w:w="1584" w:type="dxa"/>
            <w:tcBorders>
              <w:top w:val="nil"/>
              <w:left w:val="nil"/>
              <w:bottom w:val="nil"/>
              <w:right w:val="nil"/>
            </w:tcBorders>
          </w:tcPr>
          <w:p>
            <w:pPr>
              <w:pStyle w:val="0"/>
              <w:jc w:val="right"/>
            </w:pPr>
            <w:r>
              <w:rPr>
                <w:sz w:val="20"/>
              </w:rPr>
              <w:t xml:space="preserve">121,84</w:t>
            </w:r>
          </w:p>
        </w:tc>
      </w:tr>
      <w:tr>
        <w:tc>
          <w:tcPr>
            <w:gridSpan w:val="6"/>
            <w:tcW w:w="15403" w:type="dxa"/>
            <w:tcBorders>
              <w:top w:val="nil"/>
              <w:left w:val="nil"/>
              <w:bottom w:val="nil"/>
              <w:right w:val="nil"/>
            </w:tcBorders>
          </w:tcPr>
          <w:p>
            <w:pPr>
              <w:pStyle w:val="0"/>
              <w:jc w:val="both"/>
            </w:pPr>
            <w:r>
              <w:rPr>
                <w:sz w:val="20"/>
              </w:rPr>
              <w:t xml:space="preserve">(в ред. </w:t>
            </w:r>
            <w:hyperlink w:history="0" r:id="rId44"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14.12.2022 N 755-п)</w:t>
            </w:r>
          </w:p>
        </w:tc>
      </w:tr>
      <w:tr>
        <w:tc>
          <w:tcPr>
            <w:tcW w:w="706" w:type="dxa"/>
            <w:tcBorders>
              <w:top w:val="nil"/>
              <w:left w:val="nil"/>
              <w:bottom w:val="nil"/>
              <w:right w:val="nil"/>
            </w:tcBorders>
          </w:tcPr>
          <w:p>
            <w:pPr>
              <w:pStyle w:val="0"/>
              <w:jc w:val="center"/>
            </w:pPr>
            <w:r>
              <w:rPr>
                <w:sz w:val="20"/>
              </w:rPr>
              <w:t xml:space="preserve">115.</w:t>
            </w:r>
          </w:p>
        </w:tc>
        <w:tc>
          <w:tcPr>
            <w:tcW w:w="2608" w:type="dxa"/>
            <w:tcBorders>
              <w:top w:val="nil"/>
              <w:left w:val="nil"/>
              <w:bottom w:val="nil"/>
              <w:right w:val="nil"/>
            </w:tcBorders>
          </w:tcPr>
          <w:p>
            <w:pPr>
              <w:pStyle w:val="0"/>
            </w:pPr>
            <w:r>
              <w:rPr>
                <w:sz w:val="20"/>
              </w:rPr>
              <w:t xml:space="preserve">Содействие в сборе и оформлении документов для обеспечения 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заявления и документов по месту жительства получателя социальной услуги;</w:t>
            </w:r>
          </w:p>
          <w:p>
            <w:pPr>
              <w:pStyle w:val="0"/>
            </w:pPr>
            <w:r>
              <w:rPr>
                <w:sz w:val="20"/>
              </w:rPr>
              <w:t xml:space="preserve">направление пакета документов в министерство труда и социальной защиты населения Ставропольского края для постановки в очередь для получения технических средств реабилитации;</w:t>
            </w:r>
          </w:p>
          <w:p>
            <w:pPr>
              <w:pStyle w:val="0"/>
            </w:pPr>
            <w:r>
              <w:rPr>
                <w:sz w:val="20"/>
              </w:rPr>
              <w:t xml:space="preserve">информирование получателя социальной услуги о порядковом номере очереди на получение технических средств реабилитации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предоставление социальной услуги получателю социальной услуги, частично или полностью утратившему способность к передвижению</w:t>
            </w:r>
          </w:p>
        </w:tc>
        <w:tc>
          <w:tcPr>
            <w:tcW w:w="1584" w:type="dxa"/>
            <w:tcBorders>
              <w:top w:val="nil"/>
              <w:left w:val="nil"/>
              <w:bottom w:val="nil"/>
              <w:right w:val="nil"/>
            </w:tcBorders>
          </w:tcPr>
          <w:p>
            <w:pPr>
              <w:pStyle w:val="0"/>
              <w:jc w:val="right"/>
            </w:pPr>
            <w:r>
              <w:rPr>
                <w:sz w:val="20"/>
              </w:rPr>
              <w:t xml:space="preserve">124,12</w:t>
            </w:r>
          </w:p>
        </w:tc>
      </w:tr>
      <w:tr>
        <w:tc>
          <w:tcPr>
            <w:tcW w:w="706" w:type="dxa"/>
            <w:tcBorders>
              <w:top w:val="nil"/>
              <w:left w:val="nil"/>
              <w:bottom w:val="nil"/>
              <w:right w:val="nil"/>
            </w:tcBorders>
          </w:tcPr>
          <w:p>
            <w:pPr>
              <w:pStyle w:val="0"/>
              <w:jc w:val="center"/>
            </w:pPr>
            <w:r>
              <w:rPr>
                <w:sz w:val="20"/>
              </w:rPr>
              <w:t xml:space="preserve">116.</w:t>
            </w:r>
          </w:p>
        </w:tc>
        <w:tc>
          <w:tcPr>
            <w:tcW w:w="2608" w:type="dxa"/>
            <w:tcBorders>
              <w:top w:val="nil"/>
              <w:left w:val="nil"/>
              <w:bottom w:val="nil"/>
              <w:right w:val="nil"/>
            </w:tcBorders>
          </w:tcPr>
          <w:p>
            <w:pPr>
              <w:pStyle w:val="0"/>
            </w:pPr>
            <w:r>
              <w:rPr>
                <w:sz w:val="20"/>
              </w:rPr>
              <w:t xml:space="preserve">Доставка на дом технических средств реабилитации, входящих в региональный перечень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(социальная услуга предоставляется по мере необходимости)</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информирование получателя социальной услуги о дате получения технических средств реабилитации;</w:t>
            </w:r>
          </w:p>
          <w:p>
            <w:pPr>
              <w:pStyle w:val="0"/>
            </w:pPr>
            <w:r>
              <w:rPr>
                <w:sz w:val="20"/>
              </w:rPr>
              <w:t xml:space="preserve">доставка технических средств реабилитации по месту жительства получателя социальной услуги транспортом поставщика социальных услуг;</w:t>
            </w:r>
          </w:p>
          <w:p>
            <w:pPr>
              <w:pStyle w:val="0"/>
            </w:pPr>
            <w:r>
              <w:rPr>
                <w:sz w:val="20"/>
              </w:rPr>
              <w:t xml:space="preserve">оказание содействия в организации выгрузки доставленных крупногабаритных и (или) весом более 10 килограммов технических средств реабилитации в жилое помещение получателя социальной услуги;</w:t>
            </w:r>
          </w:p>
          <w:p>
            <w:pPr>
              <w:pStyle w:val="0"/>
            </w:pPr>
            <w:r>
              <w:rPr>
                <w:sz w:val="20"/>
              </w:rPr>
              <w:t xml:space="preserve">оказание содействия в технической сборке доставленных технических средств реабилитации</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2851" w:type="dxa"/>
            <w:tcBorders>
              <w:top w:val="nil"/>
              <w:left w:val="nil"/>
              <w:bottom w:val="nil"/>
              <w:right w:val="nil"/>
            </w:tcBorders>
          </w:tcPr>
          <w:p>
            <w:pPr>
              <w:pStyle w:val="0"/>
            </w:pPr>
            <w:r>
              <w:rPr>
                <w:sz w:val="20"/>
              </w:rPr>
              <w:t xml:space="preserve">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365,51</w:t>
            </w:r>
          </w:p>
        </w:tc>
      </w:tr>
      <w:tr>
        <w:tc>
          <w:tcPr>
            <w:tcW w:w="706" w:type="dxa"/>
            <w:tcBorders>
              <w:top w:val="nil"/>
              <w:left w:val="nil"/>
              <w:bottom w:val="nil"/>
              <w:right w:val="nil"/>
            </w:tcBorders>
          </w:tcPr>
          <w:p>
            <w:pPr>
              <w:pStyle w:val="0"/>
              <w:jc w:val="center"/>
            </w:pPr>
            <w:r>
              <w:rPr>
                <w:sz w:val="20"/>
              </w:rPr>
              <w:t xml:space="preserve">117.</w:t>
            </w:r>
          </w:p>
        </w:tc>
        <w:tc>
          <w:tcPr>
            <w:tcW w:w="2608" w:type="dxa"/>
            <w:tcBorders>
              <w:top w:val="nil"/>
              <w:left w:val="nil"/>
              <w:bottom w:val="nil"/>
              <w:right w:val="nil"/>
            </w:tcBorders>
          </w:tcPr>
          <w:p>
            <w:pPr>
              <w:pStyle w:val="0"/>
            </w:pPr>
            <w:r>
              <w:rPr>
                <w:sz w:val="20"/>
              </w:rPr>
              <w:t xml:space="preserve">Содействие в организации отдыха и оздоровления детей (социальная услуга предоставляется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заявления и документов по месту жительства ребенка;</w:t>
            </w:r>
          </w:p>
          <w:p>
            <w:pPr>
              <w:pStyle w:val="0"/>
            </w:pPr>
            <w:r>
              <w:rPr>
                <w:sz w:val="20"/>
              </w:rPr>
              <w:t xml:space="preserve">оказание содействия в получении документов, подтверждающих нахождение ребенка в трудной жизненной ситуации, выдаваемых соответствующими органами, организациями, учреждениями (при необходимости);</w:t>
            </w:r>
          </w:p>
          <w:p>
            <w:pPr>
              <w:pStyle w:val="0"/>
            </w:pPr>
            <w:r>
              <w:rPr>
                <w:sz w:val="20"/>
              </w:rPr>
              <w:t xml:space="preserve">оказание содействия в получении документов, выданных медицинской организацией Ставропольского края по месту жительства ребенка;</w:t>
            </w:r>
          </w:p>
          <w:p>
            <w:pPr>
              <w:pStyle w:val="0"/>
            </w:pPr>
            <w:r>
              <w:rPr>
                <w:sz w:val="20"/>
              </w:rPr>
              <w:t xml:space="preserve">информирование получателя социальной услуги о дате заезда в организацию отдыха и оздоровления детей</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247,14</w:t>
            </w:r>
          </w:p>
        </w:tc>
      </w:tr>
      <w:tr>
        <w:tc>
          <w:tcPr>
            <w:tcW w:w="706" w:type="dxa"/>
            <w:tcBorders>
              <w:top w:val="nil"/>
              <w:left w:val="nil"/>
              <w:bottom w:val="nil"/>
              <w:right w:val="nil"/>
            </w:tcBorders>
          </w:tcPr>
          <w:p>
            <w:pPr>
              <w:pStyle w:val="0"/>
              <w:jc w:val="center"/>
            </w:pPr>
            <w:r>
              <w:rPr>
                <w:sz w:val="20"/>
              </w:rPr>
              <w:t xml:space="preserve">118.</w:t>
            </w:r>
          </w:p>
        </w:tc>
        <w:tc>
          <w:tcPr>
            <w:tcW w:w="2608" w:type="dxa"/>
            <w:tcBorders>
              <w:top w:val="nil"/>
              <w:left w:val="nil"/>
              <w:bottom w:val="nil"/>
              <w:right w:val="nil"/>
            </w:tcBorders>
          </w:tcPr>
          <w:p>
            <w:pPr>
              <w:pStyle w:val="0"/>
            </w:pPr>
            <w:r>
              <w:rPr>
                <w:sz w:val="20"/>
              </w:rPr>
              <w:t xml:space="preserve">Содействие в сборе и оформлении документов на получение социального обслуживания в стационарной форме социального обслуживания (социальная услуга предоставляется единовременно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заявления и документов по месту жительства получателя социальной услуги;</w:t>
            </w:r>
          </w:p>
          <w:p>
            <w:pPr>
              <w:pStyle w:val="0"/>
            </w:pPr>
            <w:r>
              <w:rPr>
                <w:sz w:val="20"/>
              </w:rPr>
              <w:t xml:space="preserve">направление пакета документов в министерство труда и социальной защиты населения Ставропольского края;</w:t>
            </w:r>
          </w:p>
          <w:p>
            <w:pPr>
              <w:pStyle w:val="0"/>
            </w:pPr>
            <w:r>
              <w:rPr>
                <w:sz w:val="20"/>
              </w:rPr>
              <w:t xml:space="preserve">информирование получателя социальной услуги о дате заезда в организацию социального обслуживания населения Ставропольского края</w:t>
            </w:r>
          </w:p>
        </w:tc>
        <w:tc>
          <w:tcPr>
            <w:tcW w:w="3005"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2851" w:type="dxa"/>
            <w:tcBorders>
              <w:top w:val="nil"/>
              <w:left w:val="nil"/>
              <w:bottom w:val="nil"/>
              <w:right w:val="nil"/>
            </w:tcBorders>
          </w:tcPr>
          <w:p>
            <w:pPr>
              <w:pStyle w:val="0"/>
            </w:pPr>
            <w:r>
              <w:rPr>
                <w:sz w:val="20"/>
              </w:rPr>
              <w:t xml:space="preserve">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368,25</w:t>
            </w:r>
          </w:p>
        </w:tc>
      </w:tr>
      <w:tr>
        <w:tc>
          <w:tcPr>
            <w:tcW w:w="706" w:type="dxa"/>
            <w:tcBorders>
              <w:top w:val="nil"/>
              <w:left w:val="nil"/>
              <w:bottom w:val="nil"/>
              <w:right w:val="nil"/>
            </w:tcBorders>
          </w:tcPr>
          <w:p>
            <w:pPr>
              <w:pStyle w:val="0"/>
              <w:jc w:val="center"/>
            </w:pPr>
            <w:r>
              <w:rPr>
                <w:sz w:val="20"/>
              </w:rPr>
              <w:t xml:space="preserve">119.</w:t>
            </w:r>
          </w:p>
        </w:tc>
        <w:tc>
          <w:tcPr>
            <w:tcW w:w="2608" w:type="dxa"/>
            <w:tcBorders>
              <w:top w:val="nil"/>
              <w:left w:val="nil"/>
              <w:bottom w:val="nil"/>
              <w:right w:val="nil"/>
            </w:tcBorders>
          </w:tcPr>
          <w:p>
            <w:pPr>
              <w:pStyle w:val="0"/>
            </w:pPr>
            <w:r>
              <w:rPr>
                <w:sz w:val="20"/>
              </w:rPr>
              <w:t xml:space="preserve">Содействие в проведении медико-социальной экспертизы в рамках системы долговременного ухода (социальная услуга предоставляется по факту обращения)</w:t>
            </w:r>
          </w:p>
        </w:tc>
        <w:tc>
          <w:tcPr>
            <w:tcW w:w="464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помощь в написании заявления на прохождение медико-социальной экспертизы по месту жительства получателя социальной услуги;</w:t>
            </w:r>
          </w:p>
          <w:p>
            <w:pPr>
              <w:pStyle w:val="0"/>
            </w:pPr>
            <w:r>
              <w:rPr>
                <w:sz w:val="20"/>
              </w:rPr>
              <w:t xml:space="preserve">запись получателя социальной услуги на прием к специалисту (специалистам) или на врачебную комиссию;</w:t>
            </w:r>
          </w:p>
          <w:p>
            <w:pPr>
              <w:pStyle w:val="0"/>
            </w:pPr>
            <w:r>
              <w:rPr>
                <w:sz w:val="20"/>
              </w:rPr>
              <w:t xml:space="preserve">содействие в сборе документов, необходимых для комплексной оценки состояния здоровья получателя социальной услуги на основе анализа клинико-функциональных, социально-бытовых, профессионально-трудовых, психологических данных, установление или изменение группы инвалидности и степени ограничения способности к трудовой деятельности</w:t>
            </w:r>
          </w:p>
        </w:tc>
        <w:tc>
          <w:tcPr>
            <w:tcW w:w="3005"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243,67</w:t>
            </w:r>
          </w:p>
        </w:tc>
      </w:tr>
      <w:tr>
        <w:tc>
          <w:tcPr>
            <w:tcW w:w="706" w:type="dxa"/>
            <w:tcBorders>
              <w:top w:val="nil"/>
              <w:left w:val="nil"/>
              <w:bottom w:val="nil"/>
              <w:right w:val="nil"/>
            </w:tcBorders>
            <w:vMerge w:val="restart"/>
          </w:tcPr>
          <w:p>
            <w:pPr>
              <w:pStyle w:val="0"/>
              <w:jc w:val="center"/>
            </w:pPr>
            <w:r>
              <w:rPr>
                <w:sz w:val="20"/>
              </w:rPr>
              <w:t xml:space="preserve">120.</w:t>
            </w:r>
          </w:p>
        </w:tc>
        <w:tc>
          <w:tcPr>
            <w:tcW w:w="2608" w:type="dxa"/>
            <w:tcBorders>
              <w:top w:val="nil"/>
              <w:left w:val="nil"/>
              <w:bottom w:val="nil"/>
              <w:right w:val="nil"/>
            </w:tcBorders>
            <w:vMerge w:val="restart"/>
          </w:tcPr>
          <w:p>
            <w:pPr>
              <w:pStyle w:val="0"/>
            </w:pPr>
            <w:r>
              <w:rPr>
                <w:sz w:val="20"/>
              </w:rPr>
              <w:t xml:space="preserve">Сопровождение получателей социальных услуг, получающих социальные услуги в стационарной форме социального обслуживания, при их госпитализации в медицинские организации Ставропольского края в целях осуществления ухода за ними (социальная услуга предоставляется по факту обращения)</w:t>
            </w:r>
          </w:p>
        </w:tc>
        <w:tc>
          <w:tcPr>
            <w:tcW w:w="4649"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посещение получателя социальной услуги в медицинской организации Ставропольского края;</w:t>
            </w:r>
          </w:p>
          <w:p>
            <w:pPr>
              <w:pStyle w:val="0"/>
            </w:pPr>
            <w:r>
              <w:rPr>
                <w:sz w:val="20"/>
              </w:rPr>
              <w:t xml:space="preserve">покупка за счет средств получателя социальных услуг и доставка в медицинскую организацию Ставропольского края продуктов питания, промышленных товаров первой необходимости, средств санитарии и гигиены, средств ухода, книг, журналов, газет;</w:t>
            </w:r>
          </w:p>
          <w:p>
            <w:pPr>
              <w:pStyle w:val="0"/>
            </w:pPr>
            <w:r>
              <w:rPr>
                <w:sz w:val="20"/>
              </w:rPr>
              <w:t xml:space="preserve">оказание экстренной психологической помощи</w:t>
            </w:r>
          </w:p>
        </w:tc>
        <w:tc>
          <w:tcPr>
            <w:tcW w:w="3005" w:type="dxa"/>
            <w:tcBorders>
              <w:top w:val="nil"/>
              <w:left w:val="nil"/>
              <w:bottom w:val="nil"/>
              <w:right w:val="nil"/>
            </w:tcBorders>
            <w:vMerge w:val="restart"/>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осуществляется при госпитализации получателя социальной услуги, получающего социальные услуги в стационарной форме социального обслуживания, в медицинскую организацию Ставропольского края. Социальная услуга предоставляется работником центра (комплексного центра) социального обслуживания, который находится по месту расположения медицинской организации Ставропольского края, в которую госпитализирован получатель социальных услуг, получающий социальные услуги в стационарной форме социального обслуживания. При госпитализации несовершеннолетнего получателя социальной услуги в медицинскую организацию Ставропольского края, расположенную в муниципальном образовании Ставропольского края, отличном от места проживания несовершеннолетнего получателя социальной услуги, социальная услуга предоставляется работником центра (комплексного центра) социального обслуживания, предоставляющего социальные услуги детям, который находится в муниципальном образовании Ставропольского края по месту госпитализации несовершеннолетнего.</w:t>
            </w:r>
          </w:p>
          <w:p>
            <w:pPr>
              <w:pStyle w:val="0"/>
            </w:pPr>
            <w:r>
              <w:rPr>
                <w:sz w:val="20"/>
              </w:rPr>
              <w:t xml:space="preserve">В случае отсутствия в муниципальном образовании Ставропольского края по месту госпитализации несовершеннолетнего центра (комплексного центра) социального обслуживания, предоставляющего социальные услуги детям, социальные услуги предоставляются сотрудниками социально-реабилитационного центра или центра социальной помощи семье и детям, который расположен в муниципальном образовании Ставропольского края по месту госпитализации несовершеннолетнего</w:t>
            </w:r>
          </w:p>
        </w:tc>
        <w:tc>
          <w:tcPr>
            <w:tcW w:w="1584" w:type="dxa"/>
            <w:tcBorders>
              <w:top w:val="nil"/>
              <w:left w:val="nil"/>
              <w:bottom w:val="nil"/>
              <w:right w:val="nil"/>
            </w:tcBorders>
          </w:tcPr>
          <w:p>
            <w:pPr>
              <w:pStyle w:val="0"/>
              <w:jc w:val="right"/>
            </w:pPr>
            <w:r>
              <w:rPr>
                <w:sz w:val="20"/>
              </w:rPr>
              <w:t xml:space="preserve">126,79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4" w:type="dxa"/>
            <w:tcBorders>
              <w:top w:val="nil"/>
              <w:left w:val="nil"/>
              <w:bottom w:val="nil"/>
              <w:right w:val="nil"/>
            </w:tcBorders>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Сроки предоставления социальных услуг в форме социального обслуживания на дому определяются индивидуальной программой предоставления социальных услуг.</w:t>
      </w:r>
    </w:p>
    <w:p>
      <w:pPr>
        <w:pStyle w:val="0"/>
        <w:spacing w:before="200" w:line-rule="auto"/>
        <w:ind w:firstLine="540"/>
        <w:jc w:val="both"/>
      </w:pPr>
      <w:r>
        <w:rPr>
          <w:sz w:val="20"/>
        </w:rPr>
        <w:t xml:space="preserve">2. Оценка качества и результатов предоставления социальных услуг осуществляются по следующим показателям:</w:t>
      </w:r>
    </w:p>
    <w:p>
      <w:pPr>
        <w:pStyle w:val="0"/>
        <w:spacing w:before="200" w:line-rule="auto"/>
        <w:ind w:firstLine="540"/>
        <w:jc w:val="both"/>
      </w:pPr>
      <w:r>
        <w:rPr>
          <w:sz w:val="20"/>
        </w:rPr>
        <w:t xml:space="preserve">полнота предоставления социальной услуги в соответствии с требованиями законодательства Российской Федерации и законодательства Ставропольского края, в том числе с учетом объема предоставляемых социальных услуг, сроков предоставления социальных услуг;</w:t>
      </w:r>
    </w:p>
    <w:p>
      <w:pPr>
        <w:pStyle w:val="0"/>
        <w:spacing w:before="200" w:line-rule="auto"/>
        <w:ind w:firstLine="540"/>
        <w:jc w:val="both"/>
      </w:pPr>
      <w:r>
        <w:rPr>
          <w:sz w:val="20"/>
        </w:rPr>
        <w:t xml:space="preserve">своевременность предоставления социальной услуги, в том числе с учетом степени нуждаемости получателя социальной услуги;</w:t>
      </w:r>
    </w:p>
    <w:p>
      <w:pPr>
        <w:pStyle w:val="0"/>
        <w:spacing w:before="200" w:line-rule="auto"/>
        <w:ind w:firstLine="540"/>
        <w:jc w:val="both"/>
      </w:pPr>
      <w:r>
        <w:rPr>
          <w:sz w:val="20"/>
        </w:rPr>
        <w:t xml:space="preserve">результативность (эффективность) предоставления социальной услуги (улучшение условий жизнедеятельности получателя социальной услуги);</w:t>
      </w:r>
    </w:p>
    <w:p>
      <w:pPr>
        <w:pStyle w:val="0"/>
        <w:spacing w:before="200" w:line-rule="auto"/>
        <w:ind w:firstLine="540"/>
        <w:jc w:val="both"/>
      </w:pPr>
      <w:r>
        <w:rPr>
          <w:sz w:val="20"/>
        </w:rPr>
        <w:t xml:space="preserve">удовлетворенность получателей социальных услуг качеством и доступностью социальных услуг по отношению к общей численности получателей социальных услуг;</w:t>
      </w:r>
    </w:p>
    <w:p>
      <w:pPr>
        <w:pStyle w:val="0"/>
        <w:spacing w:before="200" w:line-rule="auto"/>
        <w:ind w:firstLine="540"/>
        <w:jc w:val="both"/>
      </w:pPr>
      <w:r>
        <w:rPr>
          <w:sz w:val="20"/>
        </w:rPr>
        <w:t xml:space="preserve">отсутствие обоснованных жалоб получателей социальных услуг.</w:t>
      </w:r>
    </w:p>
    <w:p>
      <w:pPr>
        <w:pStyle w:val="0"/>
        <w:spacing w:before="200" w:line-rule="auto"/>
        <w:ind w:firstLine="540"/>
        <w:jc w:val="both"/>
      </w:pPr>
      <w:r>
        <w:rPr>
          <w:sz w:val="20"/>
        </w:rPr>
        <w:t xml:space="preserve">3. Для определения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организациями социального обслуживания Ставропольского края проводится оценка зависимости от посторонней помощи с установлением группы оценки зависимости получателя социальной услуги от посторонней помощи в соответствии с порядком, утверждаемым правовым актом министерства труда и социальной защиты населения Ставропольского края.</w:t>
      </w:r>
    </w:p>
    <w:p>
      <w:pPr>
        <w:pStyle w:val="0"/>
        <w:jc w:val="both"/>
      </w:pPr>
      <w:r>
        <w:rPr>
          <w:sz w:val="20"/>
        </w:rPr>
      </w:r>
    </w:p>
    <w:p>
      <w:pPr>
        <w:pStyle w:val="0"/>
        <w:ind w:firstLine="540"/>
        <w:jc w:val="both"/>
      </w:pPr>
      <w:r>
        <w:rPr>
          <w:sz w:val="20"/>
        </w:rPr>
        <w:t xml:space="preserve">--------------------------------</w:t>
      </w:r>
    </w:p>
    <w:bookmarkStart w:id="1424" w:name="P1424"/>
    <w:bookmarkEnd w:id="1424"/>
    <w:p>
      <w:pPr>
        <w:pStyle w:val="0"/>
        <w:spacing w:before="200" w:line-rule="auto"/>
        <w:ind w:firstLine="540"/>
        <w:jc w:val="both"/>
      </w:pPr>
      <w:r>
        <w:rPr>
          <w:sz w:val="20"/>
        </w:rPr>
        <w:t xml:space="preserve">&lt;*&gt; Далее в настоящем Приложении используется сокращение - группа. Описание группы соответствует </w:t>
      </w:r>
      <w:hyperlink w:history="0" r:id="rId45" w:tooltip="Приказ министерства труда и социальной защиты населения Ставропольского края от 06.05.2019 N 124 &quot;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ии Ставропольского края&quot; {КонсультантПлюс}">
        <w:r>
          <w:rPr>
            <w:sz w:val="20"/>
            <w:color w:val="0000ff"/>
          </w:rPr>
          <w:t xml:space="preserve">таблице</w:t>
        </w:r>
      </w:hyperlink>
      <w:r>
        <w:rPr>
          <w:sz w:val="20"/>
        </w:rPr>
        <w:t xml:space="preserve">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Ставропольского края</w:t>
      </w:r>
    </w:p>
    <w:p>
      <w:pPr>
        <w:pStyle w:val="0"/>
        <w:jc w:val="right"/>
      </w:pPr>
      <w:r>
        <w:rPr>
          <w:sz w:val="20"/>
        </w:rPr>
        <w:t xml:space="preserve">от 29 декабря 2014 г. N 560-п</w:t>
      </w:r>
    </w:p>
    <w:p>
      <w:pPr>
        <w:pStyle w:val="0"/>
        <w:jc w:val="both"/>
      </w:pPr>
      <w:r>
        <w:rPr>
          <w:sz w:val="20"/>
        </w:rPr>
      </w:r>
    </w:p>
    <w:bookmarkStart w:id="1435" w:name="P1435"/>
    <w:bookmarkEnd w:id="1435"/>
    <w:p>
      <w:pPr>
        <w:pStyle w:val="2"/>
        <w:jc w:val="center"/>
      </w:pPr>
      <w:r>
        <w:rPr>
          <w:sz w:val="20"/>
        </w:rPr>
        <w:t xml:space="preserve">ПОРЯДОК</w:t>
      </w:r>
    </w:p>
    <w:p>
      <w:pPr>
        <w:pStyle w:val="2"/>
        <w:jc w:val="center"/>
      </w:pPr>
      <w:r>
        <w:rPr>
          <w:sz w:val="20"/>
        </w:rPr>
        <w:t xml:space="preserve">ПРЕДОСТАВЛЕНИЯ СОЦИАЛЬНЫХ УСЛУГ В ПОЛУСТАЦИОНАРНОЙ ФОРМЕ</w:t>
      </w:r>
    </w:p>
    <w:p>
      <w:pPr>
        <w:pStyle w:val="2"/>
        <w:jc w:val="center"/>
      </w:pPr>
      <w:r>
        <w:rPr>
          <w:sz w:val="20"/>
        </w:rPr>
        <w:t xml:space="preserve">СОЦИАЛЬНОГО ОБСЛУЖИВАНИЯ ПОСТАВЩИКАМИ СОЦИАЛЬНЫХ УСЛУГ</w:t>
      </w:r>
    </w:p>
    <w:p>
      <w:pPr>
        <w:pStyle w:val="2"/>
        <w:jc w:val="center"/>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20.01.2017 </w:t>
            </w:r>
            <w:hyperlink w:history="0" r:id="rId46" w:tooltip="Постановление Правительства Ставропольского края от 20.01.2017 N 13-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13-п</w:t>
              </w:r>
            </w:hyperlink>
            <w:r>
              <w:rPr>
                <w:sz w:val="20"/>
                <w:color w:val="392c69"/>
              </w:rPr>
              <w:t xml:space="preserve">, от 14.11.2018 </w:t>
            </w:r>
            <w:hyperlink w:history="0" r:id="rId47"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486-п</w:t>
              </w:r>
            </w:hyperlink>
            <w:r>
              <w:rPr>
                <w:sz w:val="20"/>
                <w:color w:val="392c69"/>
              </w:rPr>
              <w:t xml:space="preserve">, от 04.02.2020 </w:t>
            </w:r>
            <w:hyperlink w:history="0" r:id="rId48" w:tooltip="Постановление Правительства Ставропольского края от 04.02.2020 N 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н {КонсультантПлюс}">
              <w:r>
                <w:rPr>
                  <w:sz w:val="20"/>
                  <w:color w:val="0000ff"/>
                </w:rPr>
                <w:t xml:space="preserve">N 55-п</w:t>
              </w:r>
            </w:hyperlink>
            <w:r>
              <w:rPr>
                <w:sz w:val="20"/>
                <w:color w:val="392c69"/>
              </w:rPr>
              <w:t xml:space="preserve">,</w:t>
            </w:r>
          </w:p>
          <w:p>
            <w:pPr>
              <w:pStyle w:val="0"/>
              <w:jc w:val="center"/>
            </w:pPr>
            <w:r>
              <w:rPr>
                <w:sz w:val="20"/>
                <w:color w:val="392c69"/>
              </w:rPr>
              <w:t xml:space="preserve">от 02.10.2020 </w:t>
            </w:r>
            <w:hyperlink w:history="0" r:id="rId49" w:tooltip="Постановление Правительства Ставропольского края от 02.10.2020 N 534-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534-п</w:t>
              </w:r>
            </w:hyperlink>
            <w:r>
              <w:rPr>
                <w:sz w:val="20"/>
                <w:color w:val="392c69"/>
              </w:rPr>
              <w:t xml:space="preserve">, от 09.11.2021 </w:t>
            </w:r>
            <w:hyperlink w:history="0" r:id="rId50"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 {КонсультантПлюс}">
              <w:r>
                <w:rPr>
                  <w:sz w:val="20"/>
                  <w:color w:val="0000ff"/>
                </w:rPr>
                <w:t xml:space="preserve">N 569-п</w:t>
              </w:r>
            </w:hyperlink>
            <w:r>
              <w:rPr>
                <w:sz w:val="20"/>
                <w:color w:val="392c69"/>
              </w:rPr>
              <w:t xml:space="preserve">, от 14.12.2022 </w:t>
            </w:r>
            <w:hyperlink w:history="0" r:id="rId51"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755-п</w:t>
              </w:r>
            </w:hyperlink>
            <w:r>
              <w:rPr>
                <w:sz w:val="20"/>
                <w:color w:val="392c69"/>
              </w:rPr>
              <w:t xml:space="preserve">,</w:t>
            </w:r>
          </w:p>
          <w:p>
            <w:pPr>
              <w:pStyle w:val="0"/>
              <w:jc w:val="center"/>
            </w:pPr>
            <w:r>
              <w:rPr>
                <w:sz w:val="20"/>
                <w:color w:val="392c69"/>
              </w:rPr>
              <w:t xml:space="preserve">от 10.03.2023 </w:t>
            </w:r>
            <w:hyperlink w:history="0" r:id="rId52"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109-п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социальных услуг в полустационарной форме социального обслуживания (далее - социальные услуги) получателям социальных услуг поставщиками социальных услуг в Ставропольском крае (далее - поставщики социальных услуг).</w:t>
      </w:r>
    </w:p>
    <w:p>
      <w:pPr>
        <w:pStyle w:val="0"/>
        <w:spacing w:before="200" w:line-rule="auto"/>
        <w:ind w:firstLine="540"/>
        <w:jc w:val="both"/>
      </w:pPr>
      <w:r>
        <w:rPr>
          <w:sz w:val="20"/>
        </w:rPr>
        <w:t xml:space="preserve">2. Понятия и термины, используемые в настоящем Порядке, применяются в значениях, установленных Федеральным </w:t>
      </w:r>
      <w:hyperlink w:history="0" r:id="rId53"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(далее - Федеральный закон).</w:t>
      </w:r>
    </w:p>
    <w:p>
      <w:pPr>
        <w:pStyle w:val="0"/>
        <w:spacing w:before="200" w:line-rule="auto"/>
        <w:ind w:firstLine="540"/>
        <w:jc w:val="both"/>
      </w:pPr>
      <w:r>
        <w:rPr>
          <w:sz w:val="20"/>
        </w:rPr>
        <w:t xml:space="preserve">3. Получателями социальных услуг являются граждане, признанные нуждающимися в социальном обслуживании в полустационарной форме социального обслуживания в соответствии с законодательством Российской Федерации и законодательством Ставропольского края (далее - получатели социальных услуг).</w:t>
      </w:r>
    </w:p>
    <w:p>
      <w:pPr>
        <w:pStyle w:val="0"/>
        <w:spacing w:before="200" w:line-rule="auto"/>
        <w:ind w:firstLine="540"/>
        <w:jc w:val="both"/>
      </w:pPr>
      <w:r>
        <w:rPr>
          <w:sz w:val="20"/>
        </w:rPr>
        <w:t xml:space="preserve">4. Социальные услуги,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(далее соответственно - индивидуальная программа, министерство), и условиями договоров о предоставлении социальных услуг, заключаемыми между гражданами или их законными представителями и поставщиками социальных услуг на основании требований Федерального закона (далее - договор о предоставлении социальных услуг).</w:t>
      </w:r>
    </w:p>
    <w:p>
      <w:pPr>
        <w:pStyle w:val="0"/>
        <w:spacing w:before="200" w:line-rule="auto"/>
        <w:ind w:firstLine="540"/>
        <w:jc w:val="both"/>
      </w:pPr>
      <w:r>
        <w:rPr>
          <w:sz w:val="20"/>
        </w:rPr>
        <w:t xml:space="preserve">5.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pPr>
        <w:pStyle w:val="0"/>
        <w:spacing w:before="200" w:line-rule="auto"/>
        <w:ind w:firstLine="540"/>
        <w:jc w:val="both"/>
      </w:pPr>
      <w:r>
        <w:rPr>
          <w:sz w:val="20"/>
        </w:rPr>
        <w:t xml:space="preserve">1) социально-бытовые;</w:t>
      </w:r>
    </w:p>
    <w:p>
      <w:pPr>
        <w:pStyle w:val="0"/>
        <w:spacing w:before="200" w:line-rule="auto"/>
        <w:ind w:firstLine="540"/>
        <w:jc w:val="both"/>
      </w:pPr>
      <w:r>
        <w:rPr>
          <w:sz w:val="20"/>
        </w:rPr>
        <w:t xml:space="preserve">2) социально-медицинские;</w:t>
      </w:r>
    </w:p>
    <w:p>
      <w:pPr>
        <w:pStyle w:val="0"/>
        <w:spacing w:before="200" w:line-rule="auto"/>
        <w:ind w:firstLine="540"/>
        <w:jc w:val="both"/>
      </w:pPr>
      <w:r>
        <w:rPr>
          <w:sz w:val="20"/>
        </w:rPr>
        <w:t xml:space="preserve">3) социально-психологические;</w:t>
      </w:r>
    </w:p>
    <w:p>
      <w:pPr>
        <w:pStyle w:val="0"/>
        <w:spacing w:before="200" w:line-rule="auto"/>
        <w:ind w:firstLine="540"/>
        <w:jc w:val="both"/>
      </w:pPr>
      <w:r>
        <w:rPr>
          <w:sz w:val="20"/>
        </w:rPr>
        <w:t xml:space="preserve">4) социально-педагогические;</w:t>
      </w:r>
    </w:p>
    <w:p>
      <w:pPr>
        <w:pStyle w:val="0"/>
        <w:spacing w:before="200" w:line-rule="auto"/>
        <w:ind w:firstLine="540"/>
        <w:jc w:val="both"/>
      </w:pPr>
      <w:r>
        <w:rPr>
          <w:sz w:val="20"/>
        </w:rPr>
        <w:t xml:space="preserve">5) социально-трудовые;</w:t>
      </w:r>
    </w:p>
    <w:p>
      <w:pPr>
        <w:pStyle w:val="0"/>
        <w:spacing w:before="200" w:line-rule="auto"/>
        <w:ind w:firstLine="540"/>
        <w:jc w:val="both"/>
      </w:pPr>
      <w:r>
        <w:rPr>
          <w:sz w:val="20"/>
        </w:rPr>
        <w:t xml:space="preserve">6) социально-правовые;</w:t>
      </w:r>
    </w:p>
    <w:p>
      <w:pPr>
        <w:pStyle w:val="0"/>
        <w:spacing w:before="200" w:line-rule="auto"/>
        <w:ind w:firstLine="540"/>
        <w:jc w:val="both"/>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0"/>
        <w:spacing w:before="200" w:line-rule="auto"/>
        <w:ind w:firstLine="540"/>
        <w:jc w:val="both"/>
      </w:pPr>
      <w:r>
        <w:rPr>
          <w:sz w:val="20"/>
        </w:rPr>
        <w:t xml:space="preserve">8) срочные социальные услуги.</w:t>
      </w:r>
    </w:p>
    <w:p>
      <w:pPr>
        <w:pStyle w:val="0"/>
        <w:jc w:val="both"/>
      </w:pPr>
      <w:r>
        <w:rPr>
          <w:sz w:val="20"/>
        </w:rPr>
      </w:r>
    </w:p>
    <w:p>
      <w:pPr>
        <w:pStyle w:val="2"/>
        <w:outlineLvl w:val="1"/>
        <w:jc w:val="center"/>
      </w:pPr>
      <w:r>
        <w:rPr>
          <w:sz w:val="20"/>
        </w:rPr>
        <w:t xml:space="preserve">II. Наименования и стандарты социальных услуг,</w:t>
      </w:r>
    </w:p>
    <w:p>
      <w:pPr>
        <w:pStyle w:val="2"/>
        <w:jc w:val="center"/>
      </w:pPr>
      <w:r>
        <w:rPr>
          <w:sz w:val="20"/>
        </w:rPr>
        <w:t xml:space="preserve">предоставляемых поставщиками социальных услуг</w:t>
      </w:r>
    </w:p>
    <w:p>
      <w:pPr>
        <w:pStyle w:val="0"/>
        <w:jc w:val="both"/>
      </w:pPr>
      <w:r>
        <w:rPr>
          <w:sz w:val="20"/>
        </w:rPr>
      </w:r>
    </w:p>
    <w:p>
      <w:pPr>
        <w:pStyle w:val="0"/>
        <w:ind w:firstLine="540"/>
        <w:jc w:val="both"/>
      </w:pPr>
      <w:r>
        <w:rPr>
          <w:sz w:val="20"/>
        </w:rPr>
        <w:t xml:space="preserve">6. Наименования и стандарты социальных услуг, предоставляемых поставщиками социальных услуг, приведены в приложении (не приводятся) к настоящему Порядку.</w:t>
      </w:r>
    </w:p>
    <w:p>
      <w:pPr>
        <w:pStyle w:val="0"/>
        <w:jc w:val="both"/>
      </w:pPr>
      <w:r>
        <w:rPr>
          <w:sz w:val="20"/>
        </w:rPr>
      </w:r>
    </w:p>
    <w:p>
      <w:pPr>
        <w:pStyle w:val="2"/>
        <w:outlineLvl w:val="1"/>
        <w:jc w:val="center"/>
      </w:pPr>
      <w:r>
        <w:rPr>
          <w:sz w:val="20"/>
        </w:rPr>
        <w:t xml:space="preserve">III. Правила предоставления социальных услуг</w:t>
      </w:r>
    </w:p>
    <w:p>
      <w:pPr>
        <w:pStyle w:val="2"/>
        <w:jc w:val="center"/>
      </w:pPr>
      <w:r>
        <w:rPr>
          <w:sz w:val="20"/>
        </w:rPr>
        <w:t xml:space="preserve">бесплатно либо за плату или частичную плату</w:t>
      </w:r>
    </w:p>
    <w:p>
      <w:pPr>
        <w:pStyle w:val="0"/>
        <w:jc w:val="both"/>
      </w:pPr>
      <w:r>
        <w:rPr>
          <w:sz w:val="20"/>
        </w:rPr>
      </w:r>
    </w:p>
    <w:p>
      <w:pPr>
        <w:pStyle w:val="0"/>
        <w:ind w:firstLine="540"/>
        <w:jc w:val="both"/>
      </w:pPr>
      <w:r>
        <w:rPr>
          <w:sz w:val="20"/>
        </w:rPr>
        <w:t xml:space="preserve">7. Социальные услуги предоставляются бесплатно либо за плату или частичную плату.</w:t>
      </w:r>
    </w:p>
    <w:p>
      <w:pPr>
        <w:pStyle w:val="0"/>
        <w:spacing w:before="200" w:line-rule="auto"/>
        <w:ind w:firstLine="540"/>
        <w:jc w:val="both"/>
      </w:pPr>
      <w:r>
        <w:rPr>
          <w:sz w:val="20"/>
        </w:rPr>
        <w:t xml:space="preserve">8. 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w:t>
      </w:r>
      <w:hyperlink w:history="0" w:anchor="P1514" w:tooltip="16. 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
        <w:r>
          <w:rPr>
            <w:sz w:val="20"/>
            <w:color w:val="0000ff"/>
          </w:rPr>
          <w:t xml:space="preserve">пунктом 16</w:t>
        </w:r>
      </w:hyperlink>
      <w:r>
        <w:rPr>
          <w:sz w:val="20"/>
        </w:rPr>
        <w:t xml:space="preserve"> настоящего Порядка,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w:t>
      </w:r>
    </w:p>
    <w:p>
      <w:pPr>
        <w:pStyle w:val="0"/>
        <w:spacing w:before="200" w:line-rule="auto"/>
        <w:ind w:firstLine="540"/>
        <w:jc w:val="both"/>
      </w:pPr>
      <w:r>
        <w:rPr>
          <w:sz w:val="20"/>
        </w:rPr>
        <w:t xml:space="preserve">9. Расчет среднедушевого дохода в отношении получателя социальных услуг, за исключением лиц, указанных в </w:t>
      </w:r>
      <w:hyperlink w:history="0" w:anchor="P1474" w:tooltip="1) несовершеннолетние дети;">
        <w:r>
          <w:rPr>
            <w:sz w:val="20"/>
            <w:color w:val="0000ff"/>
          </w:rPr>
          <w:t xml:space="preserve">подпунктах "1"</w:t>
        </w:r>
      </w:hyperlink>
      <w:r>
        <w:rPr>
          <w:sz w:val="20"/>
        </w:rPr>
        <w:t xml:space="preserve"> - </w:t>
      </w:r>
      <w:hyperlink w:history="0" w:anchor="P1480" w:tooltip="7) лица, пострадавшие в результате чрезвычайных ситуаций, вооруженных межнациональных (межэтнических) конфликтов;">
        <w:r>
          <w:rPr>
            <w:sz w:val="20"/>
            <w:color w:val="0000ff"/>
          </w:rPr>
          <w:t xml:space="preserve">"7" пункта 10</w:t>
        </w:r>
      </w:hyperlink>
      <w:r>
        <w:rPr>
          <w:sz w:val="20"/>
        </w:rPr>
        <w:t xml:space="preserve"> настоящего Порядка, производится на дату обращения за получением социальной услуги и осуществляется на основании документов, предусмотренных </w:t>
      </w:r>
      <w:hyperlink w:history="0" w:anchor="P1522" w:tooltip="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w:r>
          <w:rPr>
            <w:sz w:val="20"/>
            <w:color w:val="0000ff"/>
          </w:rPr>
          <w:t xml:space="preserve">подпунктом "7" пункта 16</w:t>
        </w:r>
      </w:hyperlink>
      <w:r>
        <w:rPr>
          <w:sz w:val="20"/>
        </w:rPr>
        <w:t xml:space="preserve"> настоящего Порядка.</w:t>
      </w:r>
    </w:p>
    <w:p>
      <w:pPr>
        <w:pStyle w:val="0"/>
        <w:jc w:val="both"/>
      </w:pPr>
      <w:r>
        <w:rPr>
          <w:sz w:val="20"/>
        </w:rPr>
        <w:t xml:space="preserve">(в ред. </w:t>
      </w:r>
      <w:hyperlink w:history="0" r:id="rId54"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10. Социальные услуги предоставляются бесплатно следующим категориям получателей социальных услуг:</w:t>
      </w:r>
    </w:p>
    <w:bookmarkStart w:id="1474" w:name="P1474"/>
    <w:bookmarkEnd w:id="1474"/>
    <w:p>
      <w:pPr>
        <w:pStyle w:val="0"/>
        <w:spacing w:before="200" w:line-rule="auto"/>
        <w:ind w:firstLine="540"/>
        <w:jc w:val="both"/>
      </w:pPr>
      <w:r>
        <w:rPr>
          <w:sz w:val="20"/>
        </w:rPr>
        <w:t xml:space="preserve">1) несовершеннолетние дети;</w:t>
      </w:r>
    </w:p>
    <w:bookmarkStart w:id="1475" w:name="P1475"/>
    <w:bookmarkEnd w:id="1475"/>
    <w:p>
      <w:pPr>
        <w:pStyle w:val="0"/>
        <w:spacing w:before="200" w:line-rule="auto"/>
        <w:ind w:firstLine="540"/>
        <w:jc w:val="both"/>
      </w:pPr>
      <w:r>
        <w:rPr>
          <w:sz w:val="20"/>
        </w:rPr>
        <w:t xml:space="preserve">2) участники и инвалиды Великой Отечественной войны;</w:t>
      </w:r>
    </w:p>
    <w:p>
      <w:pPr>
        <w:pStyle w:val="0"/>
        <w:spacing w:before="200" w:line-rule="auto"/>
        <w:ind w:firstLine="540"/>
        <w:jc w:val="both"/>
      </w:pPr>
      <w:r>
        <w:rPr>
          <w:sz w:val="20"/>
        </w:rPr>
        <w:t xml:space="preserve">3) инвалиды боевых действий;</w:t>
      </w:r>
    </w:p>
    <w:p>
      <w:pPr>
        <w:pStyle w:val="0"/>
        <w:spacing w:before="200" w:line-rule="auto"/>
        <w:ind w:firstLine="540"/>
        <w:jc w:val="both"/>
      </w:pPr>
      <w:r>
        <w:rPr>
          <w:sz w:val="20"/>
        </w:rPr>
        <w:t xml:space="preserve">4) лица, награжденные знаком "Жителю блокадного Ленинграда";</w:t>
      </w:r>
    </w:p>
    <w:p>
      <w:pPr>
        <w:pStyle w:val="0"/>
        <w:spacing w:before="200" w:line-rule="auto"/>
        <w:ind w:firstLine="540"/>
        <w:jc w:val="both"/>
      </w:pPr>
      <w:r>
        <w:rPr>
          <w:sz w:val="20"/>
        </w:rPr>
        <w:t xml:space="preserve">5) лица, награжденные знаком "Житель осажденного Севастополя";</w:t>
      </w:r>
    </w:p>
    <w:bookmarkStart w:id="1479" w:name="P1479"/>
    <w:bookmarkEnd w:id="1479"/>
    <w:p>
      <w:pPr>
        <w:pStyle w:val="0"/>
        <w:spacing w:before="200" w:line-rule="auto"/>
        <w:ind w:firstLine="540"/>
        <w:jc w:val="both"/>
      </w:pPr>
      <w:r>
        <w:rPr>
          <w:sz w:val="20"/>
        </w:rPr>
        <w:t xml:space="preserve">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bookmarkStart w:id="1480" w:name="P1480"/>
    <w:bookmarkEnd w:id="1480"/>
    <w:p>
      <w:pPr>
        <w:pStyle w:val="0"/>
        <w:spacing w:before="200" w:line-rule="auto"/>
        <w:ind w:firstLine="540"/>
        <w:jc w:val="both"/>
      </w:pPr>
      <w:r>
        <w:rPr>
          <w:sz w:val="20"/>
        </w:rPr>
        <w:t xml:space="preserve">7) лица, пострадавшие в результате чрезвычайных ситуаций, вооруженных межнациональных (межэтнических) конфликтов;</w:t>
      </w:r>
    </w:p>
    <w:p>
      <w:pPr>
        <w:pStyle w:val="0"/>
        <w:spacing w:before="200" w:line-rule="auto"/>
        <w:ind w:firstLine="540"/>
        <w:jc w:val="both"/>
      </w:pPr>
      <w:r>
        <w:rPr>
          <w:sz w:val="20"/>
        </w:rPr>
        <w:t xml:space="preserve">8) получатели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pPr>
        <w:pStyle w:val="0"/>
        <w:jc w:val="both"/>
      </w:pPr>
      <w:r>
        <w:rPr>
          <w:sz w:val="20"/>
        </w:rPr>
        <w:t xml:space="preserve">(п. 10 в ред. </w:t>
      </w:r>
      <w:hyperlink w:history="0" r:id="rId55"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11. 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pPr>
        <w:pStyle w:val="0"/>
        <w:spacing w:before="200" w:line-rule="auto"/>
        <w:ind w:firstLine="540"/>
        <w:jc w:val="both"/>
      </w:pPr>
      <w:r>
        <w:rPr>
          <w:sz w:val="20"/>
        </w:rPr>
        <w:t xml:space="preserve">12. Размер ежемесячной платы за предоставление социальных услуг рассчитывается в соответствии с </w:t>
      </w:r>
      <w:hyperlink w:history="0" r:id="rId56" w:tooltip="Постановление Правительства Ставропольского края от 05.11.2014 N 431-п (ред. от 11.04.2016) &quot;Об утверждении размеров платы за предоставление социальных услуг и порядка ее взимания&quot; (вместе с &quot;Порядком взимания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quot;) {КонсультантПлюс}">
        <w:r>
          <w:rPr>
            <w:sz w:val="20"/>
            <w:color w:val="0000ff"/>
          </w:rPr>
          <w:t xml:space="preserve">постановлением</w:t>
        </w:r>
      </w:hyperlink>
      <w:r>
        <w:rPr>
          <w:sz w:val="20"/>
        </w:rPr>
        <w:t xml:space="preserve"> Правительства Ставропольского края от 05 ноября 2014 г. N 431-п "Об утверждении размеров платы за предоставление социальных услуг и порядка ее взимания".</w:t>
      </w:r>
    </w:p>
    <w:p>
      <w:pPr>
        <w:pStyle w:val="0"/>
        <w:spacing w:before="200" w:line-rule="auto"/>
        <w:ind w:firstLine="540"/>
        <w:jc w:val="both"/>
      </w:pPr>
      <w:r>
        <w:rPr>
          <w:sz w:val="20"/>
        </w:rPr>
        <w:t xml:space="preserve">13. Плата за предоставление социальных услуг производится в соответствии с договором о предоставлении социальных услуг.</w:t>
      </w:r>
    </w:p>
    <w:p>
      <w:pPr>
        <w:pStyle w:val="0"/>
        <w:jc w:val="both"/>
      </w:pPr>
      <w:r>
        <w:rPr>
          <w:sz w:val="20"/>
        </w:rPr>
      </w:r>
    </w:p>
    <w:p>
      <w:pPr>
        <w:pStyle w:val="2"/>
        <w:outlineLvl w:val="1"/>
        <w:jc w:val="center"/>
      </w:pPr>
      <w:r>
        <w:rPr>
          <w:sz w:val="20"/>
        </w:rPr>
        <w:t xml:space="preserve">IV. Требования к деятельности поставщиков</w:t>
      </w:r>
    </w:p>
    <w:p>
      <w:pPr>
        <w:pStyle w:val="2"/>
        <w:jc w:val="center"/>
      </w:pPr>
      <w:r>
        <w:rPr>
          <w:sz w:val="20"/>
        </w:rPr>
        <w:t xml:space="preserve">социальных услуг</w:t>
      </w:r>
    </w:p>
    <w:p>
      <w:pPr>
        <w:pStyle w:val="0"/>
        <w:jc w:val="both"/>
      </w:pPr>
      <w:r>
        <w:rPr>
          <w:sz w:val="20"/>
        </w:rPr>
      </w:r>
    </w:p>
    <w:p>
      <w:pPr>
        <w:pStyle w:val="0"/>
        <w:ind w:firstLine="540"/>
        <w:jc w:val="both"/>
      </w:pPr>
      <w:r>
        <w:rPr>
          <w:sz w:val="20"/>
        </w:rPr>
        <w:t xml:space="preserve">14. Поставщики социальных услуг при предоставлении социальных услуг обязаны:</w:t>
      </w:r>
    </w:p>
    <w:p>
      <w:pPr>
        <w:pStyle w:val="0"/>
        <w:spacing w:before="200" w:line-rule="auto"/>
        <w:ind w:firstLine="540"/>
        <w:jc w:val="both"/>
      </w:pPr>
      <w:r>
        <w:rPr>
          <w:sz w:val="20"/>
        </w:rPr>
        <w:t xml:space="preserve">1) осуществлять свою деятельность в соответствии с законодательством Российской Федерации и законодательством Ставропольского края;</w:t>
      </w:r>
    </w:p>
    <w:p>
      <w:pPr>
        <w:pStyle w:val="0"/>
        <w:spacing w:before="200" w:line-rule="auto"/>
        <w:ind w:firstLine="540"/>
        <w:jc w:val="both"/>
      </w:pPr>
      <w:r>
        <w:rPr>
          <w:sz w:val="20"/>
        </w:rPr>
        <w:t xml:space="preserve">2) соблюдать права человека и гражданина;</w:t>
      </w:r>
    </w:p>
    <w:p>
      <w:pPr>
        <w:pStyle w:val="0"/>
        <w:spacing w:before="200" w:line-rule="auto"/>
        <w:ind w:firstLine="540"/>
        <w:jc w:val="both"/>
      </w:pPr>
      <w:r>
        <w:rPr>
          <w:sz w:val="20"/>
        </w:rPr>
        <w:t xml:space="preserve">3) обеспечивать неприкосновенность личности и безопасность получателей социальных услуг;</w:t>
      </w:r>
    </w:p>
    <w:p>
      <w:pPr>
        <w:pStyle w:val="0"/>
        <w:spacing w:before="200" w:line-rule="auto"/>
        <w:ind w:firstLine="540"/>
        <w:jc w:val="both"/>
      </w:pPr>
      <w:r>
        <w:rPr>
          <w:sz w:val="20"/>
        </w:rPr>
        <w:t xml:space="preserve">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pPr>
        <w:pStyle w:val="0"/>
        <w:spacing w:before="200" w:line-rule="auto"/>
        <w:ind w:firstLine="540"/>
        <w:jc w:val="both"/>
      </w:pPr>
      <w:r>
        <w:rPr>
          <w:sz w:val="20"/>
        </w:rPr>
        <w:t xml:space="preserve">5) обеспечить сохранность личных вещей и ценностей получателей социальных услуг;</w:t>
      </w:r>
    </w:p>
    <w:p>
      <w:pPr>
        <w:pStyle w:val="0"/>
        <w:spacing w:before="200" w:line-rule="auto"/>
        <w:ind w:firstLine="540"/>
        <w:jc w:val="both"/>
      </w:pPr>
      <w:r>
        <w:rPr>
          <w:sz w:val="20"/>
        </w:rPr>
        <w:t xml:space="preserve">6)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pPr>
        <w:pStyle w:val="0"/>
        <w:spacing w:before="200" w:line-rule="auto"/>
        <w:ind w:firstLine="540"/>
        <w:jc w:val="both"/>
      </w:pPr>
      <w:r>
        <w:rPr>
          <w:sz w:val="20"/>
        </w:rPr>
        <w:t xml:space="preserve">7)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0"/>
        <w:spacing w:before="200" w:line-rule="auto"/>
        <w:ind w:firstLine="540"/>
        <w:jc w:val="both"/>
      </w:pPr>
      <w:r>
        <w:rPr>
          <w:sz w:val="20"/>
        </w:rPr>
        <w:t xml:space="preserve">8)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0"/>
        <w:spacing w:before="200" w:line-rule="auto"/>
        <w:ind w:firstLine="540"/>
        <w:jc w:val="both"/>
      </w:pPr>
      <w:r>
        <w:rPr>
          <w:sz w:val="20"/>
        </w:rPr>
        <w:t xml:space="preserve">9) предоставлять министерству информацию для формирования регистра получателей социальных услуг;</w:t>
      </w:r>
    </w:p>
    <w:p>
      <w:pPr>
        <w:pStyle w:val="0"/>
        <w:spacing w:before="200" w:line-rule="auto"/>
        <w:ind w:firstLine="540"/>
        <w:jc w:val="both"/>
      </w:pPr>
      <w:r>
        <w:rPr>
          <w:sz w:val="20"/>
        </w:rPr>
        <w:t xml:space="preserve">10) осуществлять социальное сопровождение в соответствии с Федеральным законом;</w:t>
      </w:r>
    </w:p>
    <w:p>
      <w:pPr>
        <w:pStyle w:val="0"/>
        <w:spacing w:before="200" w:line-rule="auto"/>
        <w:ind w:firstLine="540"/>
        <w:jc w:val="both"/>
      </w:pPr>
      <w:r>
        <w:rPr>
          <w:sz w:val="20"/>
        </w:rPr>
        <w:t xml:space="preserve">11)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социальных услуг в организациях социального обслуживания;</w:t>
      </w:r>
    </w:p>
    <w:p>
      <w:pPr>
        <w:pStyle w:val="0"/>
        <w:spacing w:before="200" w:line-rule="auto"/>
        <w:ind w:firstLine="540"/>
        <w:jc w:val="both"/>
      </w:pPr>
      <w:r>
        <w:rPr>
          <w:sz w:val="20"/>
        </w:rPr>
        <w:t xml:space="preserve">12) информировать получателей социальных услуг о правилах пожарной безопасности, эксплуатации предоставляемых приборов и оборудования;</w:t>
      </w:r>
    </w:p>
    <w:p>
      <w:pPr>
        <w:pStyle w:val="0"/>
        <w:spacing w:before="200" w:line-rule="auto"/>
        <w:ind w:firstLine="540"/>
        <w:jc w:val="both"/>
      </w:pPr>
      <w:r>
        <w:rPr>
          <w:sz w:val="20"/>
        </w:rPr>
        <w:t xml:space="preserve">13) обеспечивать получателям социальных услуг условия пребывания, соответствующие санитарно-гигиеническим требованиям, а также надлежащий уход;</w:t>
      </w:r>
    </w:p>
    <w:p>
      <w:pPr>
        <w:pStyle w:val="0"/>
        <w:spacing w:before="200" w:line-rule="auto"/>
        <w:ind w:firstLine="540"/>
        <w:jc w:val="both"/>
      </w:pPr>
      <w:r>
        <w:rPr>
          <w:sz w:val="20"/>
        </w:rPr>
        <w:t xml:space="preserve">14)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pPr>
        <w:pStyle w:val="0"/>
        <w:spacing w:before="200" w:line-rule="auto"/>
        <w:ind w:firstLine="540"/>
        <w:jc w:val="both"/>
      </w:pPr>
      <w:r>
        <w:rPr>
          <w:sz w:val="20"/>
        </w:rPr>
        <w:t xml:space="preserve">15) предоставлять получателям социальных услуг срочные социальные услуги в соответствии законодательством Российской Федерации и законодательством Ставропольского края;</w:t>
      </w:r>
    </w:p>
    <w:p>
      <w:pPr>
        <w:pStyle w:val="0"/>
        <w:spacing w:before="200" w:line-rule="auto"/>
        <w:ind w:firstLine="540"/>
        <w:jc w:val="both"/>
      </w:pPr>
      <w:r>
        <w:rPr>
          <w:sz w:val="20"/>
        </w:rPr>
        <w:t xml:space="preserve">16) исполнять иные обязанности, связанные с реализацией прав получателей социальных услуг на социальное обслуживание.</w:t>
      </w:r>
    </w:p>
    <w:p>
      <w:pPr>
        <w:pStyle w:val="0"/>
        <w:spacing w:before="200" w:line-rule="auto"/>
        <w:ind w:firstLine="540"/>
        <w:jc w:val="both"/>
      </w:pPr>
      <w:r>
        <w:rPr>
          <w:sz w:val="20"/>
        </w:rPr>
        <w:t xml:space="preserve">15. Поставщики социальных услуг при оказании социальных услуг не вправе:</w:t>
      </w:r>
    </w:p>
    <w:p>
      <w:pPr>
        <w:pStyle w:val="0"/>
        <w:spacing w:before="200" w:line-rule="auto"/>
        <w:ind w:firstLine="540"/>
        <w:jc w:val="both"/>
      </w:pPr>
      <w:r>
        <w:rPr>
          <w:sz w:val="20"/>
        </w:rPr>
        <w:t xml:space="preserve">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0"/>
        <w:spacing w:before="200" w:line-rule="auto"/>
        <w:ind w:firstLine="540"/>
        <w:jc w:val="both"/>
      </w:pPr>
      <w:r>
        <w:rPr>
          <w:sz w:val="20"/>
        </w:rPr>
        <w:t xml:space="preserve">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0"/>
        <w:jc w:val="both"/>
      </w:pPr>
      <w:r>
        <w:rPr>
          <w:sz w:val="20"/>
        </w:rPr>
      </w:r>
    </w:p>
    <w:p>
      <w:pPr>
        <w:pStyle w:val="2"/>
        <w:outlineLvl w:val="1"/>
        <w:jc w:val="center"/>
      </w:pPr>
      <w:r>
        <w:rPr>
          <w:sz w:val="20"/>
        </w:rPr>
        <w:t xml:space="preserve">V. Перечень документов, необходимых для предоставления</w:t>
      </w:r>
    </w:p>
    <w:p>
      <w:pPr>
        <w:pStyle w:val="2"/>
        <w:jc w:val="center"/>
      </w:pPr>
      <w:r>
        <w:rPr>
          <w:sz w:val="20"/>
        </w:rPr>
        <w:t xml:space="preserve">социальных услуг</w:t>
      </w:r>
    </w:p>
    <w:p>
      <w:pPr>
        <w:pStyle w:val="0"/>
        <w:jc w:val="both"/>
      </w:pPr>
      <w:r>
        <w:rPr>
          <w:sz w:val="20"/>
        </w:rPr>
      </w:r>
    </w:p>
    <w:bookmarkStart w:id="1514" w:name="P1514"/>
    <w:bookmarkEnd w:id="1514"/>
    <w:p>
      <w:pPr>
        <w:pStyle w:val="0"/>
        <w:ind w:firstLine="540"/>
        <w:jc w:val="both"/>
      </w:pPr>
      <w:r>
        <w:rPr>
          <w:sz w:val="20"/>
        </w:rPr>
        <w:t xml:space="preserve">16. 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w:t>
      </w:r>
    </w:p>
    <w:bookmarkStart w:id="1515" w:name="P1515"/>
    <w:bookmarkEnd w:id="1515"/>
    <w:p>
      <w:pPr>
        <w:pStyle w:val="0"/>
        <w:spacing w:before="200" w:line-rule="auto"/>
        <w:ind w:firstLine="540"/>
        <w:jc w:val="both"/>
      </w:pPr>
      <w:r>
        <w:rPr>
          <w:sz w:val="20"/>
        </w:rPr>
        <w:t xml:space="preserve">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pPr>
        <w:pStyle w:val="0"/>
        <w:spacing w:before="200" w:line-rule="auto"/>
        <w:ind w:firstLine="540"/>
        <w:jc w:val="both"/>
      </w:pPr>
      <w:r>
        <w:rPr>
          <w:sz w:val="20"/>
        </w:rPr>
        <w:t xml:space="preserve">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pPr>
        <w:pStyle w:val="0"/>
        <w:spacing w:before="200" w:line-rule="auto"/>
        <w:ind w:firstLine="540"/>
        <w:jc w:val="both"/>
      </w:pPr>
      <w:r>
        <w:rPr>
          <w:sz w:val="20"/>
        </w:rPr>
        <w:t xml:space="preserve">3) документ, подтверждающий полномочия законного представителя (в случае обращения за получением социальных услуг представителя);</w:t>
      </w:r>
    </w:p>
    <w:p>
      <w:pPr>
        <w:pStyle w:val="0"/>
        <w:spacing w:before="200" w:line-rule="auto"/>
        <w:ind w:firstLine="540"/>
        <w:jc w:val="both"/>
      </w:pPr>
      <w:r>
        <w:rPr>
          <w:sz w:val="20"/>
        </w:rPr>
        <w:t xml:space="preserve">4) документ установленного образца, подтверждающий отнесение получателя социальных услуг к одной из категорий, указанных в </w:t>
      </w:r>
      <w:hyperlink w:history="0" w:anchor="P1475" w:tooltip="2) участники и инвалиды Великой Отечественной войны;">
        <w:r>
          <w:rPr>
            <w:sz w:val="20"/>
            <w:color w:val="0000ff"/>
          </w:rPr>
          <w:t xml:space="preserve">подпунктах "2"</w:t>
        </w:r>
      </w:hyperlink>
      <w:r>
        <w:rPr>
          <w:sz w:val="20"/>
        </w:rPr>
        <w:t xml:space="preserve"> - </w:t>
      </w:r>
      <w:hyperlink w:history="0" w:anchor="P1479" w:tooltip="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
        <w:r>
          <w:rPr>
            <w:sz w:val="20"/>
            <w:color w:val="0000ff"/>
          </w:rPr>
          <w:t xml:space="preserve">"6" пункта 10</w:t>
        </w:r>
      </w:hyperlink>
      <w:r>
        <w:rPr>
          <w:sz w:val="20"/>
        </w:rPr>
        <w:t xml:space="preserve"> настоящего Порядка;</w:t>
      </w:r>
    </w:p>
    <w:p>
      <w:pPr>
        <w:pStyle w:val="0"/>
        <w:jc w:val="both"/>
      </w:pPr>
      <w:r>
        <w:rPr>
          <w:sz w:val="20"/>
        </w:rPr>
        <w:t xml:space="preserve">(пп. 4 в ред. </w:t>
      </w:r>
      <w:hyperlink w:history="0" r:id="rId57"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bookmarkStart w:id="1520" w:name="P1520"/>
    <w:bookmarkEnd w:id="1520"/>
    <w:p>
      <w:pPr>
        <w:pStyle w:val="0"/>
        <w:spacing w:before="200" w:line-rule="auto"/>
        <w:ind w:firstLine="540"/>
        <w:jc w:val="both"/>
      </w:pPr>
      <w:r>
        <w:rPr>
          <w:sz w:val="20"/>
        </w:rPr>
        <w:t xml:space="preserve">5) индивидуальная программа;</w:t>
      </w:r>
    </w:p>
    <w:bookmarkStart w:id="1521" w:name="P1521"/>
    <w:bookmarkEnd w:id="1521"/>
    <w:p>
      <w:pPr>
        <w:pStyle w:val="0"/>
        <w:spacing w:before="200" w:line-rule="auto"/>
        <w:ind w:firstLine="540"/>
        <w:jc w:val="both"/>
      </w:pPr>
      <w:r>
        <w:rPr>
          <w:sz w:val="20"/>
        </w:rPr>
        <w:t xml:space="preserve">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bookmarkStart w:id="1522" w:name="P1522"/>
    <w:bookmarkEnd w:id="1522"/>
    <w:p>
      <w:pPr>
        <w:pStyle w:val="0"/>
        <w:spacing w:before="200" w:line-rule="auto"/>
        <w:ind w:firstLine="540"/>
        <w:jc w:val="both"/>
      </w:pPr>
      <w:r>
        <w:rPr>
          <w:sz w:val="20"/>
        </w:rPr>
        <w:t xml:space="preserve">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bookmarkStart w:id="1523" w:name="P1523"/>
    <w:bookmarkEnd w:id="1523"/>
    <w:p>
      <w:pPr>
        <w:pStyle w:val="0"/>
        <w:spacing w:before="200" w:line-rule="auto"/>
        <w:ind w:firstLine="540"/>
        <w:jc w:val="both"/>
      </w:pPr>
      <w:r>
        <w:rPr>
          <w:sz w:val="20"/>
        </w:rPr>
        <w:t xml:space="preserve">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p>
    <w:p>
      <w:pPr>
        <w:pStyle w:val="0"/>
        <w:jc w:val="both"/>
      </w:pPr>
      <w:r>
        <w:rPr>
          <w:sz w:val="20"/>
        </w:rPr>
        <w:t xml:space="preserve">(пп. 8 введен </w:t>
      </w:r>
      <w:hyperlink w:history="0" r:id="rId58"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постановлением</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17. 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такой информации.</w:t>
      </w:r>
    </w:p>
    <w:p>
      <w:pPr>
        <w:pStyle w:val="0"/>
        <w:spacing w:before="200" w:line-rule="auto"/>
        <w:ind w:firstLine="540"/>
        <w:jc w:val="both"/>
      </w:pPr>
      <w:r>
        <w:rPr>
          <w:sz w:val="20"/>
        </w:rPr>
        <w:t xml:space="preserve">18. Заявление и документы, указанные в </w:t>
      </w:r>
      <w:hyperlink w:history="0" w:anchor="P1515" w:tooltip="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
        <w:r>
          <w:rPr>
            <w:sz w:val="20"/>
            <w:color w:val="0000ff"/>
          </w:rPr>
          <w:t xml:space="preserve">подпунктах "1"</w:t>
        </w:r>
      </w:hyperlink>
      <w:r>
        <w:rPr>
          <w:sz w:val="20"/>
        </w:rPr>
        <w:t xml:space="preserve"> - </w:t>
      </w:r>
      <w:hyperlink w:history="0" w:anchor="P1520" w:tooltip="5) индивидуальная программа;">
        <w:r>
          <w:rPr>
            <w:sz w:val="20"/>
            <w:color w:val="0000ff"/>
          </w:rPr>
          <w:t xml:space="preserve">"5"</w:t>
        </w:r>
      </w:hyperlink>
      <w:r>
        <w:rPr>
          <w:sz w:val="20"/>
        </w:rPr>
        <w:t xml:space="preserve"> и </w:t>
      </w:r>
      <w:hyperlink w:history="0" w:anchor="P1523" w:tooltip="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
        <w:r>
          <w:rPr>
            <w:sz w:val="20"/>
            <w:color w:val="0000ff"/>
          </w:rPr>
          <w:t xml:space="preserve">"8" пункта 16</w:t>
        </w:r>
      </w:hyperlink>
      <w:r>
        <w:rPr>
          <w:sz w:val="20"/>
        </w:rPr>
        <w:t xml:space="preserve"> настоящего Порядка,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w:t>
      </w:r>
      <w:hyperlink w:history="0" r:id="rId5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jc w:val="both"/>
      </w:pPr>
      <w:r>
        <w:rPr>
          <w:sz w:val="20"/>
        </w:rPr>
        <w:t xml:space="preserve">(в ред. </w:t>
      </w:r>
      <w:hyperlink w:history="0" r:id="rId60"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pPr>
        <w:pStyle w:val="0"/>
        <w:spacing w:before="200" w:line-rule="auto"/>
        <w:ind w:firstLine="540"/>
        <w:jc w:val="both"/>
      </w:pPr>
      <w:r>
        <w:rPr>
          <w:sz w:val="20"/>
        </w:rPr>
        <w:t xml:space="preserve">19. Документы, предусмотренные </w:t>
      </w:r>
      <w:hyperlink w:history="0" w:anchor="P1521" w:tooltip="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
        <w:r>
          <w:rPr>
            <w:sz w:val="20"/>
            <w:color w:val="0000ff"/>
          </w:rPr>
          <w:t xml:space="preserve">подпунктами "6"</w:t>
        </w:r>
      </w:hyperlink>
      <w:r>
        <w:rPr>
          <w:sz w:val="20"/>
        </w:rPr>
        <w:t xml:space="preserve"> и </w:t>
      </w:r>
      <w:hyperlink w:history="0" w:anchor="P1522" w:tooltip="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w:r>
          <w:rPr>
            <w:sz w:val="20"/>
            <w:color w:val="0000ff"/>
          </w:rPr>
          <w:t xml:space="preserve">"7" пункта 16</w:t>
        </w:r>
      </w:hyperlink>
      <w:r>
        <w:rPr>
          <w:sz w:val="20"/>
        </w:rPr>
        <w:t xml:space="preserve"> настоящего Порядка, представляются по собственной инициативе получателями социальных услуг или их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pPr>
        <w:pStyle w:val="0"/>
        <w:jc w:val="both"/>
      </w:pPr>
      <w:r>
        <w:rPr>
          <w:sz w:val="20"/>
        </w:rPr>
      </w:r>
    </w:p>
    <w:p>
      <w:pPr>
        <w:pStyle w:val="2"/>
        <w:outlineLvl w:val="1"/>
        <w:jc w:val="center"/>
      </w:pPr>
      <w:r>
        <w:rPr>
          <w:sz w:val="20"/>
        </w:rPr>
        <w:t xml:space="preserve">VI. Заключение договора о предоставлении социальных услуг</w:t>
      </w:r>
    </w:p>
    <w:p>
      <w:pPr>
        <w:pStyle w:val="0"/>
        <w:jc w:val="both"/>
      </w:pPr>
      <w:r>
        <w:rPr>
          <w:sz w:val="20"/>
        </w:rPr>
      </w:r>
    </w:p>
    <w:p>
      <w:pPr>
        <w:pStyle w:val="0"/>
        <w:ind w:firstLine="540"/>
        <w:jc w:val="both"/>
      </w:pPr>
      <w:r>
        <w:rPr>
          <w:sz w:val="20"/>
        </w:rPr>
        <w:t xml:space="preserve">20.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w:t>
      </w:r>
    </w:p>
    <w:p>
      <w:pPr>
        <w:pStyle w:val="0"/>
        <w:spacing w:before="200" w:line-rule="auto"/>
        <w:ind w:firstLine="540"/>
        <w:jc w:val="both"/>
      </w:pPr>
      <w:r>
        <w:rPr>
          <w:sz w:val="20"/>
        </w:rPr>
        <w:t xml:space="preserve">21.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pPr>
        <w:pStyle w:val="0"/>
        <w:jc w:val="both"/>
      </w:pPr>
      <w:r>
        <w:rPr>
          <w:sz w:val="20"/>
        </w:rPr>
      </w:r>
    </w:p>
    <w:p>
      <w:pPr>
        <w:pStyle w:val="2"/>
        <w:outlineLvl w:val="1"/>
        <w:jc w:val="center"/>
      </w:pPr>
      <w:r>
        <w:rPr>
          <w:sz w:val="20"/>
        </w:rPr>
        <w:t xml:space="preserve">VII. Прекращение предоставления социальных услуг</w:t>
      </w:r>
    </w:p>
    <w:p>
      <w:pPr>
        <w:pStyle w:val="2"/>
        <w:jc w:val="center"/>
      </w:pPr>
      <w:r>
        <w:rPr>
          <w:sz w:val="20"/>
        </w:rPr>
        <w:t xml:space="preserve">или отказ в их предоставлении</w:t>
      </w:r>
    </w:p>
    <w:p>
      <w:pPr>
        <w:pStyle w:val="0"/>
        <w:jc w:val="center"/>
      </w:pPr>
      <w:r>
        <w:rPr>
          <w:sz w:val="20"/>
        </w:rPr>
        <w:t xml:space="preserve">(в ред. </w:t>
      </w:r>
      <w:hyperlink w:history="0" r:id="rId61"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w:t>
      </w:r>
    </w:p>
    <w:p>
      <w:pPr>
        <w:pStyle w:val="0"/>
        <w:jc w:val="center"/>
      </w:pPr>
      <w:r>
        <w:rPr>
          <w:sz w:val="20"/>
        </w:rPr>
        <w:t xml:space="preserve">от 10.03.2023 N 109-п)</w:t>
      </w:r>
    </w:p>
    <w:p>
      <w:pPr>
        <w:pStyle w:val="0"/>
        <w:jc w:val="both"/>
      </w:pPr>
      <w:r>
        <w:rPr>
          <w:sz w:val="20"/>
        </w:rPr>
      </w:r>
    </w:p>
    <w:bookmarkStart w:id="1541" w:name="P1541"/>
    <w:bookmarkEnd w:id="1541"/>
    <w:p>
      <w:pPr>
        <w:pStyle w:val="0"/>
        <w:ind w:firstLine="540"/>
        <w:jc w:val="both"/>
      </w:pPr>
      <w:r>
        <w:rPr>
          <w:sz w:val="20"/>
        </w:rPr>
        <w:t xml:space="preserve">22. Основаниями для прекращения предоставления социальных услуг являются:</w:t>
      </w:r>
    </w:p>
    <w:p>
      <w:pPr>
        <w:pStyle w:val="0"/>
        <w:spacing w:before="200" w:line-rule="auto"/>
        <w:ind w:firstLine="540"/>
        <w:jc w:val="both"/>
      </w:pPr>
      <w:r>
        <w:rPr>
          <w:sz w:val="20"/>
        </w:rPr>
        <w:t xml:space="preserve">1) письменное заявление получателя социальных услуг или его законного представителя об отказе в предоставлении социальных услуг;</w:t>
      </w:r>
    </w:p>
    <w:p>
      <w:pPr>
        <w:pStyle w:val="0"/>
        <w:spacing w:before="200" w:line-rule="auto"/>
        <w:ind w:firstLine="540"/>
        <w:jc w:val="both"/>
      </w:pPr>
      <w:r>
        <w:rPr>
          <w:sz w:val="20"/>
        </w:rPr>
        <w:t xml:space="preserve">2) окончание срока предоставления социальных услуг в соответствии с договором и (или) индивидуальной программой;</w:t>
      </w:r>
    </w:p>
    <w:p>
      <w:pPr>
        <w:pStyle w:val="0"/>
        <w:spacing w:before="200" w:line-rule="auto"/>
        <w:ind w:firstLine="540"/>
        <w:jc w:val="both"/>
      </w:pPr>
      <w:r>
        <w:rPr>
          <w:sz w:val="20"/>
        </w:rPr>
        <w:t xml:space="preserve">3) нарушение получателем социальных услуг или его законным представителем условий, предусмотренных договором;</w:t>
      </w:r>
    </w:p>
    <w:p>
      <w:pPr>
        <w:pStyle w:val="0"/>
        <w:spacing w:before="200" w:line-rule="auto"/>
        <w:ind w:firstLine="540"/>
        <w:jc w:val="both"/>
      </w:pPr>
      <w:r>
        <w:rPr>
          <w:sz w:val="20"/>
        </w:rPr>
        <w:t xml:space="preserve">4) смерть получателя социальных услуг или ликвидация (прекращение деятельности) поставщика социальных услуг;</w:t>
      </w:r>
    </w:p>
    <w:p>
      <w:pPr>
        <w:pStyle w:val="0"/>
        <w:spacing w:before="200" w:line-rule="auto"/>
        <w:ind w:firstLine="540"/>
        <w:jc w:val="both"/>
      </w:pPr>
      <w:r>
        <w:rPr>
          <w:sz w:val="20"/>
        </w:rPr>
        <w:t xml:space="preserve">5) решение суда о признании получателя социальных услуг умершим или безвестно отсутствующим;</w:t>
      </w:r>
    </w:p>
    <w:p>
      <w:pPr>
        <w:pStyle w:val="0"/>
        <w:spacing w:before="200" w:line-rule="auto"/>
        <w:ind w:firstLine="540"/>
        <w:jc w:val="both"/>
      </w:pPr>
      <w:r>
        <w:rPr>
          <w:sz w:val="20"/>
        </w:rPr>
        <w:t xml:space="preserve">6) осуждение получателя социальных услуг к отбыванию наказания в виде лишения свободы.</w:t>
      </w:r>
    </w:p>
    <w:p>
      <w:pPr>
        <w:pStyle w:val="1"/>
        <w:spacing w:before="200" w:line-rule="auto"/>
        <w:jc w:val="both"/>
      </w:pPr>
      <w:r>
        <w:rPr>
          <w:sz w:val="20"/>
        </w:rPr>
        <w:t xml:space="preserve">      1</w:t>
      </w:r>
    </w:p>
    <w:bookmarkStart w:id="1549" w:name="P1549"/>
    <w:bookmarkEnd w:id="1549"/>
    <w:p>
      <w:pPr>
        <w:pStyle w:val="1"/>
        <w:jc w:val="both"/>
      </w:pPr>
      <w:r>
        <w:rPr>
          <w:sz w:val="20"/>
        </w:rPr>
        <w:t xml:space="preserve">    22 .  Основанием для отказа в предоставлении социальных услуг  является</w:t>
      </w:r>
    </w:p>
    <w:p>
      <w:pPr>
        <w:pStyle w:val="1"/>
        <w:jc w:val="both"/>
      </w:pPr>
      <w:r>
        <w:rPr>
          <w:sz w:val="20"/>
        </w:rPr>
        <w:t xml:space="preserve">наличие  у  получателя  социальных  услуг  медицинских  противопоказаний  к</w:t>
      </w:r>
    </w:p>
    <w:p>
      <w:pPr>
        <w:pStyle w:val="1"/>
        <w:jc w:val="both"/>
      </w:pPr>
      <w:r>
        <w:rPr>
          <w:sz w:val="20"/>
        </w:rPr>
        <w:t xml:space="preserve">получению    социальных   услуг,   подтвержденных   заключением,   выданным</w:t>
      </w:r>
    </w:p>
    <w:p>
      <w:pPr>
        <w:pStyle w:val="1"/>
        <w:jc w:val="both"/>
      </w:pPr>
      <w:r>
        <w:rPr>
          <w:sz w:val="20"/>
        </w:rPr>
        <w:t xml:space="preserve">уполномоченной медицинской организацией.</w:t>
      </w:r>
    </w:p>
    <w:p>
      <w:pPr>
        <w:pStyle w:val="1"/>
        <w:jc w:val="both"/>
      </w:pPr>
      <w:r>
        <w:rPr>
          <w:sz w:val="20"/>
        </w:rPr>
        <w:t xml:space="preserve">(п.   22.1   введен   </w:t>
      </w:r>
      <w:hyperlink w:history="0" r:id="rId62"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постановлением</w:t>
        </w:r>
      </w:hyperlink>
      <w:r>
        <w:rPr>
          <w:sz w:val="20"/>
        </w:rPr>
        <w:t xml:space="preserve">   Правительства  Ставропольского  края</w:t>
      </w:r>
    </w:p>
    <w:p>
      <w:pPr>
        <w:pStyle w:val="1"/>
        <w:jc w:val="both"/>
      </w:pPr>
      <w:r>
        <w:rPr>
          <w:sz w:val="20"/>
        </w:rPr>
        <w:t xml:space="preserve">от 10.03.2023 N 109-п)</w:t>
      </w:r>
    </w:p>
    <w:p>
      <w:pPr>
        <w:pStyle w:val="1"/>
        <w:jc w:val="both"/>
      </w:pPr>
      <w:r>
        <w:rPr>
          <w:sz w:val="20"/>
        </w:rPr>
        <w:t xml:space="preserve">    23. Решение о прекращении предоставления социальных  услуг или  решение</w:t>
      </w:r>
    </w:p>
    <w:p>
      <w:pPr>
        <w:pStyle w:val="1"/>
        <w:jc w:val="both"/>
      </w:pPr>
      <w:r>
        <w:rPr>
          <w:sz w:val="20"/>
        </w:rPr>
        <w:t xml:space="preserve">об   отказе  в  предоставлении  социальных  услуг  принимается  поставщиком</w:t>
      </w:r>
    </w:p>
    <w:p>
      <w:pPr>
        <w:pStyle w:val="1"/>
        <w:jc w:val="both"/>
      </w:pPr>
      <w:r>
        <w:rPr>
          <w:sz w:val="20"/>
        </w:rPr>
        <w:t xml:space="preserve">социальных  услуг  в  течение  1 рабочего дня со дня наступления оснований,</w:t>
      </w:r>
    </w:p>
    <w:p>
      <w:pPr>
        <w:pStyle w:val="1"/>
        <w:jc w:val="both"/>
      </w:pPr>
      <w:r>
        <w:rPr>
          <w:sz w:val="20"/>
        </w:rPr>
        <w:t xml:space="preserve">                           1</w:t>
      </w:r>
    </w:p>
    <w:p>
      <w:pPr>
        <w:pStyle w:val="1"/>
        <w:jc w:val="both"/>
      </w:pPr>
      <w:r>
        <w:rPr>
          <w:sz w:val="20"/>
        </w:rPr>
        <w:t xml:space="preserve">указанных в </w:t>
      </w:r>
      <w:hyperlink w:history="0" w:anchor="P1541" w:tooltip="22. Основаниями для прекращения предоставления социальных услуг являются:">
        <w:r>
          <w:rPr>
            <w:sz w:val="20"/>
            <w:color w:val="0000ff"/>
          </w:rPr>
          <w:t xml:space="preserve">пунктах 22</w:t>
        </w:r>
      </w:hyperlink>
      <w:r>
        <w:rPr>
          <w:sz w:val="20"/>
        </w:rPr>
        <w:t xml:space="preserve"> и </w:t>
      </w:r>
      <w:hyperlink w:history="0" w:anchor="P1549" w:tooltip="    22 .  Основанием для отказа в предоставлении социальных услуг  является">
        <w:r>
          <w:rPr>
            <w:sz w:val="20"/>
            <w:color w:val="0000ff"/>
          </w:rPr>
          <w:t xml:space="preserve">22</w:t>
        </w:r>
      </w:hyperlink>
      <w:r>
        <w:rPr>
          <w:sz w:val="20"/>
        </w:rPr>
        <w:t xml:space="preserve">  настоящего Порядка соответственно.</w:t>
      </w:r>
    </w:p>
    <w:p>
      <w:pPr>
        <w:pStyle w:val="0"/>
        <w:ind w:firstLine="540"/>
        <w:jc w:val="both"/>
      </w:pPr>
      <w:r>
        <w:rPr>
          <w:sz w:val="20"/>
        </w:rPr>
        <w:t xml:space="preserve">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или решении об отказе в предоставлении социальных услуг в течение 1 рабочего дня со дня принятия такого решения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pPr>
        <w:pStyle w:val="0"/>
        <w:spacing w:before="200" w:line-rule="auto"/>
        <w:ind w:firstLine="540"/>
        <w:jc w:val="both"/>
      </w:pPr>
      <w:r>
        <w:rPr>
          <w:sz w:val="20"/>
        </w:rPr>
        <w:t xml:space="preserve">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pPr>
        <w:pStyle w:val="0"/>
        <w:spacing w:before="200" w:line-rule="auto"/>
        <w:ind w:firstLine="540"/>
        <w:jc w:val="both"/>
      </w:pPr>
      <w:r>
        <w:rPr>
          <w:sz w:val="20"/>
        </w:rPr>
        <w:t xml:space="preserve">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Ставропольского края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0"/>
        <w:jc w:val="both"/>
      </w:pPr>
      <w:r>
        <w:rPr>
          <w:sz w:val="20"/>
        </w:rPr>
        <w:t xml:space="preserve">(п. 23 в ред. </w:t>
      </w:r>
      <w:hyperlink w:history="0" r:id="rId63"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социальных</w:t>
      </w:r>
    </w:p>
    <w:p>
      <w:pPr>
        <w:pStyle w:val="0"/>
        <w:jc w:val="right"/>
      </w:pPr>
      <w:r>
        <w:rPr>
          <w:sz w:val="20"/>
        </w:rPr>
        <w:t xml:space="preserve">услуг в полустационарной форме</w:t>
      </w:r>
    </w:p>
    <w:p>
      <w:pPr>
        <w:pStyle w:val="0"/>
        <w:jc w:val="right"/>
      </w:pPr>
      <w:r>
        <w:rPr>
          <w:sz w:val="20"/>
        </w:rPr>
        <w:t xml:space="preserve">социального обслуживания поставщиками</w:t>
      </w:r>
    </w:p>
    <w:p>
      <w:pPr>
        <w:pStyle w:val="0"/>
        <w:jc w:val="right"/>
      </w:pPr>
      <w:r>
        <w:rPr>
          <w:sz w:val="20"/>
        </w:rPr>
        <w:t xml:space="preserve">социальных услуг в Ставропольском крае</w:t>
      </w:r>
    </w:p>
    <w:p>
      <w:pPr>
        <w:pStyle w:val="0"/>
        <w:jc w:val="both"/>
      </w:pPr>
      <w:r>
        <w:rPr>
          <w:sz w:val="20"/>
        </w:rPr>
      </w:r>
    </w:p>
    <w:p>
      <w:pPr>
        <w:pStyle w:val="2"/>
        <w:jc w:val="center"/>
      </w:pPr>
      <w:r>
        <w:rPr>
          <w:sz w:val="20"/>
        </w:rPr>
        <w:t xml:space="preserve">НАИМЕНОВАНИЯ И СТАНДАРТЫ</w:t>
      </w:r>
    </w:p>
    <w:p>
      <w:pPr>
        <w:pStyle w:val="2"/>
        <w:jc w:val="center"/>
      </w:pPr>
      <w:r>
        <w:rPr>
          <w:sz w:val="20"/>
        </w:rPr>
        <w:t xml:space="preserve">СОЦИАЛЬНЫХ УСЛУГ В ПОЛУСТАЦИОНАРНОЙ ФОРМЕ СОЦИАЛЬНОГО</w:t>
      </w:r>
    </w:p>
    <w:p>
      <w:pPr>
        <w:pStyle w:val="2"/>
        <w:jc w:val="center"/>
      </w:pPr>
      <w:r>
        <w:rPr>
          <w:sz w:val="20"/>
        </w:rPr>
        <w:t xml:space="preserve">ОБСЛУЖИВАНИЯ, ПРЕДОСТАВЛЯЕМЫХ ПОСТАВЩИКАМИ СОЦИАЛЬНЫХ УСЛУГ</w:t>
      </w:r>
    </w:p>
    <w:p>
      <w:pPr>
        <w:pStyle w:val="2"/>
        <w:jc w:val="center"/>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09.11.2021 </w:t>
            </w:r>
            <w:hyperlink w:history="0" r:id="rId64"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 {КонсультантПлюс}">
              <w:r>
                <w:rPr>
                  <w:sz w:val="20"/>
                  <w:color w:val="0000ff"/>
                </w:rPr>
                <w:t xml:space="preserve">N 569-п</w:t>
              </w:r>
            </w:hyperlink>
            <w:r>
              <w:rPr>
                <w:sz w:val="20"/>
                <w:color w:val="392c69"/>
              </w:rPr>
              <w:t xml:space="preserve">, от 14.12.2022 </w:t>
            </w:r>
            <w:hyperlink w:history="0" r:id="rId65"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755-п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706"/>
        <w:gridCol w:w="2324"/>
        <w:gridCol w:w="4989"/>
        <w:gridCol w:w="3283"/>
        <w:gridCol w:w="2721"/>
        <w:gridCol w:w="1584"/>
      </w:tblGrid>
      <w:tr>
        <w:tblPrEx>
          <w:tblBorders>
            <w:left w:val="single" w:sz="4"/>
            <w:right w:val="single" w:sz="4"/>
            <w:insideV w:val="single" w:sz="4"/>
            <w:insideH w:val="single" w:sz="4"/>
          </w:tblBorders>
        </w:tblPrEx>
        <w:tc>
          <w:tcPr>
            <w:tcW w:w="706" w:type="dxa"/>
            <w:vAlign w:val="center"/>
            <w:tcBorders>
              <w:top w:val="single" w:sz="4"/>
              <w:bottom w:val="single" w:sz="4"/>
            </w:tcBorders>
          </w:tcPr>
          <w:p>
            <w:pPr>
              <w:pStyle w:val="0"/>
              <w:jc w:val="center"/>
            </w:pPr>
            <w:r>
              <w:rPr>
                <w:sz w:val="20"/>
              </w:rPr>
              <w:t xml:space="preserve">N п/п</w:t>
            </w:r>
          </w:p>
        </w:tc>
        <w:tc>
          <w:tcPr>
            <w:tcW w:w="2324" w:type="dxa"/>
            <w:vAlign w:val="center"/>
            <w:tcBorders>
              <w:top w:val="single" w:sz="4"/>
              <w:bottom w:val="single" w:sz="4"/>
            </w:tcBorders>
          </w:tcPr>
          <w:p>
            <w:pPr>
              <w:pStyle w:val="0"/>
              <w:jc w:val="center"/>
            </w:pPr>
            <w:r>
              <w:rPr>
                <w:sz w:val="20"/>
              </w:rPr>
              <w:t xml:space="preserve">Наименование социальной услуги (периодичность предоставления социальной услуги)</w:t>
            </w:r>
          </w:p>
        </w:tc>
        <w:tc>
          <w:tcPr>
            <w:tcW w:w="4989" w:type="dxa"/>
            <w:vAlign w:val="center"/>
            <w:tcBorders>
              <w:top w:val="single" w:sz="4"/>
              <w:bottom w:val="single" w:sz="4"/>
            </w:tcBorders>
          </w:tcPr>
          <w:p>
            <w:pPr>
              <w:pStyle w:val="0"/>
              <w:jc w:val="center"/>
            </w:pPr>
            <w:r>
              <w:rPr>
                <w:sz w:val="20"/>
              </w:rPr>
              <w:t xml:space="preserve">Описание социальной услуги</w:t>
            </w:r>
          </w:p>
        </w:tc>
        <w:tc>
          <w:tcPr>
            <w:tcW w:w="3283" w:type="dxa"/>
            <w:vAlign w:val="center"/>
            <w:tcBorders>
              <w:top w:val="single" w:sz="4"/>
              <w:bottom w:val="single" w:sz="4"/>
            </w:tcBorders>
          </w:tcPr>
          <w:p>
            <w:pPr>
              <w:pStyle w:val="0"/>
              <w:jc w:val="center"/>
            </w:pPr>
            <w:r>
              <w:rPr>
                <w:sz w:val="20"/>
              </w:rPr>
              <w:t xml:space="preserve">Группа по результатам оценки зависимости получателя социальной услуги от посторонней помощи </w:t>
            </w:r>
            <w:hyperlink w:history="0" w:anchor="P2470" w:tooltip="&lt;*&gt; Далее в настоящем Приложении используется сокращение - группа. Описание группы соответствует таблице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
              <w:r>
                <w:rPr>
                  <w:sz w:val="20"/>
                  <w:color w:val="0000ff"/>
                </w:rPr>
                <w:t xml:space="preserve">&lt;*&gt;</w:t>
              </w:r>
            </w:hyperlink>
            <w:r>
              <w:rPr>
                <w:sz w:val="20"/>
              </w:rPr>
              <w:t xml:space="preserve"> (время, затрачиваемое на предоставление социальной услуги для каждой группы)</w:t>
            </w:r>
          </w:p>
        </w:tc>
        <w:tc>
          <w:tcPr>
            <w:tcW w:w="2721" w:type="dxa"/>
            <w:vAlign w:val="center"/>
            <w:tcBorders>
              <w:top w:val="single" w:sz="4"/>
              <w:bottom w:val="single" w:sz="4"/>
            </w:tcBorders>
          </w:tcPr>
          <w:p>
            <w:pPr>
              <w:pStyle w:val="0"/>
              <w:jc w:val="center"/>
            </w:pPr>
            <w:r>
              <w:rPr>
                <w:sz w:val="20"/>
              </w:rPr>
              <w:t xml:space="preserve">Условия и (или) результаты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1584" w:type="dxa"/>
            <w:vAlign w:val="center"/>
            <w:tcBorders>
              <w:top w:val="single" w:sz="4"/>
              <w:bottom w:val="single" w:sz="4"/>
            </w:tcBorders>
          </w:tcPr>
          <w:p>
            <w:pPr>
              <w:pStyle w:val="0"/>
              <w:jc w:val="center"/>
            </w:pPr>
            <w:r>
              <w:rPr>
                <w:sz w:val="20"/>
              </w:rPr>
              <w:t xml:space="preserve">Подушевой норматив финансирования социальной услуги (рублей на одну услугу)</w:t>
            </w:r>
          </w:p>
        </w:tc>
      </w:tr>
      <w:tr>
        <w:tblPrEx>
          <w:tblBorders>
            <w:left w:val="single" w:sz="4"/>
            <w:right w:val="single" w:sz="4"/>
            <w:insideV w:val="single" w:sz="4"/>
            <w:insideH w:val="single" w:sz="4"/>
          </w:tblBorders>
        </w:tblPrEx>
        <w:tc>
          <w:tcPr>
            <w:tcW w:w="706" w:type="dxa"/>
            <w:vAlign w:val="center"/>
            <w:tcBorders>
              <w:top w:val="single" w:sz="4"/>
              <w:bottom w:val="single" w:sz="4"/>
            </w:tcBorders>
          </w:tcPr>
          <w:p>
            <w:pPr>
              <w:pStyle w:val="0"/>
              <w:jc w:val="center"/>
            </w:pPr>
            <w:r>
              <w:rPr>
                <w:sz w:val="20"/>
              </w:rPr>
              <w:t xml:space="preserve">1</w:t>
            </w:r>
          </w:p>
        </w:tc>
        <w:tc>
          <w:tcPr>
            <w:tcW w:w="2324" w:type="dxa"/>
            <w:vAlign w:val="center"/>
            <w:tcBorders>
              <w:top w:val="single" w:sz="4"/>
              <w:bottom w:val="single" w:sz="4"/>
            </w:tcBorders>
          </w:tcPr>
          <w:p>
            <w:pPr>
              <w:pStyle w:val="0"/>
              <w:jc w:val="center"/>
            </w:pPr>
            <w:r>
              <w:rPr>
                <w:sz w:val="20"/>
              </w:rPr>
              <w:t xml:space="preserve">2</w:t>
            </w:r>
          </w:p>
        </w:tc>
        <w:tc>
          <w:tcPr>
            <w:tcW w:w="4989" w:type="dxa"/>
            <w:vAlign w:val="center"/>
            <w:tcBorders>
              <w:top w:val="single" w:sz="4"/>
              <w:bottom w:val="single" w:sz="4"/>
            </w:tcBorders>
          </w:tcPr>
          <w:p>
            <w:pPr>
              <w:pStyle w:val="0"/>
              <w:jc w:val="center"/>
            </w:pPr>
            <w:r>
              <w:rPr>
                <w:sz w:val="20"/>
              </w:rPr>
              <w:t xml:space="preserve">3</w:t>
            </w:r>
          </w:p>
        </w:tc>
        <w:tc>
          <w:tcPr>
            <w:tcW w:w="3283" w:type="dxa"/>
            <w:vAlign w:val="center"/>
            <w:tcBorders>
              <w:top w:val="single" w:sz="4"/>
              <w:bottom w:val="single" w:sz="4"/>
            </w:tcBorders>
          </w:tcPr>
          <w:p>
            <w:pPr>
              <w:pStyle w:val="0"/>
              <w:jc w:val="center"/>
            </w:pPr>
            <w:r>
              <w:rPr>
                <w:sz w:val="20"/>
              </w:rPr>
              <w:t xml:space="preserve">4</w:t>
            </w:r>
          </w:p>
        </w:tc>
        <w:tc>
          <w:tcPr>
            <w:tcW w:w="2721" w:type="dxa"/>
            <w:vAlign w:val="center"/>
            <w:tcBorders>
              <w:top w:val="single" w:sz="4"/>
              <w:bottom w:val="single" w:sz="4"/>
            </w:tcBorders>
          </w:tcPr>
          <w:p>
            <w:pPr>
              <w:pStyle w:val="0"/>
              <w:jc w:val="center"/>
            </w:pPr>
            <w:r>
              <w:rPr>
                <w:sz w:val="20"/>
              </w:rPr>
              <w:t xml:space="preserve">5</w:t>
            </w:r>
          </w:p>
        </w:tc>
        <w:tc>
          <w:tcPr>
            <w:tcW w:w="1584" w:type="dxa"/>
            <w:vAlign w:val="center"/>
            <w:tcBorders>
              <w:top w:val="single" w:sz="4"/>
              <w:bottom w:val="single" w:sz="4"/>
            </w:tcBorders>
          </w:tcPr>
          <w:p>
            <w:pPr>
              <w:pStyle w:val="0"/>
              <w:jc w:val="center"/>
            </w:pPr>
            <w:r>
              <w:rPr>
                <w:sz w:val="20"/>
              </w:rPr>
              <w:t xml:space="preserve">6</w:t>
            </w:r>
          </w:p>
        </w:tc>
      </w:tr>
      <w:tr>
        <w:tc>
          <w:tcPr>
            <w:gridSpan w:val="6"/>
            <w:tcW w:w="15607" w:type="dxa"/>
            <w:tcBorders>
              <w:top w:val="single" w:sz="4"/>
              <w:left w:val="nil"/>
              <w:bottom w:val="nil"/>
              <w:right w:val="nil"/>
            </w:tcBorders>
          </w:tcPr>
          <w:p>
            <w:pPr>
              <w:pStyle w:val="0"/>
              <w:outlineLvl w:val="2"/>
              <w:jc w:val="center"/>
            </w:pPr>
            <w:r>
              <w:rPr>
                <w:sz w:val="20"/>
              </w:rPr>
              <w:t xml:space="preserve">I. Социально-бытовые услуги</w:t>
            </w:r>
          </w:p>
        </w:tc>
      </w:tr>
      <w:tr>
        <w:tc>
          <w:tcPr>
            <w:tcW w:w="706" w:type="dxa"/>
            <w:tcBorders>
              <w:top w:val="nil"/>
              <w:left w:val="nil"/>
              <w:bottom w:val="nil"/>
              <w:right w:val="nil"/>
            </w:tcBorders>
          </w:tcPr>
          <w:p>
            <w:pPr>
              <w:pStyle w:val="0"/>
              <w:jc w:val="center"/>
            </w:pPr>
            <w:r>
              <w:rPr>
                <w:sz w:val="20"/>
              </w:rPr>
              <w:t xml:space="preserve">1.</w:t>
            </w:r>
          </w:p>
        </w:tc>
        <w:tc>
          <w:tcPr>
            <w:tcW w:w="2324" w:type="dxa"/>
            <w:tcBorders>
              <w:top w:val="nil"/>
              <w:left w:val="nil"/>
              <w:bottom w:val="nil"/>
              <w:right w:val="nil"/>
            </w:tcBorders>
          </w:tcPr>
          <w:p>
            <w:pPr>
              <w:pStyle w:val="0"/>
            </w:pPr>
            <w:r>
              <w:rPr>
                <w:sz w:val="20"/>
              </w:rPr>
              <w:t xml:space="preserve">Предоставление площади жилых помещений согласно утвержденным в установленном порядке нормативам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 предоставление получателю социальной услуги жилой площади не менее 6 кв. метров в жилых помещениях, соответствующих санитарным и техническим нормам;</w:t>
            </w:r>
          </w:p>
          <w:p>
            <w:pPr>
              <w:pStyle w:val="0"/>
            </w:pPr>
            <w:r>
              <w:rPr>
                <w:sz w:val="20"/>
              </w:rPr>
              <w:t xml:space="preserve">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 обеспечение жилых помещений средствами коммунально-бытового благоустройства;</w:t>
            </w:r>
          </w:p>
          <w:p>
            <w:pPr>
              <w:pStyle w:val="0"/>
            </w:pPr>
            <w:r>
              <w:rPr>
                <w:sz w:val="20"/>
              </w:rPr>
              <w:t xml:space="preserve">уборка жилых помещений</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721" w:type="dxa"/>
            <w:tcBorders>
              <w:top w:val="nil"/>
              <w:left w:val="nil"/>
              <w:bottom w:val="nil"/>
              <w:right w:val="nil"/>
            </w:tcBorders>
          </w:tcPr>
          <w:p>
            <w:pPr>
              <w:pStyle w:val="0"/>
            </w:pPr>
            <w:r>
              <w:rPr>
                <w:sz w:val="20"/>
              </w:rPr>
              <w:t xml:space="preserve">предоставление социальной услуги должно обеспечивать удобство проживания (пребывания) получателя социальной услуги и доступность для инвалидов;</w:t>
            </w:r>
          </w:p>
          <w:p>
            <w:pPr>
              <w:pStyle w:val="0"/>
            </w:pPr>
            <w:r>
              <w:rPr>
                <w:sz w:val="20"/>
              </w:rPr>
              <w:t xml:space="preserve">размещение получателя социальной услуги в жилых помещениях (комнатах) должно осуществляться с учетом его физического и психического состояния, наклонностей, психологической совместимости с другими получателями социальной услуги;</w:t>
            </w:r>
          </w:p>
          <w:p>
            <w:pPr>
              <w:pStyle w:val="0"/>
            </w:pPr>
            <w:r>
              <w:rPr>
                <w:sz w:val="20"/>
              </w:rPr>
              <w:t xml:space="preserve">соответствие жилых помещений санитарным и техническим нормам, требованиям безопасности, в том числе противопожарным требованиям, обеспечение всеми средствами коммунально-бытового благоустройства</w:t>
            </w:r>
          </w:p>
        </w:tc>
        <w:tc>
          <w:tcPr>
            <w:tcW w:w="1584" w:type="dxa"/>
            <w:tcBorders>
              <w:top w:val="nil"/>
              <w:left w:val="nil"/>
              <w:bottom w:val="nil"/>
              <w:right w:val="nil"/>
            </w:tcBorders>
          </w:tcPr>
          <w:p>
            <w:pPr>
              <w:pStyle w:val="0"/>
              <w:jc w:val="right"/>
            </w:pPr>
            <w:r>
              <w:rPr>
                <w:sz w:val="20"/>
              </w:rPr>
              <w:t xml:space="preserve">169,89</w:t>
            </w:r>
          </w:p>
        </w:tc>
      </w:tr>
      <w:tr>
        <w:tc>
          <w:tcPr>
            <w:tcW w:w="706" w:type="dxa"/>
            <w:tcBorders>
              <w:top w:val="nil"/>
              <w:left w:val="nil"/>
              <w:bottom w:val="nil"/>
              <w:right w:val="nil"/>
            </w:tcBorders>
          </w:tcPr>
          <w:p>
            <w:pPr>
              <w:pStyle w:val="0"/>
              <w:jc w:val="center"/>
            </w:pPr>
            <w:r>
              <w:rPr>
                <w:sz w:val="20"/>
              </w:rPr>
              <w:t xml:space="preserve">2.</w:t>
            </w:r>
          </w:p>
        </w:tc>
        <w:tc>
          <w:tcPr>
            <w:tcW w:w="2324" w:type="dxa"/>
            <w:tcBorders>
              <w:top w:val="nil"/>
              <w:left w:val="nil"/>
              <w:bottom w:val="nil"/>
              <w:right w:val="nil"/>
            </w:tcBorders>
          </w:tcPr>
          <w:p>
            <w:pPr>
              <w:pStyle w:val="0"/>
            </w:pPr>
            <w:r>
              <w:rPr>
                <w:sz w:val="20"/>
              </w:rPr>
              <w:t xml:space="preserve">Обеспечение питанием согласно утвержденным в установленном порядке нормам (социальная услуга предоставляется не более четырех раз в день)</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приготовление пищи согласно утвержденным в установленном порядке нормам;</w:t>
            </w:r>
          </w:p>
          <w:p>
            <w:pPr>
              <w:pStyle w:val="0"/>
            </w:pPr>
            <w:r>
              <w:rPr>
                <w:sz w:val="20"/>
              </w:rPr>
              <w:t xml:space="preserve">сервировка стола;</w:t>
            </w:r>
          </w:p>
          <w:p>
            <w:pPr>
              <w:pStyle w:val="0"/>
            </w:pPr>
            <w:r>
              <w:rPr>
                <w:sz w:val="20"/>
              </w:rPr>
              <w:t xml:space="preserve">подача пищи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721" w:type="dxa"/>
            <w:tcBorders>
              <w:top w:val="nil"/>
              <w:left w:val="nil"/>
              <w:bottom w:val="nil"/>
              <w:right w:val="nil"/>
            </w:tcBorders>
          </w:tcPr>
          <w:p>
            <w:pPr>
              <w:pStyle w:val="0"/>
            </w:pPr>
            <w:r>
              <w:rPr>
                <w:sz w:val="20"/>
              </w:rPr>
              <w:t xml:space="preserve">питание должно удовлетворять потребности получателя социальной услуги в пище по калорийности, приготовлению в соответствии с санитарно-гигиеническими требованиями и с учетом состояния здоровья получателя социальной услуги;</w:t>
            </w:r>
          </w:p>
          <w:p>
            <w:pPr>
              <w:pStyle w:val="0"/>
            </w:pPr>
            <w:r>
              <w:rPr>
                <w:sz w:val="20"/>
              </w:rPr>
              <w:t xml:space="preserve">осуществление в случае наличия медицинских показаний кормления в жилой комнате получателя социальной услуги, в том числе при помощи персонала поставщика социальных услуг</w:t>
            </w:r>
          </w:p>
        </w:tc>
        <w:tc>
          <w:tcPr>
            <w:tcW w:w="1584" w:type="dxa"/>
            <w:tcBorders>
              <w:top w:val="nil"/>
              <w:left w:val="nil"/>
              <w:bottom w:val="nil"/>
              <w:right w:val="nil"/>
            </w:tcBorders>
          </w:tcPr>
          <w:p>
            <w:pPr>
              <w:pStyle w:val="0"/>
              <w:jc w:val="right"/>
            </w:pPr>
            <w:r>
              <w:rPr>
                <w:sz w:val="20"/>
              </w:rPr>
              <w:t xml:space="preserve">440,00</w:t>
            </w:r>
          </w:p>
        </w:tc>
      </w:tr>
      <w:tr>
        <w:tc>
          <w:tcPr>
            <w:tcW w:w="706" w:type="dxa"/>
            <w:tcBorders>
              <w:top w:val="nil"/>
              <w:left w:val="nil"/>
              <w:bottom w:val="nil"/>
              <w:right w:val="nil"/>
            </w:tcBorders>
          </w:tcPr>
          <w:p>
            <w:pPr>
              <w:pStyle w:val="0"/>
              <w:jc w:val="center"/>
            </w:pPr>
            <w:r>
              <w:rPr>
                <w:sz w:val="20"/>
              </w:rPr>
              <w:t xml:space="preserve">3.</w:t>
            </w:r>
          </w:p>
        </w:tc>
        <w:tc>
          <w:tcPr>
            <w:tcW w:w="2324" w:type="dxa"/>
            <w:tcBorders>
              <w:top w:val="nil"/>
              <w:left w:val="nil"/>
              <w:bottom w:val="nil"/>
              <w:right w:val="nil"/>
            </w:tcBorders>
          </w:tcPr>
          <w:p>
            <w:pPr>
              <w:pStyle w:val="0"/>
            </w:pPr>
            <w:r>
              <w:rPr>
                <w:sz w:val="20"/>
              </w:rPr>
              <w:t xml:space="preserve">Обеспечение мягким инвентарем (одеждой, обувью, нательным бельем и постельными принадлежностями) согласно утвержденным в установленном порядке нормативам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 предоставление в пользование мягкого инвентаря по сезону и по мере износа его замена согласно утвержденным в установленном порядке нормативам;</w:t>
            </w:r>
          </w:p>
          <w:p>
            <w:pPr>
              <w:pStyle w:val="0"/>
            </w:pPr>
            <w:r>
              <w:rPr>
                <w:sz w:val="20"/>
              </w:rPr>
              <w:t xml:space="preserve">обеспечение смены постельного белья производится не реже одного раза в неделю или по мере загрязнения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721" w:type="dxa"/>
            <w:tcBorders>
              <w:top w:val="nil"/>
              <w:left w:val="nil"/>
              <w:bottom w:val="nil"/>
              <w:right w:val="nil"/>
            </w:tcBorders>
          </w:tcPr>
          <w:p>
            <w:pPr>
              <w:pStyle w:val="0"/>
            </w:pPr>
            <w:r>
              <w:rPr>
                <w:sz w:val="20"/>
              </w:rPr>
              <w:t xml:space="preserve">соответствие мягкого инвентаря, в том числе одежды, обуви, постельного белья, предоставляемых получателю социальной услуги, его размерам, состоянию здоровья и санитарно-гигиеническим нормам и требованиям</w:t>
            </w:r>
          </w:p>
        </w:tc>
        <w:tc>
          <w:tcPr>
            <w:tcW w:w="1584" w:type="dxa"/>
            <w:tcBorders>
              <w:top w:val="nil"/>
              <w:left w:val="nil"/>
              <w:bottom w:val="nil"/>
              <w:right w:val="nil"/>
            </w:tcBorders>
          </w:tcPr>
          <w:p>
            <w:pPr>
              <w:pStyle w:val="0"/>
              <w:jc w:val="right"/>
            </w:pPr>
            <w:r>
              <w:rPr>
                <w:sz w:val="20"/>
              </w:rPr>
              <w:t xml:space="preserve">53,39</w:t>
            </w:r>
          </w:p>
        </w:tc>
      </w:tr>
      <w:tr>
        <w:tc>
          <w:tcPr>
            <w:tcW w:w="706" w:type="dxa"/>
            <w:tcBorders>
              <w:top w:val="nil"/>
              <w:left w:val="nil"/>
              <w:bottom w:val="nil"/>
              <w:right w:val="nil"/>
            </w:tcBorders>
          </w:tcPr>
          <w:p>
            <w:pPr>
              <w:pStyle w:val="0"/>
              <w:jc w:val="center"/>
            </w:pPr>
            <w:r>
              <w:rPr>
                <w:sz w:val="20"/>
              </w:rPr>
              <w:t xml:space="preserve">4.</w:t>
            </w:r>
          </w:p>
        </w:tc>
        <w:tc>
          <w:tcPr>
            <w:tcW w:w="2324" w:type="dxa"/>
            <w:tcBorders>
              <w:top w:val="nil"/>
              <w:left w:val="nil"/>
              <w:bottom w:val="nil"/>
              <w:right w:val="nil"/>
            </w:tcBorders>
          </w:tcPr>
          <w:p>
            <w:pPr>
              <w:pStyle w:val="0"/>
            </w:pPr>
            <w:r>
              <w:rPr>
                <w:sz w:val="20"/>
              </w:rPr>
              <w:t xml:space="preserve">Обеспечение за счет средств получателя социальных услуг книгами, аудиокнигами, журналами, газетами, настольными играми; возможность просмотра теле- и радиопередач, спектаклей, концертов в записи или через информационно-телекоммуникационную сеть "Интернет"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заказа, приобретение и доставка книг, аудиокниг, журналов, газет, настольных игр, их оплата за счет средств получателя социальной услуги;</w:t>
            </w:r>
          </w:p>
          <w:p>
            <w:pPr>
              <w:pStyle w:val="0"/>
            </w:pPr>
            <w:r>
              <w:rPr>
                <w:sz w:val="20"/>
              </w:rPr>
              <w:t xml:space="preserve">обеспечение возможности просмотра телепередач и радиопередач, спектаклей, концертов в записи или через информационно-телекоммуникационную сеть "Интернет"</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обеспечение возможности просмотра телепередач, радиопередач, спектаклей, концертов в записи или через информационно-телекоммуникационную сеть "Интернет" по запросу получателя социальной услуги с учетом конкретных пожеланий получателя социальной услуги, состояния его здоровья, возраста</w:t>
            </w:r>
          </w:p>
        </w:tc>
        <w:tc>
          <w:tcPr>
            <w:tcW w:w="1584" w:type="dxa"/>
            <w:tcBorders>
              <w:top w:val="nil"/>
              <w:left w:val="nil"/>
              <w:bottom w:val="nil"/>
              <w:right w:val="nil"/>
            </w:tcBorders>
          </w:tcPr>
          <w:p>
            <w:pPr>
              <w:pStyle w:val="0"/>
              <w:jc w:val="right"/>
            </w:pPr>
            <w:r>
              <w:rPr>
                <w:sz w:val="20"/>
              </w:rPr>
              <w:t xml:space="preserve">181,08</w:t>
            </w:r>
          </w:p>
        </w:tc>
      </w:tr>
      <w:tr>
        <w:tc>
          <w:tcPr>
            <w:tcW w:w="706" w:type="dxa"/>
            <w:tcBorders>
              <w:top w:val="nil"/>
              <w:left w:val="nil"/>
              <w:bottom w:val="nil"/>
              <w:right w:val="nil"/>
            </w:tcBorders>
          </w:tcPr>
          <w:p>
            <w:pPr>
              <w:pStyle w:val="0"/>
              <w:jc w:val="center"/>
            </w:pPr>
            <w:r>
              <w:rPr>
                <w:sz w:val="20"/>
              </w:rPr>
              <w:t xml:space="preserve">5.</w:t>
            </w:r>
          </w:p>
        </w:tc>
        <w:tc>
          <w:tcPr>
            <w:tcW w:w="2324" w:type="dxa"/>
            <w:tcBorders>
              <w:top w:val="nil"/>
              <w:left w:val="nil"/>
              <w:bottom w:val="nil"/>
              <w:right w:val="nil"/>
            </w:tcBorders>
          </w:tcPr>
          <w:p>
            <w:pPr>
              <w:pStyle w:val="0"/>
            </w:pPr>
            <w:r>
              <w:rPr>
                <w:sz w:val="20"/>
              </w:rPr>
              <w:t xml:space="preserve">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обеспечение проезда к организациям торговли, коммунально-бытового обслуживания, связи и другим организациям, оказывающим услуги населению;</w:t>
            </w:r>
          </w:p>
          <w:p>
            <w:pPr>
              <w:pStyle w:val="0"/>
            </w:pPr>
            <w:r>
              <w:rPr>
                <w:sz w:val="20"/>
              </w:rPr>
              <w:t xml:space="preserve">прием заказа, приобретение товаров в организациях торговли, их оплата за счет средств получателя социальной услуги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обеспечение проезда к организациям торговли, коммунально-бытового обслуживания, связи и другим организациям, оказывающим услуги населению, должно осуществляться транспортными средствами организации социального обслуживания, в том числе приспособленными для перевозки инвалидов, а также привлекаемыми в установленном порядке транспортными средствами организаций, предоставляющих транспортные услуги, или общественным транспортом в сопровождении получателя социальной услуги работником организации социального обслуживания;</w:t>
            </w:r>
          </w:p>
          <w:p>
            <w:pPr>
              <w:pStyle w:val="0"/>
            </w:pPr>
            <w:r>
              <w:rPr>
                <w:sz w:val="20"/>
              </w:rPr>
              <w:t xml:space="preserve">приобретение товаров осуществляется с учетом конкретных пожеланий получателя социальной услуги</w:t>
            </w:r>
          </w:p>
        </w:tc>
        <w:tc>
          <w:tcPr>
            <w:tcW w:w="1584" w:type="dxa"/>
            <w:tcBorders>
              <w:top w:val="nil"/>
              <w:left w:val="nil"/>
              <w:bottom w:val="nil"/>
              <w:right w:val="nil"/>
            </w:tcBorders>
          </w:tcPr>
          <w:p>
            <w:pPr>
              <w:pStyle w:val="0"/>
              <w:jc w:val="right"/>
            </w:pPr>
            <w:r>
              <w:rPr>
                <w:sz w:val="20"/>
              </w:rPr>
              <w:t xml:space="preserve">164,51</w:t>
            </w:r>
          </w:p>
        </w:tc>
      </w:tr>
      <w:tr>
        <w:tc>
          <w:tcPr>
            <w:tcW w:w="706" w:type="dxa"/>
            <w:tcBorders>
              <w:top w:val="nil"/>
              <w:left w:val="nil"/>
              <w:bottom w:val="nil"/>
              <w:right w:val="nil"/>
            </w:tcBorders>
          </w:tcPr>
          <w:p>
            <w:pPr>
              <w:pStyle w:val="0"/>
              <w:jc w:val="center"/>
            </w:pPr>
            <w:r>
              <w:rPr>
                <w:sz w:val="20"/>
              </w:rPr>
              <w:t xml:space="preserve">6.</w:t>
            </w:r>
          </w:p>
        </w:tc>
        <w:tc>
          <w:tcPr>
            <w:tcW w:w="2324" w:type="dxa"/>
            <w:tcBorders>
              <w:top w:val="nil"/>
              <w:left w:val="nil"/>
              <w:bottom w:val="nil"/>
              <w:right w:val="nil"/>
            </w:tcBorders>
          </w:tcPr>
          <w:p>
            <w:pPr>
              <w:pStyle w:val="0"/>
            </w:pPr>
            <w:r>
              <w:rPr>
                <w:sz w:val="20"/>
              </w:rPr>
              <w:t xml:space="preserve">Обеспечение проезда к месту обучения, лечения, получения консультации, реабилитации и досуга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транспорта для обеспечения проезда к месту обучения, лечения, получения консультации, реабилитации и досуга;</w:t>
            </w:r>
          </w:p>
          <w:p>
            <w:pPr>
              <w:pStyle w:val="0"/>
            </w:pPr>
            <w:r>
              <w:rPr>
                <w:sz w:val="20"/>
              </w:rPr>
              <w:t xml:space="preserve">сопровождение получателя социальной услуги в процессе проезда</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2721" w:type="dxa"/>
            <w:tcBorders>
              <w:top w:val="nil"/>
              <w:left w:val="nil"/>
              <w:bottom w:val="nil"/>
              <w:right w:val="nil"/>
            </w:tcBorders>
          </w:tcPr>
          <w:p>
            <w:pPr>
              <w:pStyle w:val="0"/>
            </w:pPr>
            <w:r>
              <w:rPr>
                <w:sz w:val="20"/>
              </w:rPr>
              <w:t xml:space="preserve">обеспечение проезда к месту обучения, лечения, получения консультации, реабилитации и досуга должно обеспечиваться на основании документов о зачислении получателя социальной услуги в образовательную организацию Ставропольского края, заключения врача (направления) о необходимости предоставления получателю социальной услуги медицинской помощи в медицинской организации Ставропольского края соответствующего профиля;</w:t>
            </w:r>
          </w:p>
          <w:p>
            <w:pPr>
              <w:pStyle w:val="0"/>
            </w:pPr>
            <w:r>
              <w:rPr>
                <w:sz w:val="20"/>
              </w:rPr>
              <w:t xml:space="preserve">обеспечение проезда к месту обучения, лечения, получения консультации, реабилитации и досуга должно осуществляться транспортными средствами организации социального обслуживания, в том числе приспособленными для перевозки инвалидов, а также привлекаемыми в установленном порядке транспортными средствами организаций, предоставляющих транспортные услуги, или общественным транспортом в сопровождении получателя социальной услуги работником поставщика социальных услуг</w:t>
            </w:r>
          </w:p>
        </w:tc>
        <w:tc>
          <w:tcPr>
            <w:tcW w:w="1584" w:type="dxa"/>
            <w:tcBorders>
              <w:top w:val="nil"/>
              <w:left w:val="nil"/>
              <w:bottom w:val="nil"/>
              <w:right w:val="nil"/>
            </w:tcBorders>
          </w:tcPr>
          <w:p>
            <w:pPr>
              <w:pStyle w:val="0"/>
              <w:jc w:val="right"/>
            </w:pPr>
            <w:r>
              <w:rPr>
                <w:sz w:val="20"/>
              </w:rPr>
              <w:t xml:space="preserve">430,64</w:t>
            </w:r>
          </w:p>
        </w:tc>
      </w:tr>
      <w:tr>
        <w:tc>
          <w:tcPr>
            <w:tcW w:w="706" w:type="dxa"/>
            <w:tcBorders>
              <w:top w:val="nil"/>
              <w:left w:val="nil"/>
              <w:bottom w:val="nil"/>
              <w:right w:val="nil"/>
            </w:tcBorders>
          </w:tcPr>
          <w:p>
            <w:pPr>
              <w:pStyle w:val="0"/>
              <w:jc w:val="center"/>
            </w:pPr>
            <w:r>
              <w:rPr>
                <w:sz w:val="20"/>
              </w:rPr>
              <w:t xml:space="preserve">7.</w:t>
            </w:r>
          </w:p>
        </w:tc>
        <w:tc>
          <w:tcPr>
            <w:tcW w:w="2324" w:type="dxa"/>
            <w:tcBorders>
              <w:top w:val="nil"/>
              <w:left w:val="nil"/>
              <w:bottom w:val="nil"/>
              <w:right w:val="nil"/>
            </w:tcBorders>
          </w:tcPr>
          <w:p>
            <w:pPr>
              <w:pStyle w:val="0"/>
            </w:pPr>
            <w:r>
              <w:rPr>
                <w:sz w:val="20"/>
              </w:rPr>
              <w:t xml:space="preserve">Обеспечение сохранности личных вещей и ценностей (одна социальная услуга соответствует одному дню пребывания в организации социального обслуживания)</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прием на хранение личных вещей и ценностей получателя социальной услуги по описи;</w:t>
            </w:r>
          </w:p>
          <w:p>
            <w:pPr>
              <w:pStyle w:val="0"/>
            </w:pPr>
            <w:r>
              <w:rPr>
                <w:sz w:val="20"/>
              </w:rPr>
              <w:t xml:space="preserve">хранение личных вещей и ценностей получателя социальной услуги;</w:t>
            </w:r>
          </w:p>
          <w:p>
            <w:pPr>
              <w:pStyle w:val="0"/>
            </w:pPr>
            <w:r>
              <w:rPr>
                <w:sz w:val="20"/>
              </w:rPr>
              <w:t xml:space="preserve">выдача принятых личных вещей и ценностей получателя социальной услуги по его требованию по описи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721" w:type="dxa"/>
            <w:tcBorders>
              <w:top w:val="nil"/>
              <w:left w:val="nil"/>
              <w:bottom w:val="nil"/>
              <w:right w:val="nil"/>
            </w:tcBorders>
          </w:tcPr>
          <w:p>
            <w:pPr>
              <w:pStyle w:val="0"/>
            </w:pPr>
            <w:r>
              <w:rPr>
                <w:sz w:val="20"/>
              </w:rPr>
              <w:t xml:space="preserve">хранение вещей и ценностей получателя социальной услуги осуществляется с составлением их подробной описи в установленном порядке в специально отведенных местах и помещениях;</w:t>
            </w:r>
          </w:p>
          <w:p>
            <w:pPr>
              <w:pStyle w:val="0"/>
            </w:pPr>
            <w:r>
              <w:rPr>
                <w:sz w:val="20"/>
              </w:rPr>
              <w:t xml:space="preserve">хранение осуществляется в условиях, исключающих порчу вещей и ценностей, их утерю, пользование ими другими лицами</w:t>
            </w:r>
          </w:p>
        </w:tc>
        <w:tc>
          <w:tcPr>
            <w:tcW w:w="1584" w:type="dxa"/>
            <w:tcBorders>
              <w:top w:val="nil"/>
              <w:left w:val="nil"/>
              <w:bottom w:val="nil"/>
              <w:right w:val="nil"/>
            </w:tcBorders>
          </w:tcPr>
          <w:p>
            <w:pPr>
              <w:pStyle w:val="0"/>
              <w:jc w:val="right"/>
            </w:pPr>
            <w:r>
              <w:rPr>
                <w:sz w:val="20"/>
              </w:rPr>
              <w:t xml:space="preserve">72,19</w:t>
            </w:r>
          </w:p>
        </w:tc>
      </w:tr>
      <w:tr>
        <w:tc>
          <w:tcPr>
            <w:tcW w:w="706" w:type="dxa"/>
            <w:tcBorders>
              <w:top w:val="nil"/>
              <w:left w:val="nil"/>
              <w:bottom w:val="nil"/>
              <w:right w:val="nil"/>
            </w:tcBorders>
          </w:tcPr>
          <w:p>
            <w:pPr>
              <w:pStyle w:val="0"/>
              <w:jc w:val="center"/>
            </w:pPr>
            <w:r>
              <w:rPr>
                <w:sz w:val="20"/>
              </w:rPr>
              <w:t xml:space="preserve">8.</w:t>
            </w:r>
          </w:p>
        </w:tc>
        <w:tc>
          <w:tcPr>
            <w:tcW w:w="2324" w:type="dxa"/>
            <w:tcBorders>
              <w:top w:val="nil"/>
              <w:left w:val="nil"/>
              <w:bottom w:val="nil"/>
              <w:right w:val="nil"/>
            </w:tcBorders>
          </w:tcPr>
          <w:p>
            <w:pPr>
              <w:pStyle w:val="0"/>
            </w:pPr>
            <w:r>
              <w:rPr>
                <w:sz w:val="20"/>
              </w:rPr>
              <w:t xml:space="preserve">Создание условий для отправления религиозных обрядов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помещения для отправления религиозных обрядов;</w:t>
            </w:r>
          </w:p>
          <w:p>
            <w:pPr>
              <w:pStyle w:val="0"/>
            </w:pPr>
            <w:r>
              <w:rPr>
                <w:sz w:val="20"/>
              </w:rPr>
              <w:t xml:space="preserve">обеспечение беспрепятственного доступа к получателю социальной услуги священнослужителей;</w:t>
            </w:r>
          </w:p>
          <w:p>
            <w:pPr>
              <w:pStyle w:val="0"/>
            </w:pPr>
            <w:r>
              <w:rPr>
                <w:sz w:val="20"/>
              </w:rPr>
              <w:t xml:space="preserve">организация посещения праздничных богослужений</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создание условий для отправления религиозных обрядов с учетом вероисповедания, возраста, пола, состояния здоровья получателя социальной услуги, особенностей религиозных обрядов, принятых в различных конфессиях, а также законодательства Российской Федерации, регламентирующего деятельность религиозных организаций и противодействие экстремизму</w:t>
            </w:r>
          </w:p>
        </w:tc>
        <w:tc>
          <w:tcPr>
            <w:tcW w:w="1584" w:type="dxa"/>
            <w:tcBorders>
              <w:top w:val="nil"/>
              <w:left w:val="nil"/>
              <w:bottom w:val="nil"/>
              <w:right w:val="nil"/>
            </w:tcBorders>
          </w:tcPr>
          <w:p>
            <w:pPr>
              <w:pStyle w:val="0"/>
              <w:jc w:val="right"/>
            </w:pPr>
            <w:r>
              <w:rPr>
                <w:sz w:val="20"/>
              </w:rPr>
              <w:t xml:space="preserve">126,99</w:t>
            </w:r>
          </w:p>
        </w:tc>
      </w:tr>
      <w:tr>
        <w:tc>
          <w:tcPr>
            <w:tcW w:w="706" w:type="dxa"/>
            <w:tcBorders>
              <w:top w:val="nil"/>
              <w:left w:val="nil"/>
              <w:bottom w:val="nil"/>
              <w:right w:val="nil"/>
            </w:tcBorders>
          </w:tcPr>
          <w:p>
            <w:pPr>
              <w:pStyle w:val="0"/>
              <w:jc w:val="center"/>
            </w:pPr>
            <w:r>
              <w:rPr>
                <w:sz w:val="20"/>
              </w:rPr>
              <w:t xml:space="preserve">9.</w:t>
            </w:r>
          </w:p>
        </w:tc>
        <w:tc>
          <w:tcPr>
            <w:tcW w:w="2324" w:type="dxa"/>
            <w:tcBorders>
              <w:top w:val="nil"/>
              <w:left w:val="nil"/>
              <w:bottom w:val="nil"/>
              <w:right w:val="nil"/>
            </w:tcBorders>
          </w:tcPr>
          <w:p>
            <w:pPr>
              <w:pStyle w:val="0"/>
            </w:pPr>
            <w:r>
              <w:rPr>
                <w:sz w:val="20"/>
              </w:rPr>
              <w:t xml:space="preserve">Предоставление помещений для организации реабилитационных мероприятий, трудотерапии, учебной деятельности, культурного и бытового обслуживания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помещений для организации реабилитационных мероприятий, трудотерапии, учебной деятельности, культурного и бытового обслуживания;</w:t>
            </w:r>
          </w:p>
          <w:p>
            <w:pPr>
              <w:pStyle w:val="0"/>
            </w:pPr>
            <w:r>
              <w:rPr>
                <w:sz w:val="20"/>
              </w:rPr>
              <w:t xml:space="preserve">обеспечение помещений средствами коммунально-бытового благоустройства;</w:t>
            </w:r>
          </w:p>
          <w:p>
            <w:pPr>
              <w:pStyle w:val="0"/>
            </w:pPr>
            <w:r>
              <w:rPr>
                <w:sz w:val="20"/>
              </w:rPr>
              <w:t xml:space="preserve">уборка помещений</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721" w:type="dxa"/>
            <w:tcBorders>
              <w:top w:val="nil"/>
              <w:left w:val="nil"/>
              <w:bottom w:val="nil"/>
              <w:right w:val="nil"/>
            </w:tcBorders>
          </w:tcPr>
          <w:p>
            <w:pPr>
              <w:pStyle w:val="0"/>
            </w:pPr>
            <w:r>
              <w:rPr>
                <w:sz w:val="20"/>
              </w:rPr>
              <w:t xml:space="preserve">соответствие помещений санитарно-гигиеническим нормам и действующим санитарно-эпидемиологическим требованиям, в том числе противопожарным требованиям</w:t>
            </w:r>
          </w:p>
        </w:tc>
        <w:tc>
          <w:tcPr>
            <w:tcW w:w="1584" w:type="dxa"/>
            <w:tcBorders>
              <w:top w:val="nil"/>
              <w:left w:val="nil"/>
              <w:bottom w:val="nil"/>
              <w:right w:val="nil"/>
            </w:tcBorders>
          </w:tcPr>
          <w:p>
            <w:pPr>
              <w:pStyle w:val="0"/>
              <w:jc w:val="right"/>
            </w:pPr>
            <w:r>
              <w:rPr>
                <w:sz w:val="20"/>
              </w:rPr>
              <w:t xml:space="preserve">64,12</w:t>
            </w:r>
          </w:p>
        </w:tc>
      </w:tr>
      <w:tr>
        <w:tc>
          <w:tcPr>
            <w:tcW w:w="706" w:type="dxa"/>
            <w:tcBorders>
              <w:top w:val="nil"/>
              <w:left w:val="nil"/>
              <w:bottom w:val="nil"/>
              <w:right w:val="nil"/>
            </w:tcBorders>
          </w:tcPr>
          <w:p>
            <w:pPr>
              <w:pStyle w:val="0"/>
              <w:jc w:val="center"/>
            </w:pPr>
            <w:r>
              <w:rPr>
                <w:sz w:val="20"/>
              </w:rPr>
              <w:t xml:space="preserve">10.</w:t>
            </w:r>
          </w:p>
        </w:tc>
        <w:tc>
          <w:tcPr>
            <w:tcW w:w="2324" w:type="dxa"/>
            <w:tcBorders>
              <w:top w:val="nil"/>
              <w:left w:val="nil"/>
              <w:bottom w:val="nil"/>
              <w:right w:val="nil"/>
            </w:tcBorders>
          </w:tcPr>
          <w:p>
            <w:pPr>
              <w:pStyle w:val="0"/>
            </w:pPr>
            <w:r>
              <w:rPr>
                <w:sz w:val="20"/>
              </w:rPr>
              <w:t xml:space="preserve">Сопровождение на прогулку лиц, имеющих ограничения к передвижению и самообслуживанию, а также требующих постоянного наблюдения (социальная услуга предоставляется не менее одного раза в день)</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помощь при сборе получателя социальной услуги на прогулку (одевание, обувание, усаживание в кресло-коляску и т.д.);</w:t>
            </w:r>
          </w:p>
          <w:p>
            <w:pPr>
              <w:pStyle w:val="0"/>
            </w:pPr>
            <w:r>
              <w:rPr>
                <w:sz w:val="20"/>
              </w:rPr>
              <w:t xml:space="preserve">сопровождение получателя социальной услуги на прогулку и обратно;</w:t>
            </w:r>
          </w:p>
          <w:p>
            <w:pPr>
              <w:pStyle w:val="0"/>
            </w:pPr>
            <w:r>
              <w:rPr>
                <w:sz w:val="20"/>
              </w:rPr>
              <w:t xml:space="preserve">помощь в передвижении (удерживание, помощь при ходьбе, а также поддержка при передвижении с использованием технических средств реабилитации)</w:t>
            </w:r>
          </w:p>
        </w:tc>
        <w:tc>
          <w:tcPr>
            <w:tcW w:w="3283"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- 60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социальная услуга предоставляется при благоприятных погодных условиях</w:t>
            </w:r>
          </w:p>
        </w:tc>
        <w:tc>
          <w:tcPr>
            <w:tcW w:w="1584" w:type="dxa"/>
            <w:tcBorders>
              <w:top w:val="nil"/>
              <w:left w:val="nil"/>
              <w:bottom w:val="nil"/>
              <w:right w:val="nil"/>
            </w:tcBorders>
          </w:tcPr>
          <w:p>
            <w:pPr>
              <w:pStyle w:val="0"/>
              <w:jc w:val="right"/>
            </w:pPr>
            <w:r>
              <w:rPr>
                <w:sz w:val="20"/>
              </w:rPr>
              <w:t xml:space="preserve">204,38</w:t>
            </w:r>
          </w:p>
        </w:tc>
      </w:tr>
      <w:tr>
        <w:tc>
          <w:tcPr>
            <w:tcW w:w="706" w:type="dxa"/>
            <w:tcBorders>
              <w:top w:val="nil"/>
              <w:left w:val="nil"/>
              <w:bottom w:val="nil"/>
              <w:right w:val="nil"/>
            </w:tcBorders>
          </w:tcPr>
          <w:p>
            <w:pPr>
              <w:pStyle w:val="0"/>
              <w:jc w:val="center"/>
            </w:pPr>
            <w:r>
              <w:rPr>
                <w:sz w:val="20"/>
              </w:rPr>
              <w:t xml:space="preserve">11.</w:t>
            </w:r>
          </w:p>
        </w:tc>
        <w:tc>
          <w:tcPr>
            <w:tcW w:w="2324" w:type="dxa"/>
            <w:tcBorders>
              <w:top w:val="nil"/>
              <w:left w:val="nil"/>
              <w:bottom w:val="nil"/>
              <w:right w:val="nil"/>
            </w:tcBorders>
          </w:tcPr>
          <w:p>
            <w:pPr>
              <w:pStyle w:val="0"/>
            </w:pPr>
            <w:r>
              <w:rPr>
                <w:sz w:val="20"/>
              </w:rPr>
              <w:t xml:space="preserve">Предоставление горячего питания (завтрак, обед и (или) полдник) в группах дневного пребывания граждан пожилого возраста и инвалидов, страдающих деменцией, в рамках системы долговременного ухода за гражданами пожилого возраста и инвалидами в Ставропольском крае (далее - система долговременного ухода) (социальная услуга предоставляется ежедневно не более двух раз в день)</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приготовление или получение от поставщика социальных услуг горячего питания;</w:t>
            </w:r>
          </w:p>
          <w:p>
            <w:pPr>
              <w:pStyle w:val="0"/>
            </w:pPr>
            <w:r>
              <w:rPr>
                <w:sz w:val="20"/>
              </w:rPr>
              <w:t xml:space="preserve">подача горячего питания в приспособленных местах в соответствии с санитарно-гигиеническими требованиями</w:t>
            </w:r>
          </w:p>
        </w:tc>
        <w:tc>
          <w:tcPr>
            <w:tcW w:w="3283" w:type="dxa"/>
            <w:tcBorders>
              <w:top w:val="nil"/>
              <w:left w:val="nil"/>
              <w:bottom w:val="nil"/>
              <w:right w:val="nil"/>
            </w:tcBorders>
          </w:tcPr>
          <w:p>
            <w:pPr>
              <w:pStyle w:val="0"/>
            </w:pPr>
            <w:r>
              <w:rPr>
                <w:sz w:val="20"/>
              </w:rPr>
              <w:t xml:space="preserve">группы 1 - 5 (затрачиваемое время для предоставления социальной</w:t>
            </w:r>
          </w:p>
          <w:p>
            <w:pPr>
              <w:pStyle w:val="0"/>
            </w:pPr>
            <w:r>
              <w:rPr>
                <w:sz w:val="20"/>
              </w:rPr>
              <w:t xml:space="preserve">услуги - 60 минут для каждой группы)</w:t>
            </w:r>
          </w:p>
        </w:tc>
        <w:tc>
          <w:tcPr>
            <w:tcW w:w="2721" w:type="dxa"/>
            <w:tcBorders>
              <w:top w:val="nil"/>
              <w:left w:val="nil"/>
              <w:bottom w:val="nil"/>
              <w:right w:val="nil"/>
            </w:tcBorders>
          </w:tcPr>
          <w:p>
            <w:pPr>
              <w:pStyle w:val="0"/>
            </w:pPr>
            <w:r>
              <w:rPr>
                <w:sz w:val="20"/>
              </w:rPr>
              <w:t xml:space="preserve">предоставление горячего питания (завтрак, обед и (или) полдник) осуществляется в приспособленных местах в соответствии с санитарно-гигиеническими требованиями</w:t>
            </w:r>
          </w:p>
        </w:tc>
        <w:tc>
          <w:tcPr>
            <w:tcW w:w="1584" w:type="dxa"/>
            <w:tcBorders>
              <w:top w:val="nil"/>
              <w:left w:val="nil"/>
              <w:bottom w:val="nil"/>
              <w:right w:val="nil"/>
            </w:tcBorders>
          </w:tcPr>
          <w:p>
            <w:pPr>
              <w:pStyle w:val="0"/>
              <w:jc w:val="right"/>
            </w:pPr>
            <w:r>
              <w:rPr>
                <w:sz w:val="20"/>
              </w:rPr>
              <w:t xml:space="preserve">173,11</w:t>
            </w:r>
          </w:p>
        </w:tc>
      </w:tr>
      <w:tr>
        <w:tc>
          <w:tcPr>
            <w:tcW w:w="706" w:type="dxa"/>
            <w:tcBorders>
              <w:top w:val="nil"/>
              <w:left w:val="nil"/>
              <w:bottom w:val="nil"/>
              <w:right w:val="nil"/>
            </w:tcBorders>
          </w:tcPr>
          <w:p>
            <w:pPr>
              <w:pStyle w:val="0"/>
              <w:jc w:val="center"/>
            </w:pPr>
            <w:r>
              <w:rPr>
                <w:sz w:val="20"/>
              </w:rPr>
              <w:t xml:space="preserve">12.</w:t>
            </w:r>
          </w:p>
        </w:tc>
        <w:tc>
          <w:tcPr>
            <w:tcW w:w="2324" w:type="dxa"/>
            <w:tcBorders>
              <w:top w:val="nil"/>
              <w:left w:val="nil"/>
              <w:bottom w:val="nil"/>
              <w:right w:val="nil"/>
            </w:tcBorders>
          </w:tcPr>
          <w:p>
            <w:pPr>
              <w:pStyle w:val="0"/>
            </w:pPr>
            <w:r>
              <w:rPr>
                <w:sz w:val="20"/>
              </w:rPr>
              <w:t xml:space="preserve">Предоставление горячего питания (завтрак, обед и (или) полдник) в сторонней организации в рамках системы долговременного ухода (социальная услуга предоставляется не более двух раз в день)</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сопровождение получателя социальной услуги к месту приема пищи;</w:t>
            </w:r>
          </w:p>
          <w:p>
            <w:pPr>
              <w:pStyle w:val="0"/>
            </w:pPr>
            <w:r>
              <w:rPr>
                <w:sz w:val="20"/>
              </w:rPr>
              <w:t xml:space="preserve">контроль своевременности подачи горячего питания;</w:t>
            </w:r>
          </w:p>
          <w:p>
            <w:pPr>
              <w:pStyle w:val="0"/>
            </w:pPr>
            <w:r>
              <w:rPr>
                <w:sz w:val="20"/>
              </w:rPr>
              <w:t xml:space="preserve">сопровождение получателя социальной услуги к организации социального обслуживания</w:t>
            </w:r>
          </w:p>
        </w:tc>
        <w:tc>
          <w:tcPr>
            <w:tcW w:w="3283"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- 60 минут для каждой группы)</w:t>
            </w:r>
          </w:p>
        </w:tc>
        <w:tc>
          <w:tcPr>
            <w:tcW w:w="2721" w:type="dxa"/>
            <w:tcBorders>
              <w:top w:val="nil"/>
              <w:left w:val="nil"/>
              <w:bottom w:val="nil"/>
              <w:right w:val="nil"/>
            </w:tcBorders>
          </w:tcPr>
          <w:p>
            <w:pPr>
              <w:pStyle w:val="0"/>
            </w:pPr>
            <w:r>
              <w:rPr>
                <w:sz w:val="20"/>
              </w:rPr>
              <w:t xml:space="preserve">предоставление горячего питания (завтрак, обед и (или) полдник) осуществляется в сторонней организации в приспособленных местах в соответствии с санитарно-гигиеническими требованиями</w:t>
            </w:r>
          </w:p>
        </w:tc>
        <w:tc>
          <w:tcPr>
            <w:tcW w:w="1584" w:type="dxa"/>
            <w:tcBorders>
              <w:top w:val="nil"/>
              <w:left w:val="nil"/>
              <w:bottom w:val="nil"/>
              <w:right w:val="nil"/>
            </w:tcBorders>
          </w:tcPr>
          <w:p>
            <w:pPr>
              <w:pStyle w:val="0"/>
              <w:jc w:val="right"/>
            </w:pPr>
            <w:r>
              <w:rPr>
                <w:sz w:val="20"/>
              </w:rPr>
              <w:t xml:space="preserve">174,24</w:t>
            </w:r>
          </w:p>
        </w:tc>
      </w:tr>
      <w:tr>
        <w:tc>
          <w:tcPr>
            <w:tcW w:w="706" w:type="dxa"/>
            <w:tcBorders>
              <w:top w:val="nil"/>
              <w:left w:val="nil"/>
              <w:bottom w:val="nil"/>
              <w:right w:val="nil"/>
            </w:tcBorders>
          </w:tcPr>
          <w:p>
            <w:pPr>
              <w:pStyle w:val="0"/>
              <w:jc w:val="center"/>
            </w:pPr>
            <w:r>
              <w:rPr>
                <w:sz w:val="20"/>
              </w:rPr>
              <w:t xml:space="preserve">13.</w:t>
            </w:r>
          </w:p>
        </w:tc>
        <w:tc>
          <w:tcPr>
            <w:tcW w:w="2324" w:type="dxa"/>
            <w:tcBorders>
              <w:top w:val="nil"/>
              <w:left w:val="nil"/>
              <w:bottom w:val="nil"/>
              <w:right w:val="nil"/>
            </w:tcBorders>
          </w:tcPr>
          <w:p>
            <w:pPr>
              <w:pStyle w:val="0"/>
            </w:pPr>
            <w:r>
              <w:rPr>
                <w:sz w:val="20"/>
              </w:rPr>
              <w:t xml:space="preserve">Организация посещения театров, выставок, экскурсий, концертов художественной самодеятельности, спортивных мероприятий, выставок и других культурных мероприятий (межведомственное взаимодействие с организациями культуры) в рамках системы долговременного ухода (социальная услуга предоставляется не более двух раз в месяц)</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сопровождение получателя социальной услуги в организацию культуры (согласование способа передвижения к месту культурного мероприятия и обратно; сопровождение на культурное мероприятие и обратно);</w:t>
            </w:r>
          </w:p>
          <w:p>
            <w:pPr>
              <w:pStyle w:val="0"/>
            </w:pPr>
            <w:r>
              <w:rPr>
                <w:sz w:val="20"/>
              </w:rPr>
              <w:t xml:space="preserve">содействие получателю социальной услуги в посещении организации культуры (выяснение пожеланий получателя социальной услуги на сопровождение вне дома; получение наличных денежных средств от получателя социальной услуги для приобретения билетов на посещение театра, выставок и других культурных мероприятий; приобретение билетов на культурные мероприятия и вручение их получателю социальной услуги)</w:t>
            </w:r>
          </w:p>
        </w:tc>
        <w:tc>
          <w:tcPr>
            <w:tcW w:w="3283" w:type="dxa"/>
            <w:tcBorders>
              <w:top w:val="nil"/>
              <w:left w:val="nil"/>
              <w:bottom w:val="nil"/>
              <w:right w:val="nil"/>
            </w:tcBorders>
          </w:tcPr>
          <w:p>
            <w:pPr>
              <w:pStyle w:val="0"/>
            </w:pPr>
            <w:r>
              <w:rPr>
                <w:sz w:val="20"/>
              </w:rPr>
              <w:t xml:space="preserve">группы 1 - 4 (затрачиваемое время для предоставления социальной услуги - 120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должно способствовать расширению общего кругозора и сферы общения, повышению творческой активности, социокультурному и духовному развитию получателя социальной услуги</w:t>
            </w:r>
          </w:p>
        </w:tc>
        <w:tc>
          <w:tcPr>
            <w:tcW w:w="1584" w:type="dxa"/>
            <w:tcBorders>
              <w:top w:val="nil"/>
              <w:left w:val="nil"/>
              <w:bottom w:val="nil"/>
              <w:right w:val="nil"/>
            </w:tcBorders>
          </w:tcPr>
          <w:p>
            <w:pPr>
              <w:pStyle w:val="0"/>
              <w:jc w:val="right"/>
            </w:pPr>
            <w:r>
              <w:rPr>
                <w:sz w:val="20"/>
              </w:rPr>
              <w:t xml:space="preserve">340,78</w:t>
            </w:r>
          </w:p>
        </w:tc>
      </w:tr>
      <w:tr>
        <w:tc>
          <w:tcPr>
            <w:tcW w:w="706" w:type="dxa"/>
            <w:tcBorders>
              <w:top w:val="nil"/>
              <w:left w:val="nil"/>
              <w:bottom w:val="nil"/>
              <w:right w:val="nil"/>
            </w:tcBorders>
          </w:tcPr>
          <w:p>
            <w:pPr>
              <w:pStyle w:val="0"/>
              <w:jc w:val="center"/>
            </w:pPr>
            <w:r>
              <w:rPr>
                <w:sz w:val="20"/>
              </w:rPr>
              <w:t xml:space="preserve">14.</w:t>
            </w:r>
          </w:p>
        </w:tc>
        <w:tc>
          <w:tcPr>
            <w:tcW w:w="2324" w:type="dxa"/>
            <w:tcBorders>
              <w:top w:val="nil"/>
              <w:left w:val="nil"/>
              <w:bottom w:val="nil"/>
              <w:right w:val="nil"/>
            </w:tcBorders>
          </w:tcPr>
          <w:p>
            <w:pPr>
              <w:pStyle w:val="0"/>
            </w:pPr>
            <w:r>
              <w:rPr>
                <w:sz w:val="20"/>
              </w:rPr>
              <w:t xml:space="preserve">Организация и проведение торжеств в рамках системы долговременного ухода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разработка сценария торжественного мероприятия;</w:t>
            </w:r>
          </w:p>
          <w:p>
            <w:pPr>
              <w:pStyle w:val="0"/>
            </w:pPr>
            <w:r>
              <w:rPr>
                <w:sz w:val="20"/>
              </w:rPr>
              <w:t xml:space="preserve">подбор ведущих, действующих лиц, костюмов, оформление места проведения мероприятия, проведение мероприятия</w:t>
            </w:r>
          </w:p>
        </w:tc>
        <w:tc>
          <w:tcPr>
            <w:tcW w:w="3283"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- 45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направлено на удовлетворение социокультурных и духовных запросов получателя социальной услуги, расширение (развитие) общего и культурного кругозора, сферы общения, повышение творческой активности получателя социальной услуги;</w:t>
            </w:r>
          </w:p>
          <w:p>
            <w:pPr>
              <w:pStyle w:val="0"/>
            </w:pPr>
            <w:r>
              <w:rPr>
                <w:sz w:val="20"/>
              </w:rPr>
              <w:t xml:space="preserve">предоставление социальной услуги осуществляется с учетом физического и психического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131,09</w:t>
            </w:r>
          </w:p>
        </w:tc>
      </w:tr>
      <w:tr>
        <w:tc>
          <w:tcPr>
            <w:tcW w:w="706" w:type="dxa"/>
            <w:tcBorders>
              <w:top w:val="nil"/>
              <w:left w:val="nil"/>
              <w:bottom w:val="nil"/>
              <w:right w:val="nil"/>
            </w:tcBorders>
          </w:tcPr>
          <w:p>
            <w:pPr>
              <w:pStyle w:val="0"/>
              <w:jc w:val="center"/>
            </w:pPr>
            <w:r>
              <w:rPr>
                <w:sz w:val="20"/>
              </w:rPr>
              <w:t xml:space="preserve">15.</w:t>
            </w:r>
          </w:p>
        </w:tc>
        <w:tc>
          <w:tcPr>
            <w:tcW w:w="2324" w:type="dxa"/>
            <w:tcBorders>
              <w:top w:val="nil"/>
              <w:left w:val="nil"/>
              <w:bottom w:val="nil"/>
              <w:right w:val="nil"/>
            </w:tcBorders>
          </w:tcPr>
          <w:p>
            <w:pPr>
              <w:pStyle w:val="0"/>
            </w:pPr>
            <w:r>
              <w:rPr>
                <w:sz w:val="20"/>
              </w:rPr>
              <w:t xml:space="preserve">Предоставление транспортных услуг в рамках системы долговременного ухода (социальная услуга предоставляется в соответствии с графиком пребывания получателя социальных услуг в отделении (группе) дневного пребывания поставщика социальных услуг)</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транспорта поставщика социальных услуг или вызов специализированной транспортной службы, с которой заключен договор для осуществления перевозок;</w:t>
            </w:r>
          </w:p>
          <w:p>
            <w:pPr>
              <w:pStyle w:val="0"/>
            </w:pPr>
            <w:r>
              <w:rPr>
                <w:sz w:val="20"/>
              </w:rPr>
              <w:t xml:space="preserve">подача транспорта по адресу проживания получателя социальной услуги;</w:t>
            </w:r>
          </w:p>
          <w:p>
            <w:pPr>
              <w:pStyle w:val="0"/>
            </w:pPr>
            <w:r>
              <w:rPr>
                <w:sz w:val="20"/>
              </w:rPr>
              <w:t xml:space="preserve">доставка получателя социальной услуги по адресу расположения поставщика социальных услуг;</w:t>
            </w:r>
          </w:p>
          <w:p>
            <w:pPr>
              <w:pStyle w:val="0"/>
            </w:pPr>
            <w:r>
              <w:rPr>
                <w:sz w:val="20"/>
              </w:rPr>
              <w:t xml:space="preserve">доставка получателя социальной услуги по адресу проживания.</w:t>
            </w:r>
          </w:p>
        </w:tc>
        <w:tc>
          <w:tcPr>
            <w:tcW w:w="3283"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получателю социальной услуги, посещающему отделение (группу) дневного пребывания поставщика социальных услуг транспортным средством поставщика социальных услуг или специализированной транспортной организации, приспособленным для перевозки инвалидов и других маломобильных групп населения</w:t>
            </w:r>
          </w:p>
        </w:tc>
        <w:tc>
          <w:tcPr>
            <w:tcW w:w="1584" w:type="dxa"/>
            <w:tcBorders>
              <w:top w:val="nil"/>
              <w:left w:val="nil"/>
              <w:bottom w:val="nil"/>
              <w:right w:val="nil"/>
            </w:tcBorders>
          </w:tcPr>
          <w:p>
            <w:pPr>
              <w:pStyle w:val="0"/>
              <w:jc w:val="right"/>
            </w:pPr>
            <w:r>
              <w:rPr>
                <w:sz w:val="20"/>
              </w:rPr>
              <w:t xml:space="preserve">178,92</w:t>
            </w:r>
          </w:p>
        </w:tc>
      </w:tr>
      <w:tr>
        <w:tc>
          <w:tcPr>
            <w:tcW w:w="706"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c>
          <w:tcPr>
            <w:tcW w:w="4989" w:type="dxa"/>
            <w:tcBorders>
              <w:top w:val="nil"/>
              <w:left w:val="nil"/>
              <w:bottom w:val="nil"/>
              <w:right w:val="nil"/>
            </w:tcBorders>
          </w:tcPr>
          <w:p>
            <w:pPr>
              <w:pStyle w:val="0"/>
            </w:pPr>
            <w:r>
              <w:rPr>
                <w:sz w:val="20"/>
              </w:rPr>
              <w:t xml:space="preserve">предоставление социальной услуги для получателя социальной услуги с легкой или умеренной степенью когнитивной дисфункции предусматривает следующие действия:</w:t>
            </w:r>
          </w:p>
          <w:p>
            <w:pPr>
              <w:pStyle w:val="0"/>
            </w:pPr>
            <w:r>
              <w:rPr>
                <w:sz w:val="20"/>
              </w:rPr>
              <w:t xml:space="preserve">предоставление транспорта поставщика социальных услуг;</w:t>
            </w:r>
          </w:p>
          <w:p>
            <w:pPr>
              <w:pStyle w:val="0"/>
            </w:pPr>
            <w:r>
              <w:rPr>
                <w:sz w:val="20"/>
              </w:rPr>
              <w:t xml:space="preserve">подача транспорта по адресу проживания получателя социальной услуги, сопровождение работником поставщика социальных услуг получателя социальной услуги из дома (квартиры) в транспорт;</w:t>
            </w:r>
          </w:p>
          <w:p>
            <w:pPr>
              <w:pStyle w:val="0"/>
            </w:pPr>
            <w:r>
              <w:rPr>
                <w:sz w:val="20"/>
              </w:rPr>
              <w:t xml:space="preserve">доставка получателя социальной услуги по адресу расположения поставщика социальных услуг, сопровождение работником поставщика социальных услуг получателя социальной услуги до места предоставления социальной услуги в организации социального обслуживания;</w:t>
            </w:r>
          </w:p>
          <w:p>
            <w:pPr>
              <w:pStyle w:val="0"/>
            </w:pPr>
            <w:r>
              <w:rPr>
                <w:sz w:val="20"/>
              </w:rPr>
              <w:t xml:space="preserve">доставка получателя социальной услуги по адресу проживания, сопровождение работником поставщика социальных услуг получателя социальной услуги до дома (квартиры);</w:t>
            </w:r>
          </w:p>
          <w:p>
            <w:pPr>
              <w:pStyle w:val="0"/>
            </w:pPr>
            <w:r>
              <w:rPr>
                <w:sz w:val="20"/>
              </w:rPr>
              <w:t xml:space="preserve">оказание помощи в открывании двери</w:t>
            </w:r>
          </w:p>
        </w:tc>
        <w:tc>
          <w:tcPr>
            <w:tcW w:w="3283"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- 90 минут для каждой группы)</w:t>
            </w:r>
          </w:p>
        </w:tc>
        <w:tc>
          <w:tcPr>
            <w:tcW w:w="2721" w:type="dxa"/>
            <w:tcBorders>
              <w:top w:val="nil"/>
              <w:left w:val="nil"/>
              <w:bottom w:val="nil"/>
              <w:right w:val="nil"/>
            </w:tcBorders>
          </w:tcPr>
          <w:p>
            <w:pPr>
              <w:pStyle w:val="0"/>
            </w:pPr>
            <w:r>
              <w:rPr>
                <w:sz w:val="20"/>
              </w:rPr>
            </w:r>
          </w:p>
        </w:tc>
        <w:tc>
          <w:tcPr>
            <w:tcW w:w="1584" w:type="dxa"/>
            <w:tcBorders>
              <w:top w:val="nil"/>
              <w:left w:val="nil"/>
              <w:bottom w:val="nil"/>
              <w:right w:val="nil"/>
            </w:tcBorders>
          </w:tcPr>
          <w:p>
            <w:pPr>
              <w:pStyle w:val="0"/>
              <w:jc w:val="right"/>
            </w:pPr>
            <w:r>
              <w:rPr>
                <w:sz w:val="20"/>
              </w:rPr>
              <w:t xml:space="preserve">188,14</w:t>
            </w:r>
          </w:p>
        </w:tc>
      </w:tr>
      <w:tr>
        <w:tc>
          <w:tcPr>
            <w:tcW w:w="706" w:type="dxa"/>
            <w:tcBorders>
              <w:top w:val="nil"/>
              <w:left w:val="nil"/>
              <w:bottom w:val="nil"/>
              <w:right w:val="nil"/>
            </w:tcBorders>
          </w:tcPr>
          <w:p>
            <w:pPr>
              <w:pStyle w:val="0"/>
              <w:jc w:val="center"/>
            </w:pPr>
            <w:r>
              <w:rPr>
                <w:sz w:val="20"/>
              </w:rPr>
              <w:t xml:space="preserve">16.</w:t>
            </w:r>
          </w:p>
        </w:tc>
        <w:tc>
          <w:tcPr>
            <w:tcW w:w="2324" w:type="dxa"/>
            <w:tcBorders>
              <w:top w:val="nil"/>
              <w:left w:val="nil"/>
              <w:bottom w:val="nil"/>
              <w:right w:val="nil"/>
            </w:tcBorders>
          </w:tcPr>
          <w:p>
            <w:pPr>
              <w:pStyle w:val="0"/>
            </w:pPr>
            <w:r>
              <w:rPr>
                <w:sz w:val="20"/>
              </w:rPr>
              <w:t xml:space="preserve">Предоставление гигиенических услуг лицам, не способным по состоянию здоровья самостоятельно осуществлять за собой уход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помощь в перестилании постели, смене нательного белья, умывании, мытье рук, подмывании, обтирании, причесывании;</w:t>
            </w:r>
          </w:p>
          <w:p>
            <w:pPr>
              <w:pStyle w:val="0"/>
            </w:pPr>
            <w:r>
              <w:rPr>
                <w:sz w:val="20"/>
              </w:rPr>
              <w:t xml:space="preserve">стрижка ногтей на руках и ногах; помощь в отправлении естественных надобностей, замена подгузников</w:t>
            </w:r>
          </w:p>
        </w:tc>
        <w:tc>
          <w:tcPr>
            <w:tcW w:w="3283"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- 20 минут для каждой группы)</w:t>
            </w:r>
          </w:p>
        </w:tc>
        <w:tc>
          <w:tcPr>
            <w:tcW w:w="2721" w:type="dxa"/>
            <w:tcBorders>
              <w:top w:val="nil"/>
              <w:left w:val="nil"/>
              <w:bottom w:val="nil"/>
              <w:right w:val="nil"/>
            </w:tcBorders>
          </w:tcPr>
          <w:p>
            <w:pPr>
              <w:pStyle w:val="0"/>
            </w:pPr>
            <w:r>
              <w:rPr>
                <w:sz w:val="20"/>
              </w:rPr>
              <w:t xml:space="preserve">улучшение состояния здоровья и самочувствия получателя социальной услуги, устранение неприятных ощущений, дискомфорта</w:t>
            </w:r>
          </w:p>
        </w:tc>
        <w:tc>
          <w:tcPr>
            <w:tcW w:w="1584" w:type="dxa"/>
            <w:tcBorders>
              <w:top w:val="nil"/>
              <w:left w:val="nil"/>
              <w:bottom w:val="nil"/>
              <w:right w:val="nil"/>
            </w:tcBorders>
          </w:tcPr>
          <w:p>
            <w:pPr>
              <w:pStyle w:val="0"/>
              <w:jc w:val="right"/>
            </w:pPr>
            <w:r>
              <w:rPr>
                <w:sz w:val="20"/>
              </w:rPr>
              <w:t xml:space="preserve">107,93</w:t>
            </w:r>
          </w:p>
        </w:tc>
      </w:tr>
      <w:tr>
        <w:tc>
          <w:tcPr>
            <w:tcW w:w="706" w:type="dxa"/>
            <w:tcBorders>
              <w:top w:val="nil"/>
              <w:left w:val="nil"/>
              <w:bottom w:val="nil"/>
              <w:right w:val="nil"/>
            </w:tcBorders>
          </w:tcPr>
          <w:p>
            <w:pPr>
              <w:pStyle w:val="0"/>
              <w:jc w:val="center"/>
            </w:pPr>
            <w:r>
              <w:rPr>
                <w:sz w:val="20"/>
              </w:rPr>
              <w:t xml:space="preserve">17.</w:t>
            </w:r>
          </w:p>
        </w:tc>
        <w:tc>
          <w:tcPr>
            <w:tcW w:w="2324" w:type="dxa"/>
            <w:tcBorders>
              <w:top w:val="nil"/>
              <w:left w:val="nil"/>
              <w:bottom w:val="nil"/>
              <w:right w:val="nil"/>
            </w:tcBorders>
          </w:tcPr>
          <w:p>
            <w:pPr>
              <w:pStyle w:val="0"/>
            </w:pPr>
            <w:r>
              <w:rPr>
                <w:sz w:val="20"/>
              </w:rPr>
              <w:t xml:space="preserve">Отправка за счет средств получателя социальных услуг почтовой корреспонденции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почтовой корреспонденции;</w:t>
            </w:r>
          </w:p>
          <w:p>
            <w:pPr>
              <w:pStyle w:val="0"/>
            </w:pPr>
            <w:r>
              <w:rPr>
                <w:sz w:val="20"/>
              </w:rPr>
              <w:t xml:space="preserve">передача почтовой корреспонденции организациям, предоставляющим почтовые услуги, их оплата за счет средств получателя социальной услуги</w:t>
            </w:r>
          </w:p>
        </w:tc>
        <w:tc>
          <w:tcPr>
            <w:tcW w:w="3283"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- 20 минут для каждой группы)</w:t>
            </w:r>
          </w:p>
        </w:tc>
        <w:tc>
          <w:tcPr>
            <w:tcW w:w="2721" w:type="dxa"/>
            <w:tcBorders>
              <w:top w:val="nil"/>
              <w:left w:val="nil"/>
              <w:bottom w:val="nil"/>
              <w:right w:val="nil"/>
            </w:tcBorders>
          </w:tcPr>
          <w:p>
            <w:pPr>
              <w:pStyle w:val="0"/>
            </w:pPr>
            <w:r>
              <w:rPr>
                <w:sz w:val="20"/>
              </w:rPr>
              <w:t xml:space="preserve">отправка ценной почтовой корреспонденции работником поставщика социальных услуг осуществляется после составления описи в двух экземплярах, один экземпляр которой передается получателю социальных услуг</w:t>
            </w:r>
          </w:p>
        </w:tc>
        <w:tc>
          <w:tcPr>
            <w:tcW w:w="1584" w:type="dxa"/>
            <w:tcBorders>
              <w:top w:val="nil"/>
              <w:left w:val="nil"/>
              <w:bottom w:val="nil"/>
              <w:right w:val="nil"/>
            </w:tcBorders>
          </w:tcPr>
          <w:p>
            <w:pPr>
              <w:pStyle w:val="0"/>
              <w:jc w:val="right"/>
            </w:pPr>
            <w:r>
              <w:rPr>
                <w:sz w:val="20"/>
              </w:rPr>
              <w:t xml:space="preserve">65,62</w:t>
            </w:r>
          </w:p>
        </w:tc>
      </w:tr>
      <w:tr>
        <w:tc>
          <w:tcPr>
            <w:tcW w:w="706" w:type="dxa"/>
            <w:tcBorders>
              <w:top w:val="nil"/>
              <w:left w:val="nil"/>
              <w:bottom w:val="nil"/>
              <w:right w:val="nil"/>
            </w:tcBorders>
          </w:tcPr>
          <w:p>
            <w:pPr>
              <w:pStyle w:val="0"/>
              <w:jc w:val="center"/>
            </w:pPr>
            <w:r>
              <w:rPr>
                <w:sz w:val="20"/>
              </w:rPr>
              <w:t xml:space="preserve">18.</w:t>
            </w:r>
          </w:p>
        </w:tc>
        <w:tc>
          <w:tcPr>
            <w:tcW w:w="2324" w:type="dxa"/>
            <w:tcBorders>
              <w:top w:val="nil"/>
              <w:left w:val="nil"/>
              <w:bottom w:val="nil"/>
              <w:right w:val="nil"/>
            </w:tcBorders>
          </w:tcPr>
          <w:p>
            <w:pPr>
              <w:pStyle w:val="0"/>
            </w:pPr>
            <w:r>
              <w:rPr>
                <w:sz w:val="20"/>
              </w:rPr>
              <w:t xml:space="preserve">Подача пищи и кормление (социальная услуга предоставляется ежедневно не более двух раз в день)</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подготовка получателя социальной услуги к приему пищи (усаживание в удобной позе, мытье рук);</w:t>
            </w:r>
          </w:p>
          <w:p>
            <w:pPr>
              <w:pStyle w:val="0"/>
            </w:pPr>
            <w:r>
              <w:rPr>
                <w:sz w:val="20"/>
              </w:rPr>
              <w:t xml:space="preserve">подготовка приготовленной пищи и кухонных приборов, посуды (выбор нужной посуды и столовых приборов) для приема пищи (кормления);</w:t>
            </w:r>
          </w:p>
          <w:p>
            <w:pPr>
              <w:pStyle w:val="0"/>
            </w:pPr>
            <w:r>
              <w:rPr>
                <w:sz w:val="20"/>
              </w:rPr>
              <w:t xml:space="preserve">подготовка места для приема пищи (стол, тумбочка, поднос); разогрев готовой пищи;</w:t>
            </w:r>
          </w:p>
          <w:p>
            <w:pPr>
              <w:pStyle w:val="0"/>
            </w:pPr>
            <w:r>
              <w:rPr>
                <w:sz w:val="20"/>
              </w:rPr>
              <w:t xml:space="preserve">подача одной порции блюда на стол;</w:t>
            </w:r>
          </w:p>
          <w:p>
            <w:pPr>
              <w:pStyle w:val="0"/>
            </w:pPr>
            <w:r>
              <w:rPr>
                <w:sz w:val="20"/>
              </w:rPr>
              <w:t xml:space="preserve">кормление (при необходимости);</w:t>
            </w:r>
          </w:p>
          <w:p>
            <w:pPr>
              <w:pStyle w:val="0"/>
            </w:pPr>
            <w:r>
              <w:rPr>
                <w:sz w:val="20"/>
              </w:rPr>
              <w:t xml:space="preserve">уборка места приема пищи, мытье использованной посуды и столовых приборов</w:t>
            </w:r>
          </w:p>
        </w:tc>
        <w:tc>
          <w:tcPr>
            <w:tcW w:w="3283"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- 30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tc>
        <w:tc>
          <w:tcPr>
            <w:tcW w:w="1584" w:type="dxa"/>
            <w:tcBorders>
              <w:top w:val="nil"/>
              <w:left w:val="nil"/>
              <w:bottom w:val="nil"/>
              <w:right w:val="nil"/>
            </w:tcBorders>
          </w:tcPr>
          <w:p>
            <w:pPr>
              <w:pStyle w:val="0"/>
              <w:jc w:val="right"/>
            </w:pPr>
            <w:r>
              <w:rPr>
                <w:sz w:val="20"/>
              </w:rPr>
              <w:t xml:space="preserve">131,12</w:t>
            </w:r>
          </w:p>
        </w:tc>
      </w:tr>
      <w:tr>
        <w:tc>
          <w:tcPr>
            <w:tcW w:w="706" w:type="dxa"/>
            <w:tcBorders>
              <w:top w:val="nil"/>
              <w:left w:val="nil"/>
              <w:bottom w:val="nil"/>
              <w:right w:val="nil"/>
            </w:tcBorders>
          </w:tcPr>
          <w:p>
            <w:pPr>
              <w:pStyle w:val="0"/>
              <w:jc w:val="center"/>
            </w:pPr>
            <w:r>
              <w:rPr>
                <w:sz w:val="20"/>
              </w:rPr>
              <w:t xml:space="preserve">19.</w:t>
            </w:r>
          </w:p>
        </w:tc>
        <w:tc>
          <w:tcPr>
            <w:tcW w:w="2324" w:type="dxa"/>
            <w:tcBorders>
              <w:top w:val="nil"/>
              <w:left w:val="nil"/>
              <w:bottom w:val="nil"/>
              <w:right w:val="nil"/>
            </w:tcBorders>
          </w:tcPr>
          <w:p>
            <w:pPr>
              <w:pStyle w:val="0"/>
            </w:pPr>
            <w:r>
              <w:rPr>
                <w:sz w:val="20"/>
              </w:rPr>
              <w:t xml:space="preserve">Оказание помощи в написании писем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определение формы письма (на бумажном носителе, в электронной форме);</w:t>
            </w:r>
          </w:p>
          <w:p>
            <w:pPr>
              <w:pStyle w:val="0"/>
            </w:pPr>
            <w:r>
              <w:rPr>
                <w:sz w:val="20"/>
              </w:rPr>
              <w:t xml:space="preserve">написание (набор) текста под диктовку получателя социальной услуги;</w:t>
            </w:r>
          </w:p>
          <w:p>
            <w:pPr>
              <w:pStyle w:val="0"/>
            </w:pPr>
            <w:r>
              <w:rPr>
                <w:sz w:val="20"/>
              </w:rPr>
              <w:t xml:space="preserve">отправка письма</w:t>
            </w:r>
          </w:p>
        </w:tc>
        <w:tc>
          <w:tcPr>
            <w:tcW w:w="3283"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- 20 минут для каждой группы)</w:t>
            </w:r>
          </w:p>
        </w:tc>
        <w:tc>
          <w:tcPr>
            <w:tcW w:w="2721" w:type="dxa"/>
            <w:tcBorders>
              <w:top w:val="nil"/>
              <w:left w:val="nil"/>
              <w:bottom w:val="nil"/>
              <w:right w:val="nil"/>
            </w:tcBorders>
          </w:tcPr>
          <w:p>
            <w:pPr>
              <w:pStyle w:val="0"/>
            </w:pPr>
            <w:r>
              <w:rPr>
                <w:sz w:val="20"/>
              </w:rPr>
              <w:t xml:space="preserve">обеспечение конфиденциальности информации, полученной от получателя социальной услуги</w:t>
            </w:r>
          </w:p>
        </w:tc>
        <w:tc>
          <w:tcPr>
            <w:tcW w:w="1584" w:type="dxa"/>
            <w:tcBorders>
              <w:top w:val="nil"/>
              <w:left w:val="nil"/>
              <w:bottom w:val="nil"/>
              <w:right w:val="nil"/>
            </w:tcBorders>
          </w:tcPr>
          <w:p>
            <w:pPr>
              <w:pStyle w:val="0"/>
              <w:jc w:val="right"/>
            </w:pPr>
            <w:r>
              <w:rPr>
                <w:sz w:val="20"/>
              </w:rPr>
              <w:t xml:space="preserve">87,02</w:t>
            </w:r>
          </w:p>
        </w:tc>
      </w:tr>
      <w:tr>
        <w:tc>
          <w:tcPr>
            <w:tcW w:w="706" w:type="dxa"/>
            <w:tcBorders>
              <w:top w:val="nil"/>
              <w:left w:val="nil"/>
              <w:bottom w:val="nil"/>
              <w:right w:val="nil"/>
            </w:tcBorders>
          </w:tcPr>
          <w:p>
            <w:pPr>
              <w:pStyle w:val="0"/>
              <w:jc w:val="center"/>
            </w:pPr>
            <w:r>
              <w:rPr>
                <w:sz w:val="20"/>
              </w:rPr>
              <w:t xml:space="preserve">20.</w:t>
            </w:r>
          </w:p>
        </w:tc>
        <w:tc>
          <w:tcPr>
            <w:tcW w:w="2324" w:type="dxa"/>
            <w:tcBorders>
              <w:top w:val="nil"/>
              <w:left w:val="nil"/>
              <w:bottom w:val="nil"/>
              <w:right w:val="nil"/>
            </w:tcBorders>
          </w:tcPr>
          <w:p>
            <w:pPr>
              <w:pStyle w:val="0"/>
            </w:pPr>
            <w:r>
              <w:rPr>
                <w:sz w:val="20"/>
              </w:rPr>
              <w:t xml:space="preserve">Содействие в организации ритуальных услуг (социальная услуга предоставляется в случае факта смерти получателя социальной услуги или его близких родственников)</w:t>
            </w:r>
          </w:p>
        </w:tc>
        <w:tc>
          <w:tcPr>
            <w:tcW w:w="4989" w:type="dxa"/>
            <w:tcBorders>
              <w:top w:val="nil"/>
              <w:left w:val="nil"/>
              <w:bottom w:val="nil"/>
              <w:right w:val="nil"/>
            </w:tcBorders>
          </w:tcPr>
          <w:p>
            <w:pPr>
              <w:pStyle w:val="0"/>
            </w:pPr>
            <w:r>
              <w:rPr>
                <w:sz w:val="20"/>
              </w:rPr>
              <w:t xml:space="preserve">предоставление социальной услуги в случае факта смерти получателя социальной услуги предусматривает следующие действия:</w:t>
            </w:r>
          </w:p>
          <w:p>
            <w:pPr>
              <w:pStyle w:val="0"/>
            </w:pPr>
            <w:r>
              <w:rPr>
                <w:sz w:val="20"/>
              </w:rPr>
              <w:t xml:space="preserve">организация медицинского освидетельствования факта смерти получателя социальной услуги;</w:t>
            </w:r>
          </w:p>
          <w:p>
            <w:pPr>
              <w:pStyle w:val="0"/>
            </w:pPr>
            <w:r>
              <w:rPr>
                <w:sz w:val="20"/>
              </w:rPr>
              <w:t xml:space="preserve">оформление справки о смерти в органах записи актов гражданского состояния (далее - ЗАГС); информирование родственников о факте смерти (телеграммой или по телефону);</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p>
            <w:pPr>
              <w:pStyle w:val="0"/>
            </w:pPr>
            <w:r>
              <w:rPr>
                <w:sz w:val="20"/>
              </w:rPr>
              <w:t xml:space="preserve">предоставление социальной услуги в случае факта смерти близкого родственника получателя социальной услуги предусматривает следующие действия:</w:t>
            </w:r>
          </w:p>
          <w:p>
            <w:pPr>
              <w:pStyle w:val="0"/>
            </w:pPr>
            <w:r>
              <w:rPr>
                <w:sz w:val="20"/>
              </w:rPr>
              <w:t xml:space="preserve">оформление справки о смерти в органах ЗАГС;</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в пределах муниципального образования поставщика социальных услуг</w:t>
            </w:r>
          </w:p>
        </w:tc>
        <w:tc>
          <w:tcPr>
            <w:tcW w:w="1584" w:type="dxa"/>
            <w:tcBorders>
              <w:top w:val="nil"/>
              <w:left w:val="nil"/>
              <w:bottom w:val="nil"/>
              <w:right w:val="nil"/>
            </w:tcBorders>
          </w:tcPr>
          <w:p>
            <w:pPr>
              <w:pStyle w:val="0"/>
              <w:jc w:val="right"/>
            </w:pPr>
            <w:r>
              <w:rPr>
                <w:sz w:val="20"/>
              </w:rPr>
              <w:t xml:space="preserve">351,70</w:t>
            </w:r>
          </w:p>
        </w:tc>
      </w:tr>
      <w:tr>
        <w:tc>
          <w:tcPr>
            <w:gridSpan w:val="6"/>
            <w:tcW w:w="15607" w:type="dxa"/>
            <w:tcBorders>
              <w:top w:val="nil"/>
              <w:left w:val="nil"/>
              <w:bottom w:val="nil"/>
              <w:right w:val="nil"/>
            </w:tcBorders>
          </w:tcPr>
          <w:p>
            <w:pPr>
              <w:pStyle w:val="0"/>
              <w:outlineLvl w:val="2"/>
              <w:jc w:val="center"/>
            </w:pPr>
            <w:r>
              <w:rPr>
                <w:sz w:val="20"/>
              </w:rPr>
              <w:t xml:space="preserve">II. Социально-медицинские услуги</w:t>
            </w:r>
          </w:p>
        </w:tc>
      </w:tr>
      <w:tr>
        <w:tc>
          <w:tcPr>
            <w:tcW w:w="706" w:type="dxa"/>
            <w:tcBorders>
              <w:top w:val="nil"/>
              <w:left w:val="nil"/>
              <w:bottom w:val="nil"/>
              <w:right w:val="nil"/>
            </w:tcBorders>
          </w:tcPr>
          <w:p>
            <w:pPr>
              <w:pStyle w:val="0"/>
              <w:jc w:val="center"/>
            </w:pPr>
            <w:r>
              <w:rPr>
                <w:sz w:val="20"/>
              </w:rPr>
              <w:t xml:space="preserve">21.</w:t>
            </w:r>
          </w:p>
        </w:tc>
        <w:tc>
          <w:tcPr>
            <w:tcW w:w="2324" w:type="dxa"/>
            <w:tcBorders>
              <w:top w:val="nil"/>
              <w:left w:val="nil"/>
              <w:bottom w:val="nil"/>
              <w:right w:val="nil"/>
            </w:tcBorders>
          </w:tcPr>
          <w:p>
            <w:pPr>
              <w:pStyle w:val="0"/>
            </w:pPr>
            <w:r>
              <w:rPr>
                <w:sz w:val="20"/>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 и др.)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измерение температуры тела получателя социальной услуги;</w:t>
            </w:r>
          </w:p>
          <w:p>
            <w:pPr>
              <w:pStyle w:val="0"/>
            </w:pPr>
            <w:r>
              <w:rPr>
                <w:sz w:val="20"/>
              </w:rPr>
              <w:t xml:space="preserve">измерение артериального давления;</w:t>
            </w:r>
          </w:p>
          <w:p>
            <w:pPr>
              <w:pStyle w:val="0"/>
            </w:pPr>
            <w:r>
              <w:rPr>
                <w:sz w:val="20"/>
              </w:rPr>
              <w:t xml:space="preserve">контроль за приемом лекарств;</w:t>
            </w:r>
          </w:p>
          <w:p>
            <w:pPr>
              <w:pStyle w:val="0"/>
            </w:pPr>
            <w:r>
              <w:rPr>
                <w:sz w:val="20"/>
              </w:rPr>
              <w:t xml:space="preserve">закапывание капель;</w:t>
            </w:r>
          </w:p>
          <w:p>
            <w:pPr>
              <w:pStyle w:val="0"/>
            </w:pPr>
            <w:r>
              <w:rPr>
                <w:sz w:val="20"/>
              </w:rPr>
              <w:t xml:space="preserve">проведение ингаляции; наложение компрессов; обработка пролежней;</w:t>
            </w:r>
          </w:p>
          <w:p>
            <w:pPr>
              <w:pStyle w:val="0"/>
            </w:pPr>
            <w:r>
              <w:rPr>
                <w:sz w:val="20"/>
              </w:rPr>
              <w:t xml:space="preserve">объяснение результатов измерений и симптомов, указывающих на возможные заболевания; помощь в подготовке порций лекарственных препаратов по назначению лечащего врача</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медицинской сестрой по назначению лечащего врача с максимальной аккуратностью и осторожностью, без причинения какого-либо вреда получателю социальной услуги и при возникновении у получателя социальной услуги проблем со здоровьем, не требующих госпитализации в медицинскую организацию Ставропольского края, или при необходимости получения дополнительной информации о состоянии здоровья получателя социальной услуги</w:t>
            </w:r>
          </w:p>
        </w:tc>
        <w:tc>
          <w:tcPr>
            <w:tcW w:w="1584" w:type="dxa"/>
            <w:tcBorders>
              <w:top w:val="nil"/>
              <w:left w:val="nil"/>
              <w:bottom w:val="nil"/>
              <w:right w:val="nil"/>
            </w:tcBorders>
          </w:tcPr>
          <w:p>
            <w:pPr>
              <w:pStyle w:val="0"/>
              <w:jc w:val="right"/>
            </w:pPr>
            <w:r>
              <w:rPr>
                <w:sz w:val="20"/>
              </w:rPr>
              <w:t xml:space="preserve">135,49</w:t>
            </w:r>
          </w:p>
        </w:tc>
      </w:tr>
      <w:tr>
        <w:tc>
          <w:tcPr>
            <w:tcW w:w="706" w:type="dxa"/>
            <w:tcBorders>
              <w:top w:val="nil"/>
              <w:left w:val="nil"/>
              <w:bottom w:val="nil"/>
              <w:right w:val="nil"/>
            </w:tcBorders>
          </w:tcPr>
          <w:p>
            <w:pPr>
              <w:pStyle w:val="0"/>
              <w:jc w:val="center"/>
            </w:pPr>
            <w:r>
              <w:rPr>
                <w:sz w:val="20"/>
              </w:rPr>
              <w:t xml:space="preserve">22.</w:t>
            </w:r>
          </w:p>
        </w:tc>
        <w:tc>
          <w:tcPr>
            <w:tcW w:w="2324" w:type="dxa"/>
            <w:tcBorders>
              <w:top w:val="nil"/>
              <w:left w:val="nil"/>
              <w:bottom w:val="nil"/>
              <w:right w:val="nil"/>
            </w:tcBorders>
          </w:tcPr>
          <w:p>
            <w:pPr>
              <w:pStyle w:val="0"/>
            </w:pPr>
            <w:r>
              <w:rPr>
                <w:sz w:val="20"/>
              </w:rPr>
              <w:t xml:space="preserve">Проведение оздоровительных мероприятий (социальная услуга предоставляется по мере возникновения потребности)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уточнение состояния здоровья получателя социальной услуги и согласование программы оздоровления с учетом медицинских противопоказаний;</w:t>
            </w:r>
          </w:p>
          <w:p>
            <w:pPr>
              <w:pStyle w:val="0"/>
            </w:pPr>
            <w:r>
              <w:rPr>
                <w:sz w:val="20"/>
              </w:rPr>
              <w:t xml:space="preserve">проведение общеукрепляющей гимнастики, специальных физических упражнений для определенной группы мышц сидя, лежа, стоя;</w:t>
            </w:r>
          </w:p>
          <w:p>
            <w:pPr>
              <w:pStyle w:val="0"/>
            </w:pPr>
            <w:r>
              <w:rPr>
                <w:sz w:val="20"/>
              </w:rPr>
              <w:t xml:space="preserve">проведение массажа;</w:t>
            </w:r>
          </w:p>
          <w:p>
            <w:pPr>
              <w:pStyle w:val="0"/>
            </w:pPr>
            <w:r>
              <w:rPr>
                <w:sz w:val="20"/>
              </w:rPr>
              <w:t xml:space="preserve">оказание содействия в получении физиотерапевтических процедур; консультирование по вопросам диетического питания;</w:t>
            </w:r>
          </w:p>
          <w:p>
            <w:pPr>
              <w:pStyle w:val="0"/>
            </w:pPr>
            <w:r>
              <w:rPr>
                <w:sz w:val="20"/>
              </w:rPr>
              <w:t xml:space="preserve">предоставление социальной</w:t>
            </w:r>
          </w:p>
          <w:p>
            <w:pPr>
              <w:pStyle w:val="0"/>
            </w:pPr>
            <w:r>
              <w:rPr>
                <w:sz w:val="20"/>
              </w:rPr>
              <w:t xml:space="preserve">услуги для получателя социальной услуги с легкой или умеренной степенью когнитивной дисфункции предусматривает следующие действия: проведение индивидуальных занятий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pPr>
              <w:pStyle w:val="0"/>
            </w:pPr>
            <w:r>
              <w:rPr>
                <w:sz w:val="20"/>
              </w:rPr>
              <w:t xml:space="preserve">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pPr>
              <w:pStyle w:val="0"/>
            </w:pPr>
            <w:r>
              <w:rPr>
                <w:sz w:val="20"/>
              </w:rPr>
              <w:t xml:space="preserve">проведение индивидуальных занятий по нейрокогнитивному тренингу мнестической функции (тренировка оперативной памяти);</w:t>
            </w:r>
          </w:p>
          <w:p>
            <w:pPr>
              <w:pStyle w:val="0"/>
            </w:pPr>
            <w:r>
              <w:rPr>
                <w:sz w:val="20"/>
              </w:rPr>
              <w:t xml:space="preserve">подбор тем по интересам при индивидуальных занятиях (совместно с получателем социальной услуги);</w:t>
            </w:r>
          </w:p>
          <w:p>
            <w:pPr>
              <w:pStyle w:val="0"/>
            </w:pPr>
            <w:r>
              <w:rPr>
                <w:sz w:val="20"/>
              </w:rPr>
              <w:t xml:space="preserve">подготовка необходимых материалов для занятий;</w:t>
            </w:r>
          </w:p>
          <w:p>
            <w:pPr>
              <w:pStyle w:val="0"/>
            </w:pPr>
            <w:r>
              <w:rPr>
                <w:sz w:val="20"/>
              </w:rPr>
              <w:t xml:space="preserve">проведение занятий с использованием физических упражнений, направленных на улучшение общего состояния, улучшение кровоснабжения головного мозга (лечебная физкультура, мозговая гимнастика, нейробика, прогулки)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721" w:type="dxa"/>
            <w:tcBorders>
              <w:top w:val="nil"/>
              <w:left w:val="nil"/>
              <w:bottom w:val="nil"/>
              <w:right w:val="nil"/>
            </w:tcBorders>
          </w:tcPr>
          <w:p>
            <w:pPr>
              <w:pStyle w:val="0"/>
            </w:pPr>
            <w:r>
              <w:rPr>
                <w:sz w:val="20"/>
              </w:rPr>
              <w:t xml:space="preserve">предоставление социальной услуги по назначению врача и под наблюдением медицинского персонала, обеспечение овладения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здоровья,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pPr>
              <w:pStyle w:val="0"/>
            </w:pPr>
            <w:r>
              <w:rPr>
                <w:sz w:val="20"/>
              </w:rPr>
              <w:t xml:space="preserve">предоставление социальной услуги осуществляется при наличии специалиста со специальной профессиональной подготовкой</w:t>
            </w:r>
          </w:p>
        </w:tc>
        <w:tc>
          <w:tcPr>
            <w:tcW w:w="1584" w:type="dxa"/>
            <w:tcBorders>
              <w:top w:val="nil"/>
              <w:left w:val="nil"/>
              <w:bottom w:val="nil"/>
              <w:right w:val="nil"/>
            </w:tcBorders>
          </w:tcPr>
          <w:p>
            <w:pPr>
              <w:pStyle w:val="0"/>
              <w:jc w:val="right"/>
            </w:pPr>
            <w:r>
              <w:rPr>
                <w:sz w:val="20"/>
              </w:rPr>
              <w:t xml:space="preserve">180,37</w:t>
            </w:r>
          </w:p>
        </w:tc>
      </w:tr>
      <w:tr>
        <w:tc>
          <w:tcPr>
            <w:tcW w:w="706" w:type="dxa"/>
            <w:tcBorders>
              <w:top w:val="nil"/>
              <w:left w:val="nil"/>
              <w:bottom w:val="nil"/>
              <w:right w:val="nil"/>
            </w:tcBorders>
          </w:tcPr>
          <w:p>
            <w:pPr>
              <w:pStyle w:val="0"/>
              <w:jc w:val="center"/>
            </w:pPr>
            <w:r>
              <w:rPr>
                <w:sz w:val="20"/>
              </w:rPr>
              <w:t xml:space="preserve">23.</w:t>
            </w:r>
          </w:p>
        </w:tc>
        <w:tc>
          <w:tcPr>
            <w:tcW w:w="2324" w:type="dxa"/>
            <w:tcBorders>
              <w:top w:val="nil"/>
              <w:left w:val="nil"/>
              <w:bottom w:val="nil"/>
              <w:right w:val="nil"/>
            </w:tcBorders>
          </w:tcPr>
          <w:p>
            <w:pPr>
              <w:pStyle w:val="0"/>
            </w:pPr>
            <w:r>
              <w:rPr>
                <w:sz w:val="20"/>
              </w:rPr>
              <w:t xml:space="preserve">Систематическое наблюдение за получателями социальных услуг в целях выявления отклонений в состоянии их здоровья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измерение температуры тела, артериального давления;</w:t>
            </w:r>
          </w:p>
          <w:p>
            <w:pPr>
              <w:pStyle w:val="0"/>
            </w:pPr>
            <w:r>
              <w:rPr>
                <w:sz w:val="20"/>
              </w:rPr>
              <w:t xml:space="preserve">осмотры кожных покровов;</w:t>
            </w:r>
          </w:p>
          <w:p>
            <w:pPr>
              <w:pStyle w:val="0"/>
            </w:pPr>
            <w:r>
              <w:rPr>
                <w:sz w:val="20"/>
              </w:rPr>
              <w:t xml:space="preserve">ведение медицинской карты динамического наблюдения за состоянием здоровья получателя социальной услуги;</w:t>
            </w:r>
          </w:p>
          <w:p>
            <w:pPr>
              <w:pStyle w:val="0"/>
            </w:pPr>
            <w:r>
              <w:rPr>
                <w:sz w:val="20"/>
              </w:rPr>
              <w:t xml:space="preserve">уведомление лечащего врача получателя социальной услуги об отклонениях в состоянии его здоровья;</w:t>
            </w:r>
          </w:p>
          <w:p>
            <w:pPr>
              <w:pStyle w:val="0"/>
            </w:pPr>
            <w:r>
              <w:rPr>
                <w:sz w:val="20"/>
              </w:rPr>
              <w:t xml:space="preserve">опрос получателя социальной услуги о состоянии здоровья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в случае возникновения у получателя социальной услуги проблем (в том числе временных) со здоровьем, не требующих госпитализации в медицинскую организацию Ставропольского края, или в случае необходимости получения дополнительной информации о состоянии здоровья получателя социальной услуги;</w:t>
            </w:r>
          </w:p>
          <w:p>
            <w:pPr>
              <w:pStyle w:val="0"/>
            </w:pPr>
            <w:r>
              <w:rPr>
                <w:sz w:val="20"/>
              </w:rPr>
              <w:t xml:space="preserve">предоставление социальной услуги осуществляется по назначению лечащего врача</w:t>
            </w:r>
          </w:p>
        </w:tc>
        <w:tc>
          <w:tcPr>
            <w:tcW w:w="1584" w:type="dxa"/>
            <w:tcBorders>
              <w:top w:val="nil"/>
              <w:left w:val="nil"/>
              <w:bottom w:val="nil"/>
              <w:right w:val="nil"/>
            </w:tcBorders>
          </w:tcPr>
          <w:p>
            <w:pPr>
              <w:pStyle w:val="0"/>
              <w:jc w:val="right"/>
            </w:pPr>
            <w:r>
              <w:rPr>
                <w:sz w:val="20"/>
              </w:rPr>
              <w:t xml:space="preserve">90,29</w:t>
            </w:r>
          </w:p>
        </w:tc>
      </w:tr>
      <w:tr>
        <w:tc>
          <w:tcPr>
            <w:tcW w:w="706" w:type="dxa"/>
            <w:tcBorders>
              <w:top w:val="nil"/>
              <w:left w:val="nil"/>
              <w:bottom w:val="nil"/>
              <w:right w:val="nil"/>
            </w:tcBorders>
          </w:tcPr>
          <w:p>
            <w:pPr>
              <w:pStyle w:val="0"/>
              <w:jc w:val="center"/>
            </w:pPr>
            <w:r>
              <w:rPr>
                <w:sz w:val="20"/>
              </w:rPr>
              <w:t xml:space="preserve">24.</w:t>
            </w:r>
          </w:p>
        </w:tc>
        <w:tc>
          <w:tcPr>
            <w:tcW w:w="2324" w:type="dxa"/>
            <w:tcBorders>
              <w:top w:val="nil"/>
              <w:left w:val="nil"/>
              <w:bottom w:val="nil"/>
              <w:right w:val="nil"/>
            </w:tcBorders>
          </w:tcPr>
          <w:p>
            <w:pPr>
              <w:pStyle w:val="0"/>
            </w:pPr>
            <w:r>
              <w:rPr>
                <w:sz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консультирование получателя социальной услуги по вопросам поддержания и сохранения здоровья получателя социальной услуги;</w:t>
            </w:r>
          </w:p>
          <w:p>
            <w:pPr>
              <w:pStyle w:val="0"/>
            </w:pPr>
            <w:r>
              <w:rPr>
                <w:sz w:val="20"/>
              </w:rPr>
              <w:t xml:space="preserve">разъяснение вопросов гигиены питания и жилища, избавления от избыточного веса, вредных привычек, профилактики различных заболеваний;</w:t>
            </w:r>
          </w:p>
          <w:p>
            <w:pPr>
              <w:pStyle w:val="0"/>
            </w:pPr>
            <w:r>
              <w:rPr>
                <w:sz w:val="20"/>
              </w:rPr>
              <w:t xml:space="preserve">наблюдение за состоянием здоровья получателя социальной услуги в целях своевременного выявления заболеваний или отклонений в состоянии здоровья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- 10 минут)</w:t>
            </w:r>
          </w:p>
        </w:tc>
        <w:tc>
          <w:tcPr>
            <w:tcW w:w="2721" w:type="dxa"/>
            <w:tcBorders>
              <w:top w:val="nil"/>
              <w:left w:val="nil"/>
              <w:bottom w:val="nil"/>
              <w:right w:val="nil"/>
            </w:tcBorders>
          </w:tcPr>
          <w:p>
            <w:pPr>
              <w:pStyle w:val="0"/>
            </w:pPr>
            <w:r>
              <w:rPr>
                <w:sz w:val="20"/>
              </w:rPr>
              <w:t xml:space="preserve">оказание квалифицированной помощи получателю социальной услуги в правильном понимании и решении проблем, связанных с состоянием его здоровья</w:t>
            </w:r>
          </w:p>
        </w:tc>
        <w:tc>
          <w:tcPr>
            <w:tcW w:w="1584" w:type="dxa"/>
            <w:tcBorders>
              <w:top w:val="nil"/>
              <w:left w:val="nil"/>
              <w:bottom w:val="nil"/>
              <w:right w:val="nil"/>
            </w:tcBorders>
          </w:tcPr>
          <w:p>
            <w:pPr>
              <w:pStyle w:val="0"/>
              <w:jc w:val="right"/>
            </w:pPr>
            <w:r>
              <w:rPr>
                <w:sz w:val="20"/>
              </w:rPr>
              <w:t xml:space="preserve">52,08</w:t>
            </w:r>
          </w:p>
        </w:tc>
      </w:tr>
      <w:tr>
        <w:tc>
          <w:tcPr>
            <w:tcW w:w="706" w:type="dxa"/>
            <w:tcBorders>
              <w:top w:val="nil"/>
              <w:left w:val="nil"/>
              <w:bottom w:val="nil"/>
              <w:right w:val="nil"/>
            </w:tcBorders>
          </w:tcPr>
          <w:p>
            <w:pPr>
              <w:pStyle w:val="0"/>
              <w:jc w:val="center"/>
            </w:pPr>
            <w:r>
              <w:rPr>
                <w:sz w:val="20"/>
              </w:rPr>
              <w:t xml:space="preserve">25.</w:t>
            </w:r>
          </w:p>
        </w:tc>
        <w:tc>
          <w:tcPr>
            <w:tcW w:w="2324" w:type="dxa"/>
            <w:tcBorders>
              <w:top w:val="nil"/>
              <w:left w:val="nil"/>
              <w:bottom w:val="nil"/>
              <w:right w:val="nil"/>
            </w:tcBorders>
          </w:tcPr>
          <w:p>
            <w:pPr>
              <w:pStyle w:val="0"/>
            </w:pPr>
            <w:r>
              <w:rPr>
                <w:sz w:val="20"/>
              </w:rPr>
              <w:t xml:space="preserve">Проведение мероприятий, направленных на формирование здорового образа жизни (социальная услуга предоставляется один раз в неделю)</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ВИЧ-инфекции;</w:t>
            </w:r>
          </w:p>
          <w:p>
            <w:pPr>
              <w:pStyle w:val="0"/>
            </w:pPr>
            <w:r>
              <w:rPr>
                <w:sz w:val="20"/>
              </w:rPr>
              <w:t xml:space="preserve">консультирование по вопросам гигиены питания, профилактики и избавления от вредных привычек</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2721" w:type="dxa"/>
            <w:tcBorders>
              <w:top w:val="nil"/>
              <w:left w:val="nil"/>
              <w:bottom w:val="nil"/>
              <w:right w:val="nil"/>
            </w:tcBorders>
          </w:tcPr>
          <w:p>
            <w:pPr>
              <w:pStyle w:val="0"/>
            </w:pPr>
            <w:r>
              <w:rPr>
                <w:sz w:val="20"/>
              </w:rPr>
              <w:t xml:space="preserve">способствование усвоению получателем социальной услуги навыков соблюдения гигиены и санитарии и направление разъяснений получателю социальной услуги о пагубности вредных привычек, негативных результатов, к которым они приводят</w:t>
            </w:r>
          </w:p>
        </w:tc>
        <w:tc>
          <w:tcPr>
            <w:tcW w:w="1584" w:type="dxa"/>
            <w:tcBorders>
              <w:top w:val="nil"/>
              <w:left w:val="nil"/>
              <w:bottom w:val="nil"/>
              <w:right w:val="nil"/>
            </w:tcBorders>
          </w:tcPr>
          <w:p>
            <w:pPr>
              <w:pStyle w:val="0"/>
              <w:jc w:val="right"/>
            </w:pPr>
            <w:r>
              <w:rPr>
                <w:sz w:val="20"/>
              </w:rPr>
              <w:t xml:space="preserve">66,53</w:t>
            </w:r>
          </w:p>
        </w:tc>
      </w:tr>
      <w:tr>
        <w:tc>
          <w:tcPr>
            <w:tcW w:w="706" w:type="dxa"/>
            <w:tcBorders>
              <w:top w:val="nil"/>
              <w:left w:val="nil"/>
              <w:bottom w:val="nil"/>
              <w:right w:val="nil"/>
            </w:tcBorders>
          </w:tcPr>
          <w:p>
            <w:pPr>
              <w:pStyle w:val="0"/>
              <w:jc w:val="center"/>
            </w:pPr>
            <w:r>
              <w:rPr>
                <w:sz w:val="20"/>
              </w:rPr>
              <w:t xml:space="preserve">26.</w:t>
            </w:r>
          </w:p>
        </w:tc>
        <w:tc>
          <w:tcPr>
            <w:tcW w:w="2324" w:type="dxa"/>
            <w:tcBorders>
              <w:top w:val="nil"/>
              <w:left w:val="nil"/>
              <w:bottom w:val="nil"/>
              <w:right w:val="nil"/>
            </w:tcBorders>
          </w:tcPr>
          <w:p>
            <w:pPr>
              <w:pStyle w:val="0"/>
            </w:pPr>
            <w:r>
              <w:rPr>
                <w:sz w:val="20"/>
              </w:rPr>
              <w:t xml:space="preserve">Проведение занятий по адаптивной физической культуре (социальная услуга предоставляется один раз в день, продолжительность курса указывается в индивидуальной программе занятий по адаптивной физической культуре)</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оценка исходных данных физической подготовленности получателя социальной услуги;</w:t>
            </w:r>
          </w:p>
          <w:p>
            <w:pPr>
              <w:pStyle w:val="0"/>
            </w:pPr>
            <w:r>
              <w:rPr>
                <w:sz w:val="20"/>
              </w:rPr>
              <w:t xml:space="preserve">анализ индивидуальной программы реабилитации или абилитации инвалида (далее - ИПРА инвалида) получателя социальной услуги;</w:t>
            </w:r>
          </w:p>
          <w:p>
            <w:pPr>
              <w:pStyle w:val="0"/>
            </w:pPr>
            <w:r>
              <w:rPr>
                <w:sz w:val="20"/>
              </w:rPr>
              <w:t xml:space="preserve">подбор методик проведения занятий;</w:t>
            </w:r>
          </w:p>
          <w:p>
            <w:pPr>
              <w:pStyle w:val="0"/>
            </w:pPr>
            <w:r>
              <w:rPr>
                <w:sz w:val="20"/>
              </w:rPr>
              <w:t xml:space="preserve">составление индивидуальной программы занятий по адаптивной физической культуре;</w:t>
            </w:r>
          </w:p>
          <w:p>
            <w:pPr>
              <w:pStyle w:val="0"/>
            </w:pPr>
            <w:r>
              <w:rPr>
                <w:sz w:val="20"/>
              </w:rPr>
              <w:t xml:space="preserve">проведение занятий по адаптивной физической культуре</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лицам с ограниченными возможностями здоровья (включая инвалидов) всех возрастных и нозологических групп лицом, имеющим соответствующее профессиональное образование и подготовку, с учетом основного дефекта и психофизического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192,73</w:t>
            </w:r>
          </w:p>
        </w:tc>
      </w:tr>
      <w:tr>
        <w:tc>
          <w:tcPr>
            <w:tcW w:w="706" w:type="dxa"/>
            <w:tcBorders>
              <w:top w:val="nil"/>
              <w:left w:val="nil"/>
              <w:bottom w:val="nil"/>
              <w:right w:val="nil"/>
            </w:tcBorders>
          </w:tcPr>
          <w:p>
            <w:pPr>
              <w:pStyle w:val="0"/>
              <w:jc w:val="center"/>
            </w:pPr>
            <w:r>
              <w:rPr>
                <w:sz w:val="20"/>
              </w:rPr>
              <w:t xml:space="preserve">27.</w:t>
            </w:r>
          </w:p>
        </w:tc>
        <w:tc>
          <w:tcPr>
            <w:tcW w:w="2324" w:type="dxa"/>
            <w:tcBorders>
              <w:top w:val="nil"/>
              <w:left w:val="nil"/>
              <w:bottom w:val="nil"/>
              <w:right w:val="nil"/>
            </w:tcBorders>
          </w:tcPr>
          <w:p>
            <w:pPr>
              <w:pStyle w:val="0"/>
            </w:pPr>
            <w:r>
              <w:rPr>
                <w:sz w:val="20"/>
              </w:rPr>
              <w:t xml:space="preserve">Оказание медико-социальной помощи и стоматологической помощи (социальная услуга предоставляется по мере необходимости, но не реже двух раз в месяц)</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организация контакта получателя социальной услуги с медицинскими организациями Ставропольского края в случаях заболевания получателя социальной услуги социально значимыми заболеваниями, входящими в </w:t>
            </w:r>
            <w:hyperlink w:history="0" r:id="rId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заболеваниями, входящими в </w:t>
            </w:r>
            <w:hyperlink w:history="0" r:id="rId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утвержденные постановлением Правительства Российской Федерации от 1 декабря 2004 г. N 715;</w:t>
            </w:r>
          </w:p>
          <w:p>
            <w:pPr>
              <w:pStyle w:val="0"/>
            </w:pPr>
            <w:r>
              <w:rPr>
                <w:sz w:val="20"/>
              </w:rPr>
              <w:t xml:space="preserve">патронаж семей, имеющих в своем составе лиц, злоупотребляющих алкоголем, употребляющих наркотики, семей, где дети испытывают жестокое обращение и насилие, семей с неблагоприятным психологическим микроклиматом;</w:t>
            </w:r>
          </w:p>
          <w:p>
            <w:pPr>
              <w:pStyle w:val="0"/>
            </w:pPr>
            <w:r>
              <w:rPr>
                <w:sz w:val="20"/>
              </w:rPr>
              <w:t xml:space="preserve">организация социальных и реабилитационных мероприятий для граждан, в том числе для несовершеннолетних, имеющих психические затруднения, девиантное поведение, склонных к суицидным поступкам;</w:t>
            </w:r>
          </w:p>
          <w:p>
            <w:pPr>
              <w:pStyle w:val="0"/>
            </w:pPr>
            <w:r>
              <w:rPr>
                <w:sz w:val="20"/>
              </w:rPr>
              <w:t xml:space="preserve">выявление нуждающихся в протезно-ортопедических изделиях;</w:t>
            </w:r>
          </w:p>
          <w:p>
            <w:pPr>
              <w:pStyle w:val="0"/>
            </w:pPr>
            <w:r>
              <w:rPr>
                <w:sz w:val="20"/>
              </w:rPr>
              <w:t xml:space="preserve">содействие в получении стоматологической помощи в медицинских организациях Ставропольского края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обеспечение своевременного и в необходимом объеме предоставления получателю социальной услуги медицинской помощи с учетом характера заболевания, медицинских показаний, физического и психического состояния получателя социальной услуги;</w:t>
            </w:r>
          </w:p>
          <w:p>
            <w:pPr>
              <w:pStyle w:val="0"/>
            </w:pPr>
            <w:r>
              <w:rPr>
                <w:sz w:val="20"/>
              </w:rPr>
              <w:t xml:space="preserve">оказание медико-социальной помощи и стоматологической помощи осуществляется в соответствии медицинскими показаниями</w:t>
            </w:r>
          </w:p>
        </w:tc>
        <w:tc>
          <w:tcPr>
            <w:tcW w:w="1584" w:type="dxa"/>
            <w:tcBorders>
              <w:top w:val="nil"/>
              <w:left w:val="nil"/>
              <w:bottom w:val="nil"/>
              <w:right w:val="nil"/>
            </w:tcBorders>
          </w:tcPr>
          <w:p>
            <w:pPr>
              <w:pStyle w:val="0"/>
              <w:jc w:val="right"/>
            </w:pPr>
            <w:r>
              <w:rPr>
                <w:sz w:val="20"/>
              </w:rPr>
              <w:t xml:space="preserve">160,45</w:t>
            </w:r>
          </w:p>
        </w:tc>
      </w:tr>
      <w:tr>
        <w:tc>
          <w:tcPr>
            <w:tcW w:w="706" w:type="dxa"/>
            <w:tcBorders>
              <w:top w:val="nil"/>
              <w:left w:val="nil"/>
              <w:bottom w:val="nil"/>
              <w:right w:val="nil"/>
            </w:tcBorders>
          </w:tcPr>
          <w:p>
            <w:pPr>
              <w:pStyle w:val="0"/>
              <w:jc w:val="center"/>
            </w:pPr>
            <w:r>
              <w:rPr>
                <w:sz w:val="20"/>
              </w:rPr>
              <w:t xml:space="preserve">28.</w:t>
            </w:r>
          </w:p>
        </w:tc>
        <w:tc>
          <w:tcPr>
            <w:tcW w:w="2324" w:type="dxa"/>
            <w:tcBorders>
              <w:top w:val="nil"/>
              <w:left w:val="nil"/>
              <w:bottom w:val="nil"/>
              <w:right w:val="nil"/>
            </w:tcBorders>
          </w:tcPr>
          <w:p>
            <w:pPr>
              <w:pStyle w:val="0"/>
            </w:pPr>
            <w:r>
              <w:rPr>
                <w:sz w:val="20"/>
              </w:rPr>
              <w:t xml:space="preserve">Оказание первичной доврачебной медико-санитарной помощи, вызов врача на дом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медицинских манипуляций, направленных на оказание первичной доврачебной помощи при состояниях, вызывающих угрозу здоровью получателя социальной услуги;</w:t>
            </w:r>
          </w:p>
          <w:p>
            <w:pPr>
              <w:pStyle w:val="0"/>
            </w:pPr>
            <w:r>
              <w:rPr>
                <w:sz w:val="20"/>
              </w:rPr>
              <w:t xml:space="preserve">вызов скорой медицинской помощи или врача, либо принятие мер для транспортировки получателя социальной услуги в ближайшую медицинскую организацию Ставропольского края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при наступлении случая, угрожающего жизни или здоровью получателя социальной услуги;</w:t>
            </w:r>
          </w:p>
          <w:p>
            <w:pPr>
              <w:pStyle w:val="0"/>
            </w:pPr>
            <w:r>
              <w:rPr>
                <w:sz w:val="20"/>
              </w:rPr>
              <w:t xml:space="preserve">оказание экстренной доврачебной помощи пострадавшему получателю социальной услуги до прибытия профессиональной медицинской помощи</w:t>
            </w:r>
          </w:p>
        </w:tc>
        <w:tc>
          <w:tcPr>
            <w:tcW w:w="1584" w:type="dxa"/>
            <w:tcBorders>
              <w:top w:val="nil"/>
              <w:left w:val="nil"/>
              <w:bottom w:val="nil"/>
              <w:right w:val="nil"/>
            </w:tcBorders>
          </w:tcPr>
          <w:p>
            <w:pPr>
              <w:pStyle w:val="0"/>
              <w:jc w:val="right"/>
            </w:pPr>
            <w:r>
              <w:rPr>
                <w:sz w:val="20"/>
              </w:rPr>
              <w:t xml:space="preserve">141,22</w:t>
            </w:r>
          </w:p>
        </w:tc>
      </w:tr>
      <w:tr>
        <w:tc>
          <w:tcPr>
            <w:tcW w:w="706" w:type="dxa"/>
            <w:tcBorders>
              <w:top w:val="nil"/>
              <w:left w:val="nil"/>
              <w:bottom w:val="nil"/>
              <w:right w:val="nil"/>
            </w:tcBorders>
          </w:tcPr>
          <w:p>
            <w:pPr>
              <w:pStyle w:val="0"/>
              <w:jc w:val="center"/>
            </w:pPr>
            <w:r>
              <w:rPr>
                <w:sz w:val="20"/>
              </w:rPr>
              <w:t xml:space="preserve">29.</w:t>
            </w:r>
          </w:p>
        </w:tc>
        <w:tc>
          <w:tcPr>
            <w:tcW w:w="2324" w:type="dxa"/>
            <w:tcBorders>
              <w:top w:val="nil"/>
              <w:left w:val="nil"/>
              <w:bottom w:val="nil"/>
              <w:right w:val="nil"/>
            </w:tcBorders>
          </w:tcPr>
          <w:p>
            <w:pPr>
              <w:pStyle w:val="0"/>
            </w:pPr>
            <w:r>
              <w:rPr>
                <w:sz w:val="20"/>
              </w:rPr>
              <w:t xml:space="preserve">Посещение получателей социальных услуг, находящихся в медицинских организациях Ставропольского края в стационарных условиях, в целях оказания им социальных услуг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посещение получателя социальной услуги в медицинской организации Ставропольского края при оказании ему медицинской помощи в стационарных условиях;</w:t>
            </w:r>
          </w:p>
          <w:p>
            <w:pPr>
              <w:pStyle w:val="0"/>
            </w:pPr>
            <w:r>
              <w:rPr>
                <w:sz w:val="20"/>
              </w:rPr>
              <w:t xml:space="preserve">оказание получателю социальной услуги морально-психологической поддержки;</w:t>
            </w:r>
          </w:p>
          <w:p>
            <w:pPr>
              <w:pStyle w:val="0"/>
            </w:pPr>
            <w:r>
              <w:rPr>
                <w:sz w:val="20"/>
              </w:rPr>
              <w:t xml:space="preserve">доставка по просьбе получателя социальной услуги продуктов питания, промышленных товаров и средств личной гигиены</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при условии нахождения получателя социальной услуги в медицинской организации Ставропольского края при оказании ему медицинской помощи в стационарных условиях, расположенной в муниципальном образовании по месту проживания получателя социальной услуги; проведение бесед с получателем социальной услуги, обеспечивающих действенную морально-психологическую поддержку (по просьбе получателя социальной услуги могут одновременно оказываться услуги по приобретению и доставке продуктов питания, лекарственных средств и др.)</w:t>
            </w:r>
          </w:p>
        </w:tc>
        <w:tc>
          <w:tcPr>
            <w:tcW w:w="1584" w:type="dxa"/>
            <w:tcBorders>
              <w:top w:val="nil"/>
              <w:left w:val="nil"/>
              <w:bottom w:val="nil"/>
              <w:right w:val="nil"/>
            </w:tcBorders>
          </w:tcPr>
          <w:p>
            <w:pPr>
              <w:pStyle w:val="0"/>
              <w:jc w:val="right"/>
            </w:pPr>
            <w:r>
              <w:rPr>
                <w:sz w:val="20"/>
              </w:rPr>
              <w:t xml:space="preserve">278,87</w:t>
            </w:r>
          </w:p>
        </w:tc>
      </w:tr>
      <w:tr>
        <w:tc>
          <w:tcPr>
            <w:tcW w:w="706" w:type="dxa"/>
            <w:tcBorders>
              <w:top w:val="nil"/>
              <w:left w:val="nil"/>
              <w:bottom w:val="nil"/>
              <w:right w:val="nil"/>
            </w:tcBorders>
          </w:tcPr>
          <w:p>
            <w:pPr>
              <w:pStyle w:val="0"/>
              <w:jc w:val="center"/>
            </w:pPr>
            <w:r>
              <w:rPr>
                <w:sz w:val="20"/>
              </w:rPr>
              <w:t xml:space="preserve">30.</w:t>
            </w:r>
          </w:p>
        </w:tc>
        <w:tc>
          <w:tcPr>
            <w:tcW w:w="2324" w:type="dxa"/>
            <w:tcBorders>
              <w:top w:val="nil"/>
              <w:left w:val="nil"/>
              <w:bottom w:val="nil"/>
              <w:right w:val="nil"/>
            </w:tcBorders>
          </w:tcPr>
          <w:p>
            <w:pPr>
              <w:pStyle w:val="0"/>
            </w:pPr>
            <w:r>
              <w:rPr>
                <w:sz w:val="20"/>
              </w:rPr>
              <w:t xml:space="preserve">Содействие в получении зубопротезной и протезно-ортопедической помощи, а также в обеспечении техническими средствами ухода и реабилитации (социальная услуга предоставляется не более двух раз в год)</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запись к врачам соответствующей специализации;</w:t>
            </w:r>
          </w:p>
          <w:p>
            <w:pPr>
              <w:pStyle w:val="0"/>
            </w:pPr>
            <w:r>
              <w:rPr>
                <w:sz w:val="20"/>
              </w:rPr>
              <w:t xml:space="preserve">сопровождение получателя социальной услуги в медицинские организации Ставропольского края и обратно;</w:t>
            </w:r>
          </w:p>
          <w:p>
            <w:pPr>
              <w:pStyle w:val="0"/>
            </w:pPr>
            <w:r>
              <w:rPr>
                <w:sz w:val="20"/>
              </w:rPr>
              <w:t xml:space="preserve">помощь в заказе протезно-ортопедического изделия;</w:t>
            </w:r>
          </w:p>
          <w:p>
            <w:pPr>
              <w:pStyle w:val="0"/>
            </w:pPr>
            <w:r>
              <w:rPr>
                <w:sz w:val="20"/>
              </w:rPr>
              <w:t xml:space="preserve">доставка или контроль доставки протезно-ортопедических изделий получателю социальной услуги;</w:t>
            </w:r>
          </w:p>
          <w:p>
            <w:pPr>
              <w:pStyle w:val="0"/>
            </w:pPr>
            <w:r>
              <w:rPr>
                <w:sz w:val="20"/>
              </w:rPr>
              <w:t xml:space="preserve">содействие в оформлении документов на получение технических средств ухода и реабилитации;</w:t>
            </w:r>
          </w:p>
          <w:p>
            <w:pPr>
              <w:pStyle w:val="0"/>
            </w:pPr>
            <w:r>
              <w:rPr>
                <w:sz w:val="20"/>
              </w:rPr>
              <w:t xml:space="preserve">доставка или контроль доставки технических средств ухода и реабилитации получателю социальной услуги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обеспечение потребности получателя социальной услуги в получении зубопротезной и протезно-ортопедической помощи, технических средств ухода и реабилитации и их использовании</w:t>
            </w:r>
          </w:p>
        </w:tc>
        <w:tc>
          <w:tcPr>
            <w:tcW w:w="1584" w:type="dxa"/>
            <w:tcBorders>
              <w:top w:val="nil"/>
              <w:left w:val="nil"/>
              <w:bottom w:val="nil"/>
              <w:right w:val="nil"/>
            </w:tcBorders>
          </w:tcPr>
          <w:p>
            <w:pPr>
              <w:pStyle w:val="0"/>
              <w:jc w:val="right"/>
            </w:pPr>
            <w:r>
              <w:rPr>
                <w:sz w:val="20"/>
              </w:rPr>
              <w:t xml:space="preserve">252,87</w:t>
            </w:r>
          </w:p>
        </w:tc>
      </w:tr>
      <w:tr>
        <w:tc>
          <w:tcPr>
            <w:tcW w:w="706" w:type="dxa"/>
            <w:tcBorders>
              <w:top w:val="nil"/>
              <w:left w:val="nil"/>
              <w:bottom w:val="nil"/>
              <w:right w:val="nil"/>
            </w:tcBorders>
          </w:tcPr>
          <w:p>
            <w:pPr>
              <w:pStyle w:val="0"/>
              <w:jc w:val="center"/>
            </w:pPr>
            <w:r>
              <w:rPr>
                <w:sz w:val="20"/>
              </w:rPr>
              <w:t xml:space="preserve">31.</w:t>
            </w:r>
          </w:p>
        </w:tc>
        <w:tc>
          <w:tcPr>
            <w:tcW w:w="2324" w:type="dxa"/>
            <w:tcBorders>
              <w:top w:val="nil"/>
              <w:left w:val="nil"/>
              <w:bottom w:val="nil"/>
              <w:right w:val="nil"/>
            </w:tcBorders>
          </w:tcPr>
          <w:p>
            <w:pPr>
              <w:pStyle w:val="0"/>
            </w:pPr>
            <w:r>
              <w:rPr>
                <w:sz w:val="20"/>
              </w:rPr>
              <w:t xml:space="preserve">Проведение социально-медицинских мероприятий для инвалидов, в том числе детей-инвалидов, на основании индивидуальных программ реабилитации или абилитации (социальная услуга предоставляется курсами не более двух раз в год)</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оказание социально-медицинских услуг на основании ИПРА инвалида и назначения врача (фельдшера) (массаж, физиотерапевтические процедуры, занятия лечебной физкультурой)</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предоставление социальной услуги получателю социальной услуги, имеющему ИПРА инвалида, и обеспечение реализации предусмотренных в ней мероприятий (время, затрачиваемое на предоставление социальной услуги, рассчитано на проведение одной процедуры (занятия), количество занятий определяется индивидуально по назначению врача)</w:t>
            </w:r>
          </w:p>
        </w:tc>
        <w:tc>
          <w:tcPr>
            <w:tcW w:w="1584" w:type="dxa"/>
            <w:tcBorders>
              <w:top w:val="nil"/>
              <w:left w:val="nil"/>
              <w:bottom w:val="nil"/>
              <w:right w:val="nil"/>
            </w:tcBorders>
          </w:tcPr>
          <w:p>
            <w:pPr>
              <w:pStyle w:val="0"/>
              <w:jc w:val="right"/>
            </w:pPr>
            <w:r>
              <w:rPr>
                <w:sz w:val="20"/>
              </w:rPr>
              <w:t xml:space="preserve">153,40</w:t>
            </w:r>
          </w:p>
        </w:tc>
      </w:tr>
      <w:tr>
        <w:tc>
          <w:tcPr>
            <w:tcW w:w="706" w:type="dxa"/>
            <w:tcBorders>
              <w:top w:val="nil"/>
              <w:left w:val="nil"/>
              <w:bottom w:val="nil"/>
              <w:right w:val="nil"/>
            </w:tcBorders>
          </w:tcPr>
          <w:p>
            <w:pPr>
              <w:pStyle w:val="0"/>
              <w:jc w:val="center"/>
            </w:pPr>
            <w:r>
              <w:rPr>
                <w:sz w:val="20"/>
              </w:rPr>
              <w:t xml:space="preserve">32.</w:t>
            </w:r>
          </w:p>
        </w:tc>
        <w:tc>
          <w:tcPr>
            <w:tcW w:w="2324" w:type="dxa"/>
            <w:tcBorders>
              <w:top w:val="nil"/>
              <w:left w:val="nil"/>
              <w:bottom w:val="nil"/>
              <w:right w:val="nil"/>
            </w:tcBorders>
          </w:tcPr>
          <w:p>
            <w:pPr>
              <w:pStyle w:val="0"/>
            </w:pPr>
            <w:r>
              <w:rPr>
                <w:sz w:val="20"/>
              </w:rPr>
              <w:t xml:space="preserve">Медико-социальное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(социальная услуга предоставляется в случае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первичного медицинского осмотра и первичной санитарной обработки;</w:t>
            </w:r>
          </w:p>
          <w:p>
            <w:pPr>
              <w:pStyle w:val="0"/>
            </w:pPr>
            <w:r>
              <w:rPr>
                <w:sz w:val="20"/>
              </w:rPr>
              <w:t xml:space="preserve">организация первичной доврачебной помощи;</w:t>
            </w:r>
          </w:p>
          <w:p>
            <w:pPr>
              <w:pStyle w:val="0"/>
            </w:pPr>
            <w:r>
              <w:rPr>
                <w:sz w:val="20"/>
              </w:rPr>
              <w:t xml:space="preserve">направление при наличии показаний на лечение в медицинскую организацию Ставропольского края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предоставление социальной услуги в условиях приемно-карантинного отделения организации социального обслуживания, в случае его отсутствия осуществляется направление получателя социальной услуги в медицинскую организацию Ставропольского края для проведения обследования</w:t>
            </w:r>
          </w:p>
        </w:tc>
        <w:tc>
          <w:tcPr>
            <w:tcW w:w="1584" w:type="dxa"/>
            <w:tcBorders>
              <w:top w:val="nil"/>
              <w:left w:val="nil"/>
              <w:bottom w:val="nil"/>
              <w:right w:val="nil"/>
            </w:tcBorders>
          </w:tcPr>
          <w:p>
            <w:pPr>
              <w:pStyle w:val="0"/>
              <w:jc w:val="right"/>
            </w:pPr>
            <w:r>
              <w:rPr>
                <w:sz w:val="20"/>
              </w:rPr>
              <w:t xml:space="preserve">248,51</w:t>
            </w:r>
          </w:p>
        </w:tc>
      </w:tr>
      <w:tr>
        <w:tc>
          <w:tcPr>
            <w:tcW w:w="706" w:type="dxa"/>
            <w:tcBorders>
              <w:top w:val="nil"/>
              <w:left w:val="nil"/>
              <w:bottom w:val="nil"/>
              <w:right w:val="nil"/>
            </w:tcBorders>
          </w:tcPr>
          <w:p>
            <w:pPr>
              <w:pStyle w:val="0"/>
              <w:jc w:val="center"/>
            </w:pPr>
            <w:r>
              <w:rPr>
                <w:sz w:val="20"/>
              </w:rPr>
              <w:t xml:space="preserve">33.</w:t>
            </w:r>
          </w:p>
        </w:tc>
        <w:tc>
          <w:tcPr>
            <w:tcW w:w="2324" w:type="dxa"/>
            <w:tcBorders>
              <w:top w:val="nil"/>
              <w:left w:val="nil"/>
              <w:bottom w:val="nil"/>
              <w:right w:val="nil"/>
            </w:tcBorders>
          </w:tcPr>
          <w:p>
            <w:pPr>
              <w:pStyle w:val="0"/>
            </w:pPr>
            <w:r>
              <w:rPr>
                <w:sz w:val="20"/>
              </w:rPr>
              <w:t xml:space="preserve">Направление на обследование, диспансеризацию и (или) лечение в медицинские организации получателя социальных услуг, нуждающегося в оказании ему специализированной медицинской помощи, в том числе высокотехнологичной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напоминание получателю социальной услуги о необходимости своевременного прохождения обследования, диспансеризации или лечения;</w:t>
            </w:r>
          </w:p>
          <w:p>
            <w:pPr>
              <w:pStyle w:val="0"/>
            </w:pPr>
            <w:r>
              <w:rPr>
                <w:sz w:val="20"/>
              </w:rPr>
              <w:t xml:space="preserve">подготовка необходимой первичной медицинской документации;</w:t>
            </w:r>
          </w:p>
          <w:p>
            <w:pPr>
              <w:pStyle w:val="0"/>
            </w:pPr>
            <w:r>
              <w:rPr>
                <w:sz w:val="20"/>
              </w:rPr>
              <w:t xml:space="preserve">сопровождение маломобильного получателя социальной услуги, относящегося к группам получателей социальной услуги, определенных в соответствии с законодательством Российской Федерации, для прохождения комплекса мероприятий, в том числе медицинского осмотра врачами нескольких специальностей</w:t>
            </w:r>
          </w:p>
        </w:tc>
        <w:tc>
          <w:tcPr>
            <w:tcW w:w="3283"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- 120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в соответствии с практическими потребностями получателя социальной услуги, при необходимости предоставление транспорта поставщика социальных услуг, в том числе специализированного</w:t>
            </w:r>
          </w:p>
        </w:tc>
        <w:tc>
          <w:tcPr>
            <w:tcW w:w="1584" w:type="dxa"/>
            <w:tcBorders>
              <w:top w:val="nil"/>
              <w:left w:val="nil"/>
              <w:bottom w:val="nil"/>
              <w:right w:val="nil"/>
            </w:tcBorders>
          </w:tcPr>
          <w:p>
            <w:pPr>
              <w:pStyle w:val="0"/>
              <w:jc w:val="right"/>
            </w:pPr>
            <w:r>
              <w:rPr>
                <w:sz w:val="20"/>
              </w:rPr>
              <w:t xml:space="preserve">551,15</w:t>
            </w:r>
          </w:p>
        </w:tc>
      </w:tr>
      <w:tr>
        <w:tc>
          <w:tcPr>
            <w:tcW w:w="706" w:type="dxa"/>
            <w:tcBorders>
              <w:top w:val="nil"/>
              <w:left w:val="nil"/>
              <w:bottom w:val="nil"/>
              <w:right w:val="nil"/>
            </w:tcBorders>
          </w:tcPr>
          <w:p>
            <w:pPr>
              <w:pStyle w:val="0"/>
              <w:jc w:val="center"/>
            </w:pPr>
            <w:r>
              <w:rPr>
                <w:sz w:val="20"/>
              </w:rPr>
              <w:t xml:space="preserve">34.</w:t>
            </w:r>
          </w:p>
        </w:tc>
        <w:tc>
          <w:tcPr>
            <w:tcW w:w="2324" w:type="dxa"/>
            <w:tcBorders>
              <w:top w:val="nil"/>
              <w:left w:val="nil"/>
              <w:bottom w:val="nil"/>
              <w:right w:val="nil"/>
            </w:tcBorders>
          </w:tcPr>
          <w:p>
            <w:pPr>
              <w:pStyle w:val="0"/>
            </w:pPr>
            <w:r>
              <w:rPr>
                <w:sz w:val="20"/>
              </w:rPr>
              <w:t xml:space="preserve">Доставка медицинских анализов в одноразовой специализированной таре в лечебно-поликлинические учреждения (тара за счет средств получателя социальных услуг) в рамках системы долговременного ухода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услуги предусматривает следующие действия:</w:t>
            </w:r>
          </w:p>
          <w:p>
            <w:pPr>
              <w:pStyle w:val="0"/>
            </w:pPr>
            <w:r>
              <w:rPr>
                <w:sz w:val="20"/>
              </w:rPr>
              <w:t xml:space="preserve">получение от получателя социальной услуги подготовленных (герметически закрытых в одноразовых специализированных контейнерах) анализов;</w:t>
            </w:r>
          </w:p>
          <w:p>
            <w:pPr>
              <w:pStyle w:val="0"/>
            </w:pPr>
            <w:r>
              <w:rPr>
                <w:sz w:val="20"/>
              </w:rPr>
              <w:t xml:space="preserve">получение направлений на сдачу анализов на бланке медицинской организации Ставропольского края;</w:t>
            </w:r>
          </w:p>
          <w:p>
            <w:pPr>
              <w:pStyle w:val="0"/>
            </w:pPr>
            <w:r>
              <w:rPr>
                <w:sz w:val="20"/>
              </w:rPr>
              <w:t xml:space="preserve">доставка и передача анализов в соответствующую медицинскую организацию Ставропольского края</w:t>
            </w:r>
          </w:p>
        </w:tc>
        <w:tc>
          <w:tcPr>
            <w:tcW w:w="3283"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по факту обращения в период нахождения на социальном обслуживании у поставщика социальных услуг</w:t>
            </w:r>
          </w:p>
        </w:tc>
        <w:tc>
          <w:tcPr>
            <w:tcW w:w="1584" w:type="dxa"/>
            <w:tcBorders>
              <w:top w:val="nil"/>
              <w:left w:val="nil"/>
              <w:bottom w:val="nil"/>
              <w:right w:val="nil"/>
            </w:tcBorders>
          </w:tcPr>
          <w:p>
            <w:pPr>
              <w:pStyle w:val="0"/>
              <w:jc w:val="right"/>
            </w:pPr>
            <w:r>
              <w:rPr>
                <w:sz w:val="20"/>
              </w:rPr>
              <w:t xml:space="preserve">207,68</w:t>
            </w:r>
          </w:p>
        </w:tc>
      </w:tr>
      <w:tr>
        <w:tc>
          <w:tcPr>
            <w:tcW w:w="706" w:type="dxa"/>
            <w:tcBorders>
              <w:top w:val="nil"/>
              <w:left w:val="nil"/>
              <w:bottom w:val="nil"/>
              <w:right w:val="nil"/>
            </w:tcBorders>
          </w:tcPr>
          <w:p>
            <w:pPr>
              <w:pStyle w:val="0"/>
              <w:jc w:val="center"/>
            </w:pPr>
            <w:r>
              <w:rPr>
                <w:sz w:val="20"/>
              </w:rPr>
              <w:t xml:space="preserve">35.</w:t>
            </w:r>
          </w:p>
        </w:tc>
        <w:tc>
          <w:tcPr>
            <w:tcW w:w="2324" w:type="dxa"/>
            <w:tcBorders>
              <w:top w:val="nil"/>
              <w:left w:val="nil"/>
              <w:bottom w:val="nil"/>
              <w:right w:val="nil"/>
            </w:tcBorders>
          </w:tcPr>
          <w:p>
            <w:pPr>
              <w:pStyle w:val="0"/>
            </w:pPr>
            <w:r>
              <w:rPr>
                <w:sz w:val="20"/>
              </w:rPr>
              <w:t xml:space="preserve">Позиционирование в кровати в рамках системы долговременного ухода (социальная услуга предоставляется не менее четырех раз в день с интервалом два часа)</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регулярное (каждые два часа или по показаниям, рекомендациям врача) изменение положения тела в кровати тяжелобольного получателя социальной услуги;</w:t>
            </w:r>
          </w:p>
          <w:p>
            <w:pPr>
              <w:pStyle w:val="0"/>
            </w:pPr>
            <w:r>
              <w:rPr>
                <w:sz w:val="20"/>
              </w:rPr>
              <w:t xml:space="preserve">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tc>
        <w:tc>
          <w:tcPr>
            <w:tcW w:w="3283"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- 15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безопасным и безболезненным способом работником поставщика социальных услуг, прошедшим специальную подготовку по вопросам ухода</w:t>
            </w:r>
          </w:p>
        </w:tc>
        <w:tc>
          <w:tcPr>
            <w:tcW w:w="1584" w:type="dxa"/>
            <w:tcBorders>
              <w:top w:val="nil"/>
              <w:left w:val="nil"/>
              <w:bottom w:val="nil"/>
              <w:right w:val="nil"/>
            </w:tcBorders>
          </w:tcPr>
          <w:p>
            <w:pPr>
              <w:pStyle w:val="0"/>
              <w:jc w:val="right"/>
            </w:pPr>
            <w:r>
              <w:rPr>
                <w:sz w:val="20"/>
              </w:rPr>
              <w:t xml:space="preserve">55,02</w:t>
            </w:r>
          </w:p>
        </w:tc>
      </w:tr>
      <w:tr>
        <w:tc>
          <w:tcPr>
            <w:tcW w:w="706" w:type="dxa"/>
            <w:tcBorders>
              <w:top w:val="nil"/>
              <w:left w:val="nil"/>
              <w:bottom w:val="nil"/>
              <w:right w:val="nil"/>
            </w:tcBorders>
          </w:tcPr>
          <w:p>
            <w:pPr>
              <w:pStyle w:val="0"/>
              <w:jc w:val="center"/>
            </w:pPr>
            <w:r>
              <w:rPr>
                <w:sz w:val="20"/>
              </w:rPr>
              <w:t xml:space="preserve">36.</w:t>
            </w:r>
          </w:p>
        </w:tc>
        <w:tc>
          <w:tcPr>
            <w:tcW w:w="2324" w:type="dxa"/>
            <w:tcBorders>
              <w:top w:val="nil"/>
              <w:left w:val="nil"/>
              <w:bottom w:val="nil"/>
              <w:right w:val="nil"/>
            </w:tcBorders>
          </w:tcPr>
          <w:p>
            <w:pPr>
              <w:pStyle w:val="0"/>
            </w:pPr>
            <w:r>
              <w:rPr>
                <w:sz w:val="20"/>
              </w:rPr>
              <w:t xml:space="preserve">Контроль соблюдения питьевого режима в рамках системы долговременного ухода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напоминание получателю социальной услуги о необходимости соблюдения питьевого режима;</w:t>
            </w:r>
          </w:p>
          <w:p>
            <w:pPr>
              <w:pStyle w:val="0"/>
            </w:pPr>
            <w:r>
              <w:rPr>
                <w:sz w:val="20"/>
              </w:rPr>
              <w:t xml:space="preserve">подача воды тяжелобольному получателю социальной услуги</w:t>
            </w:r>
          </w:p>
        </w:tc>
        <w:tc>
          <w:tcPr>
            <w:tcW w:w="3283"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- 5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с использованием свежей и очищенной (при возможности) или прокипяченной питьевой воды</w:t>
            </w:r>
          </w:p>
        </w:tc>
        <w:tc>
          <w:tcPr>
            <w:tcW w:w="1584" w:type="dxa"/>
            <w:tcBorders>
              <w:top w:val="nil"/>
              <w:left w:val="nil"/>
              <w:bottom w:val="nil"/>
              <w:right w:val="nil"/>
            </w:tcBorders>
          </w:tcPr>
          <w:p>
            <w:pPr>
              <w:pStyle w:val="0"/>
              <w:jc w:val="right"/>
            </w:pPr>
            <w:r>
              <w:rPr>
                <w:sz w:val="20"/>
              </w:rPr>
              <w:t xml:space="preserve">19,67</w:t>
            </w:r>
          </w:p>
        </w:tc>
      </w:tr>
      <w:tr>
        <w:tc>
          <w:tcPr>
            <w:tcW w:w="706" w:type="dxa"/>
            <w:tcBorders>
              <w:top w:val="nil"/>
              <w:left w:val="nil"/>
              <w:bottom w:val="nil"/>
              <w:right w:val="nil"/>
            </w:tcBorders>
          </w:tcPr>
          <w:p>
            <w:pPr>
              <w:pStyle w:val="0"/>
              <w:jc w:val="center"/>
            </w:pPr>
            <w:r>
              <w:rPr>
                <w:sz w:val="20"/>
              </w:rPr>
              <w:t xml:space="preserve">37.</w:t>
            </w:r>
          </w:p>
        </w:tc>
        <w:tc>
          <w:tcPr>
            <w:tcW w:w="2324" w:type="dxa"/>
            <w:tcBorders>
              <w:top w:val="nil"/>
              <w:left w:val="nil"/>
              <w:bottom w:val="nil"/>
              <w:right w:val="nil"/>
            </w:tcBorders>
          </w:tcPr>
          <w:p>
            <w:pPr>
              <w:pStyle w:val="0"/>
            </w:pPr>
            <w:r>
              <w:rPr>
                <w:sz w:val="20"/>
              </w:rPr>
              <w:t xml:space="preserve">Содействие в записи к врачам в рамках системы долговременного ухода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запись к врачам-специалистам для оказания медицинской помощи, в том числе в целях прохождения диспансеризации;</w:t>
            </w:r>
          </w:p>
          <w:p>
            <w:pPr>
              <w:pStyle w:val="0"/>
            </w:pPr>
            <w:r>
              <w:rPr>
                <w:sz w:val="20"/>
              </w:rPr>
              <w:t xml:space="preserve">взаимодействие с медицинскими работниками медицинских организаций Ставропольского края по вопросам лечения, обеспечения лекарственными средствами</w:t>
            </w:r>
          </w:p>
        </w:tc>
        <w:tc>
          <w:tcPr>
            <w:tcW w:w="3283"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721" w:type="dxa"/>
            <w:tcBorders>
              <w:top w:val="nil"/>
              <w:left w:val="nil"/>
              <w:bottom w:val="nil"/>
              <w:right w:val="nil"/>
            </w:tcBorders>
          </w:tcPr>
          <w:p>
            <w:pPr>
              <w:pStyle w:val="0"/>
            </w:pPr>
            <w:r>
              <w:rPr>
                <w:sz w:val="20"/>
              </w:rPr>
              <w:t xml:space="preserve">обеспечение своевременного посещения получателем социальной услуги соответствующих специалистов медицинских организаций Ставропольского края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 данных освидетельствуемого с использованием классификаций и критериев, разрабатываемых и утверждаемых в установленном законодательством Российской Федерации порядке</w:t>
            </w:r>
          </w:p>
        </w:tc>
        <w:tc>
          <w:tcPr>
            <w:tcW w:w="1584" w:type="dxa"/>
            <w:tcBorders>
              <w:top w:val="nil"/>
              <w:left w:val="nil"/>
              <w:bottom w:val="nil"/>
              <w:right w:val="nil"/>
            </w:tcBorders>
          </w:tcPr>
          <w:p>
            <w:pPr>
              <w:pStyle w:val="0"/>
              <w:jc w:val="right"/>
            </w:pPr>
            <w:r>
              <w:rPr>
                <w:sz w:val="20"/>
              </w:rPr>
              <w:t xml:space="preserve">253,91</w:t>
            </w:r>
          </w:p>
        </w:tc>
      </w:tr>
      <w:tr>
        <w:tc>
          <w:tcPr>
            <w:gridSpan w:val="6"/>
            <w:tcW w:w="15607" w:type="dxa"/>
            <w:tcBorders>
              <w:top w:val="nil"/>
              <w:left w:val="nil"/>
              <w:bottom w:val="nil"/>
              <w:right w:val="nil"/>
            </w:tcBorders>
          </w:tcPr>
          <w:p>
            <w:pPr>
              <w:pStyle w:val="0"/>
              <w:outlineLvl w:val="2"/>
              <w:jc w:val="center"/>
            </w:pPr>
            <w:r>
              <w:rPr>
                <w:sz w:val="20"/>
              </w:rPr>
              <w:t xml:space="preserve">III. Социально-психологические услуги</w:t>
            </w:r>
          </w:p>
        </w:tc>
      </w:tr>
      <w:tr>
        <w:tc>
          <w:tcPr>
            <w:tcW w:w="706" w:type="dxa"/>
            <w:tcBorders>
              <w:top w:val="nil"/>
              <w:left w:val="nil"/>
              <w:bottom w:val="nil"/>
              <w:right w:val="nil"/>
            </w:tcBorders>
          </w:tcPr>
          <w:p>
            <w:pPr>
              <w:pStyle w:val="0"/>
              <w:jc w:val="center"/>
            </w:pPr>
            <w:r>
              <w:rPr>
                <w:sz w:val="20"/>
              </w:rPr>
              <w:t xml:space="preserve">38.</w:t>
            </w:r>
          </w:p>
        </w:tc>
        <w:tc>
          <w:tcPr>
            <w:tcW w:w="2324" w:type="dxa"/>
            <w:tcBorders>
              <w:top w:val="nil"/>
              <w:left w:val="nil"/>
              <w:bottom w:val="nil"/>
              <w:right w:val="nil"/>
            </w:tcBorders>
          </w:tcPr>
          <w:p>
            <w:pPr>
              <w:pStyle w:val="0"/>
            </w:pPr>
            <w:r>
              <w:rPr>
                <w:sz w:val="20"/>
              </w:rPr>
              <w:t xml:space="preserve">Социально-психологическое консультирование, в том числе по вопросам внутрисемейных отношений (социальная услуга предоставляется по мере необходимости в случае кризисной ситуации)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бесед в целях выхода из сложившейся ситуации;</w:t>
            </w:r>
          </w:p>
          <w:p>
            <w:pPr>
              <w:pStyle w:val="0"/>
            </w:pPr>
            <w:r>
              <w:rPr>
                <w:sz w:val="20"/>
              </w:rPr>
              <w:t xml:space="preserve">содействие в оказании экстренной психологической помощи в кризисной ситуации, в том числе по телефону и анонимно</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своевременное предупреждение возможных нарушений в процессе становления и развития личности получателя социальной услуги, создание условий для полноценного психического развития личности</w:t>
            </w:r>
          </w:p>
        </w:tc>
        <w:tc>
          <w:tcPr>
            <w:tcW w:w="1584" w:type="dxa"/>
            <w:tcBorders>
              <w:top w:val="nil"/>
              <w:left w:val="nil"/>
              <w:bottom w:val="nil"/>
              <w:right w:val="nil"/>
            </w:tcBorders>
          </w:tcPr>
          <w:p>
            <w:pPr>
              <w:pStyle w:val="0"/>
              <w:jc w:val="right"/>
            </w:pPr>
            <w:r>
              <w:rPr>
                <w:sz w:val="20"/>
              </w:rPr>
              <w:t xml:space="preserve">140,92</w:t>
            </w:r>
          </w:p>
        </w:tc>
      </w:tr>
      <w:tr>
        <w:tc>
          <w:tcPr>
            <w:tcW w:w="706" w:type="dxa"/>
            <w:tcBorders>
              <w:top w:val="nil"/>
              <w:left w:val="nil"/>
              <w:bottom w:val="nil"/>
              <w:right w:val="nil"/>
            </w:tcBorders>
          </w:tcPr>
          <w:p>
            <w:pPr>
              <w:pStyle w:val="0"/>
              <w:jc w:val="center"/>
            </w:pPr>
            <w:r>
              <w:rPr>
                <w:sz w:val="20"/>
              </w:rPr>
              <w:t xml:space="preserve">39.</w:t>
            </w:r>
          </w:p>
        </w:tc>
        <w:tc>
          <w:tcPr>
            <w:tcW w:w="2324" w:type="dxa"/>
            <w:tcBorders>
              <w:top w:val="nil"/>
              <w:left w:val="nil"/>
              <w:bottom w:val="nil"/>
              <w:right w:val="nil"/>
            </w:tcBorders>
          </w:tcPr>
          <w:p>
            <w:pPr>
              <w:pStyle w:val="0"/>
            </w:pPr>
            <w:r>
              <w:rPr>
                <w:sz w:val="20"/>
              </w:rPr>
              <w:t xml:space="preserve">Психологическая помощь и поддержка, в том числе гражданам, осуществляющим уход на дому за тяжелобольными получателями социальных услуг (социальная услуга предоставляется не более двух раз в месяц)</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с родственниками тяжелобольного получателя социальной услуги, находящегося в остром эмоциональном состоянии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721" w:type="dxa"/>
            <w:tcBorders>
              <w:top w:val="nil"/>
              <w:left w:val="nil"/>
              <w:bottom w:val="nil"/>
              <w:right w:val="nil"/>
            </w:tcBorders>
          </w:tcPr>
          <w:p>
            <w:pPr>
              <w:pStyle w:val="0"/>
            </w:pPr>
            <w:r>
              <w:rPr>
                <w:sz w:val="20"/>
              </w:rPr>
              <w:t xml:space="preserve">способствование укреплению психического здоровья получателя социальной услуги, повышению его психической защищенности и стрессоустойчивости</w:t>
            </w:r>
          </w:p>
        </w:tc>
        <w:tc>
          <w:tcPr>
            <w:tcW w:w="1584" w:type="dxa"/>
            <w:tcBorders>
              <w:top w:val="nil"/>
              <w:left w:val="nil"/>
              <w:bottom w:val="nil"/>
              <w:right w:val="nil"/>
            </w:tcBorders>
          </w:tcPr>
          <w:p>
            <w:pPr>
              <w:pStyle w:val="0"/>
              <w:jc w:val="right"/>
            </w:pPr>
            <w:r>
              <w:rPr>
                <w:sz w:val="20"/>
              </w:rPr>
              <w:t xml:space="preserve">103,74</w:t>
            </w:r>
          </w:p>
        </w:tc>
      </w:tr>
      <w:tr>
        <w:tc>
          <w:tcPr>
            <w:tcW w:w="706" w:type="dxa"/>
            <w:tcBorders>
              <w:top w:val="nil"/>
              <w:left w:val="nil"/>
              <w:bottom w:val="nil"/>
              <w:right w:val="nil"/>
            </w:tcBorders>
          </w:tcPr>
          <w:p>
            <w:pPr>
              <w:pStyle w:val="0"/>
              <w:jc w:val="center"/>
            </w:pPr>
            <w:r>
              <w:rPr>
                <w:sz w:val="20"/>
              </w:rPr>
              <w:t xml:space="preserve">40.</w:t>
            </w:r>
          </w:p>
        </w:tc>
        <w:tc>
          <w:tcPr>
            <w:tcW w:w="2324" w:type="dxa"/>
            <w:tcBorders>
              <w:top w:val="nil"/>
              <w:left w:val="nil"/>
              <w:bottom w:val="nil"/>
              <w:right w:val="nil"/>
            </w:tcBorders>
          </w:tcPr>
          <w:p>
            <w:pPr>
              <w:pStyle w:val="0"/>
            </w:pPr>
            <w:r>
              <w:rPr>
                <w:sz w:val="20"/>
              </w:rPr>
              <w:t xml:space="preserve">Социально-психологический патронаж (социальная услуга предоставляется не более одного раза в неделю)</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систематическое (в объеме, предусмотренном программой психологического сопровождения) наблюдение за психологическим состоянием получателя социальной услуги;</w:t>
            </w:r>
          </w:p>
          <w:p>
            <w:pPr>
              <w:pStyle w:val="0"/>
            </w:pPr>
            <w:r>
              <w:rPr>
                <w:sz w:val="20"/>
              </w:rPr>
              <w:t xml:space="preserve">систематическое (в объеме, предусмотренном программой психологического сопровождения) проведение бесед, тренингов, иных мероприятий в целях входа из сложившейся ситуации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обеспечение своевременного оказания получателю социальной услуги необходимой социально-психологической помощи</w:t>
            </w:r>
          </w:p>
        </w:tc>
        <w:tc>
          <w:tcPr>
            <w:tcW w:w="1584" w:type="dxa"/>
            <w:tcBorders>
              <w:top w:val="nil"/>
              <w:left w:val="nil"/>
              <w:bottom w:val="nil"/>
              <w:right w:val="nil"/>
            </w:tcBorders>
          </w:tcPr>
          <w:p>
            <w:pPr>
              <w:pStyle w:val="0"/>
              <w:jc w:val="right"/>
            </w:pPr>
            <w:r>
              <w:rPr>
                <w:sz w:val="20"/>
              </w:rPr>
              <w:t xml:space="preserve">124,91</w:t>
            </w:r>
          </w:p>
        </w:tc>
      </w:tr>
      <w:tr>
        <w:tc>
          <w:tcPr>
            <w:tcW w:w="706" w:type="dxa"/>
            <w:tcBorders>
              <w:top w:val="nil"/>
              <w:left w:val="nil"/>
              <w:bottom w:val="nil"/>
              <w:right w:val="nil"/>
            </w:tcBorders>
          </w:tcPr>
          <w:p>
            <w:pPr>
              <w:pStyle w:val="0"/>
              <w:jc w:val="center"/>
            </w:pPr>
            <w:r>
              <w:rPr>
                <w:sz w:val="20"/>
              </w:rPr>
              <w:t xml:space="preserve">41.</w:t>
            </w:r>
          </w:p>
        </w:tc>
        <w:tc>
          <w:tcPr>
            <w:tcW w:w="2324" w:type="dxa"/>
            <w:tcBorders>
              <w:top w:val="nil"/>
              <w:left w:val="nil"/>
              <w:bottom w:val="nil"/>
              <w:right w:val="nil"/>
            </w:tcBorders>
          </w:tcPr>
          <w:p>
            <w:pPr>
              <w:pStyle w:val="0"/>
            </w:pPr>
            <w:r>
              <w:rPr>
                <w:sz w:val="20"/>
              </w:rPr>
              <w:t xml:space="preserve">Оказание консультационной психологической помощи анонимно, в том числе с использованием телефона доверия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консультирование получателя социальной услуги по интересующим его проблемам в целях содействия в мобилизации духовных, физических, интеллектуальных ресурсов для выхода из кризисной ситуации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анонимно, в том числе с использованием телефона доверия</w:t>
            </w:r>
          </w:p>
        </w:tc>
        <w:tc>
          <w:tcPr>
            <w:tcW w:w="1584" w:type="dxa"/>
            <w:tcBorders>
              <w:top w:val="nil"/>
              <w:left w:val="nil"/>
              <w:bottom w:val="nil"/>
              <w:right w:val="nil"/>
            </w:tcBorders>
          </w:tcPr>
          <w:p>
            <w:pPr>
              <w:pStyle w:val="0"/>
              <w:jc w:val="right"/>
            </w:pPr>
            <w:r>
              <w:rPr>
                <w:sz w:val="20"/>
              </w:rPr>
              <w:t xml:space="preserve">129,38</w:t>
            </w:r>
          </w:p>
        </w:tc>
      </w:tr>
      <w:tr>
        <w:tc>
          <w:tcPr>
            <w:tcW w:w="706" w:type="dxa"/>
            <w:tcBorders>
              <w:top w:val="nil"/>
              <w:left w:val="nil"/>
              <w:bottom w:val="nil"/>
              <w:right w:val="nil"/>
            </w:tcBorders>
          </w:tcPr>
          <w:p>
            <w:pPr>
              <w:pStyle w:val="0"/>
              <w:jc w:val="center"/>
            </w:pPr>
            <w:r>
              <w:rPr>
                <w:sz w:val="20"/>
              </w:rPr>
              <w:t xml:space="preserve">42.</w:t>
            </w:r>
          </w:p>
        </w:tc>
        <w:tc>
          <w:tcPr>
            <w:tcW w:w="2324" w:type="dxa"/>
            <w:tcBorders>
              <w:top w:val="nil"/>
              <w:left w:val="nil"/>
              <w:bottom w:val="nil"/>
              <w:right w:val="nil"/>
            </w:tcBorders>
          </w:tcPr>
          <w:p>
            <w:pPr>
              <w:pStyle w:val="0"/>
            </w:pPr>
            <w:r>
              <w:rPr>
                <w:sz w:val="20"/>
              </w:rPr>
              <w:t xml:space="preserve">Оказание экстренной психологической помощи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проведение индивидуальной психологической работы с получателем социальной услуги, находящимся в остром эмоциональном состоянии вследствие трудной жизненной ситуации (включая теракты, техногенные катастрофы и др.)</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721" w:type="dxa"/>
            <w:tcBorders>
              <w:top w:val="nil"/>
              <w:left w:val="nil"/>
              <w:bottom w:val="nil"/>
              <w:right w:val="nil"/>
            </w:tcBorders>
          </w:tcPr>
          <w:p>
            <w:pPr>
              <w:pStyle w:val="0"/>
            </w:pPr>
            <w:r>
              <w:rPr>
                <w:sz w:val="20"/>
              </w:rPr>
              <w:t xml:space="preserve">способствование стабилизации эмоционального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101,31</w:t>
            </w:r>
          </w:p>
        </w:tc>
      </w:tr>
      <w:tr>
        <w:tc>
          <w:tcPr>
            <w:tcW w:w="706" w:type="dxa"/>
            <w:tcBorders>
              <w:top w:val="nil"/>
              <w:left w:val="nil"/>
              <w:bottom w:val="nil"/>
              <w:right w:val="nil"/>
            </w:tcBorders>
          </w:tcPr>
          <w:p>
            <w:pPr>
              <w:pStyle w:val="0"/>
              <w:jc w:val="center"/>
            </w:pPr>
            <w:r>
              <w:rPr>
                <w:sz w:val="20"/>
              </w:rPr>
              <w:t xml:space="preserve">43.</w:t>
            </w:r>
          </w:p>
        </w:tc>
        <w:tc>
          <w:tcPr>
            <w:tcW w:w="2324" w:type="dxa"/>
            <w:tcBorders>
              <w:top w:val="nil"/>
              <w:left w:val="nil"/>
              <w:bottom w:val="nil"/>
              <w:right w:val="nil"/>
            </w:tcBorders>
          </w:tcPr>
          <w:p>
            <w:pPr>
              <w:pStyle w:val="0"/>
            </w:pPr>
            <w:r>
              <w:rPr>
                <w:sz w:val="20"/>
              </w:rPr>
              <w:t xml:space="preserve">Психологические тренинги (социальная услуга предоставляется не более трех раз в неделю)</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индивидуальной работы, направленной на формирование эмоционально-корректирующего опыта, снятие последствий психотравмирующих ситуаций, нервно-психической напряженности, овладение новыми стилями поведения;</w:t>
            </w:r>
          </w:p>
          <w:p>
            <w:pPr>
              <w:pStyle w:val="0"/>
            </w:pPr>
            <w:r>
              <w:rPr>
                <w:sz w:val="20"/>
              </w:rPr>
              <w:t xml:space="preserve">адаптация к изменяющимся условиям жизнедеятельности; овладение навыками самопознания и саморегуляции;</w:t>
            </w:r>
          </w:p>
          <w:p>
            <w:pPr>
              <w:pStyle w:val="0"/>
            </w:pPr>
            <w:r>
              <w:rPr>
                <w:sz w:val="20"/>
              </w:rPr>
              <w:t xml:space="preserve">формирование творческой готовности к самостоятельному решению актуальных психологических проблем индивидуального и межличностного характера</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способствование стабилизации эмоционального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128,14</w:t>
            </w:r>
          </w:p>
        </w:tc>
      </w:tr>
      <w:tr>
        <w:tc>
          <w:tcPr>
            <w:tcW w:w="706" w:type="dxa"/>
            <w:tcBorders>
              <w:top w:val="nil"/>
              <w:left w:val="nil"/>
              <w:bottom w:val="nil"/>
              <w:right w:val="nil"/>
            </w:tcBorders>
          </w:tcPr>
          <w:p>
            <w:pPr>
              <w:pStyle w:val="0"/>
              <w:jc w:val="center"/>
            </w:pPr>
            <w:r>
              <w:rPr>
                <w:sz w:val="20"/>
              </w:rPr>
              <w:t xml:space="preserve">44.</w:t>
            </w:r>
          </w:p>
        </w:tc>
        <w:tc>
          <w:tcPr>
            <w:tcW w:w="2324" w:type="dxa"/>
            <w:tcBorders>
              <w:top w:val="nil"/>
              <w:left w:val="nil"/>
              <w:bottom w:val="nil"/>
              <w:right w:val="nil"/>
            </w:tcBorders>
          </w:tcPr>
          <w:p>
            <w:pPr>
              <w:pStyle w:val="0"/>
            </w:pPr>
            <w:r>
              <w:rPr>
                <w:sz w:val="20"/>
              </w:rPr>
              <w:t xml:space="preserve">Психологическая диагностика и обследование личности (социальная услуга предоставляется по мере необходимости, но не более двух раз в месяц)</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диагностических обследований, направленных на определение актуальности психического состояния получателя социальной услуги, особенностей его системы отношений, специфики взаимоотношений с окружающими людьми, необходимых для составления прогноза и разработки рекомендаций по оказанию им надлежащей психологической помощи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способствование стабилизации эмоционального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266,32</w:t>
            </w:r>
          </w:p>
        </w:tc>
      </w:tr>
      <w:tr>
        <w:tc>
          <w:tcPr>
            <w:tcW w:w="706" w:type="dxa"/>
            <w:tcBorders>
              <w:top w:val="nil"/>
              <w:left w:val="nil"/>
              <w:bottom w:val="nil"/>
              <w:right w:val="nil"/>
            </w:tcBorders>
          </w:tcPr>
          <w:p>
            <w:pPr>
              <w:pStyle w:val="0"/>
              <w:jc w:val="center"/>
            </w:pPr>
            <w:r>
              <w:rPr>
                <w:sz w:val="20"/>
              </w:rPr>
              <w:t xml:space="preserve">45.</w:t>
            </w:r>
          </w:p>
        </w:tc>
        <w:tc>
          <w:tcPr>
            <w:tcW w:w="2324" w:type="dxa"/>
            <w:tcBorders>
              <w:top w:val="nil"/>
              <w:left w:val="nil"/>
              <w:bottom w:val="nil"/>
              <w:right w:val="nil"/>
            </w:tcBorders>
          </w:tcPr>
          <w:p>
            <w:pPr>
              <w:pStyle w:val="0"/>
            </w:pPr>
            <w:r>
              <w:rPr>
                <w:sz w:val="20"/>
              </w:rPr>
              <w:t xml:space="preserve">Психологическая коррекция (социальная услуга предоставляется по мере необходимости, но не более пяти раз в неделю)</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направленной на преодоление или ослабление отклонений в развитии, эмоциональном состоянии и поведении получателя социальной услуги с целью приведения этих показателей в соответствие с возрастными нормами и требованиями социальной среды</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721" w:type="dxa"/>
            <w:tcBorders>
              <w:top w:val="nil"/>
              <w:left w:val="nil"/>
              <w:bottom w:val="nil"/>
              <w:right w:val="nil"/>
            </w:tcBorders>
          </w:tcPr>
          <w:p>
            <w:pPr>
              <w:pStyle w:val="0"/>
            </w:pPr>
            <w:r>
              <w:rPr>
                <w:sz w:val="20"/>
              </w:rPr>
              <w:t xml:space="preserve">способствование стабилизации эмоционального состояния получателя социальной услуги</w:t>
            </w:r>
          </w:p>
        </w:tc>
        <w:tc>
          <w:tcPr>
            <w:tcW w:w="1584" w:type="dxa"/>
            <w:tcBorders>
              <w:top w:val="nil"/>
              <w:left w:val="nil"/>
              <w:bottom w:val="nil"/>
              <w:right w:val="nil"/>
            </w:tcBorders>
          </w:tcPr>
          <w:p>
            <w:pPr>
              <w:pStyle w:val="0"/>
              <w:jc w:val="right"/>
            </w:pPr>
            <w:r>
              <w:rPr>
                <w:sz w:val="20"/>
              </w:rPr>
              <w:t xml:space="preserve">183,12</w:t>
            </w:r>
          </w:p>
        </w:tc>
      </w:tr>
      <w:tr>
        <w:tc>
          <w:tcPr>
            <w:tcW w:w="706" w:type="dxa"/>
            <w:tcBorders>
              <w:top w:val="nil"/>
              <w:left w:val="nil"/>
              <w:bottom w:val="nil"/>
              <w:right w:val="nil"/>
            </w:tcBorders>
          </w:tcPr>
          <w:p>
            <w:pPr>
              <w:pStyle w:val="0"/>
              <w:jc w:val="center"/>
            </w:pPr>
            <w:r>
              <w:rPr>
                <w:sz w:val="20"/>
              </w:rPr>
              <w:t xml:space="preserve">46.</w:t>
            </w:r>
          </w:p>
        </w:tc>
        <w:tc>
          <w:tcPr>
            <w:tcW w:w="2324" w:type="dxa"/>
            <w:tcBorders>
              <w:top w:val="nil"/>
              <w:left w:val="nil"/>
              <w:bottom w:val="nil"/>
              <w:right w:val="nil"/>
            </w:tcBorders>
          </w:tcPr>
          <w:p>
            <w:pPr>
              <w:pStyle w:val="0"/>
            </w:pPr>
            <w:r>
              <w:rPr>
                <w:sz w:val="20"/>
              </w:rPr>
              <w:t xml:space="preserve">Психотерапевтическая помощь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психологическое воздействие (вмешательство), осуществляемое в процессе исследования причин психологических проблем и механизмов их функционирования с помощью специально организованного интервью и других психологических методов</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721" w:type="dxa"/>
            <w:tcBorders>
              <w:top w:val="nil"/>
              <w:left w:val="nil"/>
              <w:bottom w:val="nil"/>
              <w:right w:val="nil"/>
            </w:tcBorders>
          </w:tcPr>
          <w:p>
            <w:pPr>
              <w:pStyle w:val="0"/>
            </w:pPr>
            <w:r>
              <w:rPr>
                <w:sz w:val="20"/>
              </w:rPr>
              <w:t xml:space="preserve">обеспечение эффективного преодоления проблем острой психотравмирующей и стрессовой ситуации, негативно влияющей на здоровье и психику получателя социальной услуги</w:t>
            </w:r>
          </w:p>
        </w:tc>
        <w:tc>
          <w:tcPr>
            <w:tcW w:w="1584" w:type="dxa"/>
            <w:tcBorders>
              <w:top w:val="nil"/>
              <w:left w:val="nil"/>
              <w:bottom w:val="nil"/>
              <w:right w:val="nil"/>
            </w:tcBorders>
          </w:tcPr>
          <w:p>
            <w:pPr>
              <w:pStyle w:val="0"/>
              <w:jc w:val="right"/>
            </w:pPr>
            <w:r>
              <w:rPr>
                <w:sz w:val="20"/>
              </w:rPr>
              <w:t xml:space="preserve">180,83</w:t>
            </w:r>
          </w:p>
        </w:tc>
      </w:tr>
      <w:tr>
        <w:tc>
          <w:tcPr>
            <w:tcW w:w="706" w:type="dxa"/>
            <w:tcBorders>
              <w:top w:val="nil"/>
              <w:left w:val="nil"/>
              <w:bottom w:val="nil"/>
              <w:right w:val="nil"/>
            </w:tcBorders>
          </w:tcPr>
          <w:p>
            <w:pPr>
              <w:pStyle w:val="0"/>
              <w:jc w:val="center"/>
            </w:pPr>
            <w:r>
              <w:rPr>
                <w:sz w:val="20"/>
              </w:rPr>
              <w:t xml:space="preserve">47.</w:t>
            </w:r>
          </w:p>
        </w:tc>
        <w:tc>
          <w:tcPr>
            <w:tcW w:w="2324" w:type="dxa"/>
            <w:tcBorders>
              <w:top w:val="nil"/>
              <w:left w:val="nil"/>
              <w:bottom w:val="nil"/>
              <w:right w:val="nil"/>
            </w:tcBorders>
          </w:tcPr>
          <w:p>
            <w:pPr>
              <w:pStyle w:val="0"/>
            </w:pPr>
            <w:r>
              <w:rPr>
                <w:sz w:val="20"/>
              </w:rPr>
              <w:t xml:space="preserve">Психопрофилактическая и психологическая работа, направленная на своевременное предупреждение возможных нарушений в становлении и развитии личности (социальная услуга предоставляется по мере необходимости, но не более пяти раз в неделю)</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проведение индивидуальной психологической работы, направленной на формирование у получателя социальной услуги потребности в психологических знаниях и желании их использовать для саморазвития, самосовершенствования, самореализации, предупреждения возможных нарушений в развитии его личности и индивидуальности, а также для создания благоприятных взаимоотношений в семье и социуме</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своевременное предупреждение возможных нарушений в процессе становления и развития личности получателя социальной услуги, способствование созданию условий для полноценного психического развития личности</w:t>
            </w:r>
          </w:p>
        </w:tc>
        <w:tc>
          <w:tcPr>
            <w:tcW w:w="1584" w:type="dxa"/>
            <w:tcBorders>
              <w:top w:val="nil"/>
              <w:left w:val="nil"/>
              <w:bottom w:val="nil"/>
              <w:right w:val="nil"/>
            </w:tcBorders>
          </w:tcPr>
          <w:p>
            <w:pPr>
              <w:pStyle w:val="0"/>
              <w:jc w:val="right"/>
            </w:pPr>
            <w:r>
              <w:rPr>
                <w:sz w:val="20"/>
              </w:rPr>
              <w:t xml:space="preserve">136,09</w:t>
            </w:r>
          </w:p>
        </w:tc>
      </w:tr>
      <w:tr>
        <w:tc>
          <w:tcPr>
            <w:tcW w:w="706" w:type="dxa"/>
            <w:tcBorders>
              <w:top w:val="nil"/>
              <w:left w:val="nil"/>
              <w:bottom w:val="nil"/>
              <w:right w:val="nil"/>
            </w:tcBorders>
          </w:tcPr>
          <w:p>
            <w:pPr>
              <w:pStyle w:val="0"/>
              <w:jc w:val="center"/>
            </w:pPr>
            <w:r>
              <w:rPr>
                <w:sz w:val="20"/>
              </w:rPr>
              <w:t xml:space="preserve">48.</w:t>
            </w:r>
          </w:p>
        </w:tc>
        <w:tc>
          <w:tcPr>
            <w:tcW w:w="2324" w:type="dxa"/>
            <w:tcBorders>
              <w:top w:val="nil"/>
              <w:left w:val="nil"/>
              <w:bottom w:val="nil"/>
              <w:right w:val="nil"/>
            </w:tcBorders>
          </w:tcPr>
          <w:p>
            <w:pPr>
              <w:pStyle w:val="0"/>
            </w:pPr>
            <w:r>
              <w:rPr>
                <w:sz w:val="20"/>
              </w:rPr>
              <w:t xml:space="preserve">Проведение занятий в группах взаимоподдержки, клубах общения (социальная услуга предоставляется не более одного раза в неделю)</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групповых занятий (заседания клуба), направленных на предупреждение и своевременное выявление неблагоприятных межличностных отношений, стрессовых и других актуальных ситуаций психического дискомфорта, которые нарушают нормальную жизнедеятельность получателя социальной услуги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721" w:type="dxa"/>
            <w:tcBorders>
              <w:top w:val="nil"/>
              <w:left w:val="nil"/>
              <w:bottom w:val="nil"/>
              <w:right w:val="nil"/>
            </w:tcBorders>
          </w:tcPr>
          <w:p>
            <w:pPr>
              <w:pStyle w:val="0"/>
            </w:pPr>
            <w:r>
              <w:rPr>
                <w:sz w:val="20"/>
              </w:rPr>
              <w:t xml:space="preserve">обеспечение оказания помощи получателям социальной услуги в случае выхода из состояния дискомфорта, повышение стрессоустойчивости, поддержание и укрепление психического здоровья, повышение уровня психологической культуры;</w:t>
            </w:r>
          </w:p>
          <w:p>
            <w:pPr>
              <w:pStyle w:val="0"/>
            </w:pPr>
            <w:r>
              <w:rPr>
                <w:sz w:val="20"/>
              </w:rPr>
              <w:t xml:space="preserve">предоставление социальной услуги осуществляется в случае формирования группы взаимоподдержки по месту жительства</w:t>
            </w:r>
          </w:p>
        </w:tc>
        <w:tc>
          <w:tcPr>
            <w:tcW w:w="1584" w:type="dxa"/>
            <w:tcBorders>
              <w:top w:val="nil"/>
              <w:left w:val="nil"/>
              <w:bottom w:val="nil"/>
              <w:right w:val="nil"/>
            </w:tcBorders>
          </w:tcPr>
          <w:p>
            <w:pPr>
              <w:pStyle w:val="0"/>
              <w:jc w:val="right"/>
            </w:pPr>
            <w:r>
              <w:rPr>
                <w:sz w:val="20"/>
              </w:rPr>
              <w:t xml:space="preserve">210,43</w:t>
            </w:r>
          </w:p>
        </w:tc>
      </w:tr>
      <w:tr>
        <w:tc>
          <w:tcPr>
            <w:gridSpan w:val="6"/>
            <w:tcW w:w="15607" w:type="dxa"/>
            <w:tcBorders>
              <w:top w:val="nil"/>
              <w:left w:val="nil"/>
              <w:bottom w:val="nil"/>
              <w:right w:val="nil"/>
            </w:tcBorders>
          </w:tcPr>
          <w:p>
            <w:pPr>
              <w:pStyle w:val="0"/>
              <w:outlineLvl w:val="2"/>
              <w:jc w:val="center"/>
            </w:pPr>
            <w:r>
              <w:rPr>
                <w:sz w:val="20"/>
              </w:rPr>
              <w:t xml:space="preserve">IV. Социально-педагогические услуги</w:t>
            </w:r>
          </w:p>
        </w:tc>
      </w:tr>
      <w:tr>
        <w:tc>
          <w:tcPr>
            <w:tcW w:w="706" w:type="dxa"/>
            <w:tcBorders>
              <w:top w:val="nil"/>
              <w:left w:val="nil"/>
              <w:bottom w:val="nil"/>
              <w:right w:val="nil"/>
            </w:tcBorders>
          </w:tcPr>
          <w:p>
            <w:pPr>
              <w:pStyle w:val="0"/>
              <w:jc w:val="center"/>
            </w:pPr>
            <w:r>
              <w:rPr>
                <w:sz w:val="20"/>
              </w:rPr>
              <w:t xml:space="preserve">49.</w:t>
            </w:r>
          </w:p>
        </w:tc>
        <w:tc>
          <w:tcPr>
            <w:tcW w:w="2324" w:type="dxa"/>
            <w:tcBorders>
              <w:top w:val="nil"/>
              <w:left w:val="nil"/>
              <w:bottom w:val="nil"/>
              <w:right w:val="nil"/>
            </w:tcBorders>
          </w:tcPr>
          <w:p>
            <w:pPr>
              <w:pStyle w:val="0"/>
            </w:pPr>
            <w:r>
              <w:rPr>
                <w:sz w:val="2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 (социальная услуга предоставляется не более двух раз в неделю)</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получение запроса на тему интересующих занятий;</w:t>
            </w:r>
          </w:p>
          <w:p>
            <w:pPr>
              <w:pStyle w:val="0"/>
            </w:pPr>
            <w:r>
              <w:rPr>
                <w:sz w:val="20"/>
              </w:rPr>
              <w:t xml:space="preserve">разработка программы занятия, включающей теоретическую и практическую части;</w:t>
            </w:r>
          </w:p>
          <w:p>
            <w:pPr>
              <w:pStyle w:val="0"/>
            </w:pPr>
            <w:r>
              <w:rPr>
                <w:sz w:val="20"/>
              </w:rPr>
              <w:t xml:space="preserve">согласование даты, времени и продолжительности консультаций;</w:t>
            </w:r>
          </w:p>
          <w:p>
            <w:pPr>
              <w:pStyle w:val="0"/>
            </w:pPr>
            <w:r>
              <w:rPr>
                <w:sz w:val="20"/>
              </w:rPr>
              <w:t xml:space="preserve">проведение занятия по заранее согласованной теме</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2721" w:type="dxa"/>
            <w:tcBorders>
              <w:top w:val="nil"/>
              <w:left w:val="nil"/>
              <w:bottom w:val="nil"/>
              <w:right w:val="nil"/>
            </w:tcBorders>
          </w:tcPr>
          <w:p>
            <w:pPr>
              <w:pStyle w:val="0"/>
            </w:pPr>
            <w:r>
              <w:rPr>
                <w:sz w:val="20"/>
              </w:rPr>
              <w:t xml:space="preserve">предоставление социальной услуги лицам, осуществляющим уход за тяжелобольным получателем социальных услуг, получателем социальных услуг, имеющим ограничения жизнедеятельности, в том числе за ребенком-инвалидом</w:t>
            </w:r>
          </w:p>
        </w:tc>
        <w:tc>
          <w:tcPr>
            <w:tcW w:w="1584" w:type="dxa"/>
            <w:tcBorders>
              <w:top w:val="nil"/>
              <w:left w:val="nil"/>
              <w:bottom w:val="nil"/>
              <w:right w:val="nil"/>
            </w:tcBorders>
          </w:tcPr>
          <w:p>
            <w:pPr>
              <w:pStyle w:val="0"/>
              <w:jc w:val="right"/>
            </w:pPr>
            <w:r>
              <w:rPr>
                <w:sz w:val="20"/>
              </w:rPr>
              <w:t xml:space="preserve">396,39</w:t>
            </w:r>
          </w:p>
        </w:tc>
      </w:tr>
      <w:tr>
        <w:tc>
          <w:tcPr>
            <w:tcW w:w="706" w:type="dxa"/>
            <w:tcBorders>
              <w:top w:val="nil"/>
              <w:left w:val="nil"/>
              <w:bottom w:val="nil"/>
              <w:right w:val="nil"/>
            </w:tcBorders>
          </w:tcPr>
          <w:p>
            <w:pPr>
              <w:pStyle w:val="0"/>
              <w:jc w:val="center"/>
            </w:pPr>
            <w:r>
              <w:rPr>
                <w:sz w:val="20"/>
              </w:rPr>
              <w:t xml:space="preserve">50.</w:t>
            </w:r>
          </w:p>
        </w:tc>
        <w:tc>
          <w:tcPr>
            <w:tcW w:w="2324" w:type="dxa"/>
            <w:tcBorders>
              <w:top w:val="nil"/>
              <w:left w:val="nil"/>
              <w:bottom w:val="nil"/>
              <w:right w:val="nil"/>
            </w:tcBorders>
          </w:tcPr>
          <w:p>
            <w:pPr>
              <w:pStyle w:val="0"/>
            </w:pPr>
            <w:r>
              <w:rPr>
                <w:sz w:val="2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(социальная услуга предоставляется не более двух раз в неделю)</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формирование навыка приема пищи, предусматривающего помощь в обучении (правильно держать ложку и зачерпывать ею пищу; пользоваться вилкой, ложкой; пить из чашки; вытирать рот салфеткой);</w:t>
            </w:r>
          </w:p>
          <w:p>
            <w:pPr>
              <w:pStyle w:val="0"/>
            </w:pPr>
            <w:r>
              <w:rPr>
                <w:sz w:val="20"/>
              </w:rPr>
              <w:t xml:space="preserve">формирование гигиенических навыков (обучение умыванию, соблюдая определенную последовательность действий);</w:t>
            </w:r>
          </w:p>
          <w:p>
            <w:pPr>
              <w:pStyle w:val="0"/>
            </w:pPr>
            <w:r>
              <w:rPr>
                <w:sz w:val="20"/>
              </w:rPr>
              <w:t xml:space="preserve">формирование навыка одевания и раздевания (обучение раздеваться и одеваться в определенном порядке (расстегивать и застегивать различные застежки на одежде и обуви (пуговицы, молнии, ремни и т.п.), шнуровать ботинки (развязывать и завязывать шнурки на узел и бант);</w:t>
            </w:r>
          </w:p>
          <w:p>
            <w:pPr>
              <w:pStyle w:val="0"/>
            </w:pPr>
            <w:r>
              <w:rPr>
                <w:sz w:val="20"/>
              </w:rPr>
              <w:t xml:space="preserve">обучение навыкам пользования стационарным и мобильным телефоном;</w:t>
            </w:r>
          </w:p>
          <w:p>
            <w:pPr>
              <w:pStyle w:val="0"/>
            </w:pPr>
            <w:r>
              <w:rPr>
                <w:sz w:val="20"/>
              </w:rPr>
              <w:t xml:space="preserve">формирование навыков общения;</w:t>
            </w:r>
          </w:p>
          <w:p>
            <w:pPr>
              <w:pStyle w:val="0"/>
            </w:pPr>
            <w:r>
              <w:rPr>
                <w:sz w:val="20"/>
              </w:rPr>
              <w:t xml:space="preserve">формирование навыков письма и чтения;</w:t>
            </w:r>
          </w:p>
          <w:p>
            <w:pPr>
              <w:pStyle w:val="0"/>
            </w:pPr>
            <w:r>
              <w:rPr>
                <w:sz w:val="20"/>
              </w:rPr>
              <w:t xml:space="preserve">формирование интереса к позитивным увлечениям;</w:t>
            </w:r>
          </w:p>
          <w:p>
            <w:pPr>
              <w:pStyle w:val="0"/>
            </w:pPr>
            <w:r>
              <w:rPr>
                <w:sz w:val="20"/>
              </w:rPr>
              <w:t xml:space="preserve">формирование навыков трудовой деятельности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содействие в выборе формы обучения получателя социальной услуги в зависимости от физического и психического состояния, оказание практической помощи в организации обучения</w:t>
            </w:r>
          </w:p>
        </w:tc>
        <w:tc>
          <w:tcPr>
            <w:tcW w:w="1584" w:type="dxa"/>
            <w:tcBorders>
              <w:top w:val="nil"/>
              <w:left w:val="nil"/>
              <w:bottom w:val="nil"/>
              <w:right w:val="nil"/>
            </w:tcBorders>
          </w:tcPr>
          <w:p>
            <w:pPr>
              <w:pStyle w:val="0"/>
              <w:jc w:val="right"/>
            </w:pPr>
            <w:r>
              <w:rPr>
                <w:sz w:val="20"/>
              </w:rPr>
              <w:t xml:space="preserve">199,51</w:t>
            </w:r>
          </w:p>
        </w:tc>
      </w:tr>
      <w:tr>
        <w:tc>
          <w:tcPr>
            <w:tcW w:w="706" w:type="dxa"/>
            <w:tcBorders>
              <w:top w:val="nil"/>
              <w:left w:val="nil"/>
              <w:bottom w:val="nil"/>
              <w:right w:val="nil"/>
            </w:tcBorders>
          </w:tcPr>
          <w:p>
            <w:pPr>
              <w:pStyle w:val="0"/>
              <w:jc w:val="center"/>
            </w:pPr>
            <w:r>
              <w:rPr>
                <w:sz w:val="20"/>
              </w:rPr>
              <w:t xml:space="preserve">51.</w:t>
            </w:r>
          </w:p>
        </w:tc>
        <w:tc>
          <w:tcPr>
            <w:tcW w:w="2324" w:type="dxa"/>
            <w:tcBorders>
              <w:top w:val="nil"/>
              <w:left w:val="nil"/>
              <w:bottom w:val="nil"/>
              <w:right w:val="nil"/>
            </w:tcBorders>
          </w:tcPr>
          <w:p>
            <w:pPr>
              <w:pStyle w:val="0"/>
            </w:pPr>
            <w:r>
              <w:rPr>
                <w:sz w:val="20"/>
              </w:rPr>
              <w:t xml:space="preserve">Социально-педагогическая коррекция, включая диагностику и консультирование (социальная услуга предоставляется по мере необходимости, но не более пяти раз в неделю)</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педагогической работы, направленной на преодоление трудностей и разрешение проблем в обучении, воспитании и развитии получателя социальной услуги, через проведение диагностических манипуляций</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721" w:type="dxa"/>
            <w:tcBorders>
              <w:top w:val="nil"/>
              <w:left w:val="nil"/>
              <w:bottom w:val="nil"/>
              <w:right w:val="nil"/>
            </w:tcBorders>
          </w:tcPr>
          <w:p>
            <w:pPr>
              <w:pStyle w:val="0"/>
            </w:pPr>
            <w:r>
              <w:rPr>
                <w:sz w:val="20"/>
              </w:rPr>
              <w:t xml:space="preserve">предоставление социальной услуги для составления прогноза и разработки рекомендаций для лиц, осуществляющих обучение и воспитание получателя социальной услуги</w:t>
            </w:r>
          </w:p>
        </w:tc>
        <w:tc>
          <w:tcPr>
            <w:tcW w:w="1584" w:type="dxa"/>
            <w:tcBorders>
              <w:top w:val="nil"/>
              <w:left w:val="nil"/>
              <w:bottom w:val="nil"/>
              <w:right w:val="nil"/>
            </w:tcBorders>
          </w:tcPr>
          <w:p>
            <w:pPr>
              <w:pStyle w:val="0"/>
              <w:jc w:val="right"/>
            </w:pPr>
            <w:r>
              <w:rPr>
                <w:sz w:val="20"/>
              </w:rPr>
              <w:t xml:space="preserve">225,84</w:t>
            </w:r>
          </w:p>
        </w:tc>
      </w:tr>
      <w:tr>
        <w:tc>
          <w:tcPr>
            <w:tcW w:w="706" w:type="dxa"/>
            <w:tcBorders>
              <w:top w:val="nil"/>
              <w:left w:val="nil"/>
              <w:bottom w:val="nil"/>
              <w:right w:val="nil"/>
            </w:tcBorders>
          </w:tcPr>
          <w:p>
            <w:pPr>
              <w:pStyle w:val="0"/>
              <w:jc w:val="center"/>
            </w:pPr>
            <w:r>
              <w:rPr>
                <w:sz w:val="20"/>
              </w:rPr>
              <w:t xml:space="preserve">52.</w:t>
            </w:r>
          </w:p>
        </w:tc>
        <w:tc>
          <w:tcPr>
            <w:tcW w:w="2324" w:type="dxa"/>
            <w:tcBorders>
              <w:top w:val="nil"/>
              <w:left w:val="nil"/>
              <w:bottom w:val="nil"/>
              <w:right w:val="nil"/>
            </w:tcBorders>
          </w:tcPr>
          <w:p>
            <w:pPr>
              <w:pStyle w:val="0"/>
            </w:pPr>
            <w:r>
              <w:rPr>
                <w:sz w:val="20"/>
              </w:rPr>
              <w:t xml:space="preserve">Формирование позитивных интересов (в том числе в сфере досуга) (социальная услуга предоставляется не более одного раза в неделю)</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проведение занятий, направленных на формирование и развитие позитивных интересов получателя социальной услуги, в том числе привлечение его к участию в досуговых мероприятиях</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предоставление социальной услуги в соответствии с возрастными, психологическими и личностными особенностями получателя социальной услуги</w:t>
            </w:r>
          </w:p>
        </w:tc>
        <w:tc>
          <w:tcPr>
            <w:tcW w:w="1584" w:type="dxa"/>
            <w:tcBorders>
              <w:top w:val="nil"/>
              <w:left w:val="nil"/>
              <w:bottom w:val="nil"/>
              <w:right w:val="nil"/>
            </w:tcBorders>
          </w:tcPr>
          <w:p>
            <w:pPr>
              <w:pStyle w:val="0"/>
              <w:jc w:val="right"/>
            </w:pPr>
            <w:r>
              <w:rPr>
                <w:sz w:val="20"/>
              </w:rPr>
              <w:t xml:space="preserve">149,45</w:t>
            </w:r>
          </w:p>
        </w:tc>
      </w:tr>
      <w:tr>
        <w:tc>
          <w:tcPr>
            <w:tcW w:w="706" w:type="dxa"/>
            <w:tcBorders>
              <w:top w:val="nil"/>
              <w:left w:val="nil"/>
              <w:bottom w:val="nil"/>
              <w:right w:val="nil"/>
            </w:tcBorders>
          </w:tcPr>
          <w:p>
            <w:pPr>
              <w:pStyle w:val="0"/>
              <w:jc w:val="center"/>
            </w:pPr>
            <w:r>
              <w:rPr>
                <w:sz w:val="20"/>
              </w:rPr>
              <w:t xml:space="preserve">53.</w:t>
            </w:r>
          </w:p>
        </w:tc>
        <w:tc>
          <w:tcPr>
            <w:tcW w:w="2324" w:type="dxa"/>
            <w:tcBorders>
              <w:top w:val="nil"/>
              <w:left w:val="nil"/>
              <w:bottom w:val="nil"/>
              <w:right w:val="nil"/>
            </w:tcBorders>
          </w:tcPr>
          <w:p>
            <w:pPr>
              <w:pStyle w:val="0"/>
            </w:pPr>
            <w:r>
              <w:rPr>
                <w:sz w:val="20"/>
              </w:rPr>
              <w:t xml:space="preserve">Организация досуга (праздники, экскурсии и другие культурные мероприятия) (социальная услуга предоставляется не более одного раза в неделю)</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подбор интересующих получателя социальной услуги телепередач и радиопередач;</w:t>
            </w:r>
          </w:p>
          <w:p>
            <w:pPr>
              <w:pStyle w:val="0"/>
            </w:pPr>
            <w:r>
              <w:rPr>
                <w:sz w:val="20"/>
              </w:rPr>
              <w:t xml:space="preserve">включение (выключение) телепередач и радиопередач, интересующих получателя социальной услуги;</w:t>
            </w:r>
          </w:p>
          <w:p>
            <w:pPr>
              <w:pStyle w:val="0"/>
            </w:pPr>
            <w:r>
              <w:rPr>
                <w:sz w:val="20"/>
              </w:rPr>
              <w:t xml:space="preserve">организация и проведение интересующего мероприятия (праздника с приглашением по желанию получателя социальной услуги соседей, родственников, друзей, волонтеров; виртуальной экскурсии с предоставлением оборудования поставщика социальных услуг и т.п.);</w:t>
            </w:r>
          </w:p>
          <w:p>
            <w:pPr>
              <w:pStyle w:val="0"/>
            </w:pPr>
            <w:r>
              <w:rPr>
                <w:sz w:val="20"/>
              </w:rPr>
              <w:t xml:space="preserve">организация угощения за счет средств получателя социальной услуги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721" w:type="dxa"/>
            <w:tcBorders>
              <w:top w:val="nil"/>
              <w:left w:val="nil"/>
              <w:bottom w:val="nil"/>
              <w:right w:val="nil"/>
            </w:tcBorders>
          </w:tcPr>
          <w:p>
            <w:pPr>
              <w:pStyle w:val="0"/>
            </w:pPr>
            <w:r>
              <w:rPr>
                <w:sz w:val="20"/>
              </w:rPr>
              <w:t xml:space="preserve">предоставление социальной услуги в соответствии с возрастными, психологическими и личностными особенностями получателя социальной услуги в рабочее время поставщика социальных услуг</w:t>
            </w:r>
          </w:p>
        </w:tc>
        <w:tc>
          <w:tcPr>
            <w:tcW w:w="1584" w:type="dxa"/>
            <w:tcBorders>
              <w:top w:val="nil"/>
              <w:left w:val="nil"/>
              <w:bottom w:val="nil"/>
              <w:right w:val="nil"/>
            </w:tcBorders>
          </w:tcPr>
          <w:p>
            <w:pPr>
              <w:pStyle w:val="0"/>
              <w:jc w:val="right"/>
            </w:pPr>
            <w:r>
              <w:rPr>
                <w:sz w:val="20"/>
              </w:rPr>
              <w:t xml:space="preserve">176,43</w:t>
            </w:r>
          </w:p>
        </w:tc>
      </w:tr>
      <w:tr>
        <w:tc>
          <w:tcPr>
            <w:tcW w:w="706" w:type="dxa"/>
            <w:tcBorders>
              <w:top w:val="nil"/>
              <w:left w:val="nil"/>
              <w:bottom w:val="nil"/>
              <w:right w:val="nil"/>
            </w:tcBorders>
          </w:tcPr>
          <w:p>
            <w:pPr>
              <w:pStyle w:val="0"/>
              <w:jc w:val="center"/>
            </w:pPr>
            <w:r>
              <w:rPr>
                <w:sz w:val="20"/>
              </w:rPr>
              <w:t xml:space="preserve">54.</w:t>
            </w:r>
          </w:p>
        </w:tc>
        <w:tc>
          <w:tcPr>
            <w:tcW w:w="2324" w:type="dxa"/>
            <w:tcBorders>
              <w:top w:val="nil"/>
              <w:left w:val="nil"/>
              <w:bottom w:val="nil"/>
              <w:right w:val="nil"/>
            </w:tcBorders>
          </w:tcPr>
          <w:p>
            <w:pPr>
              <w:pStyle w:val="0"/>
            </w:pPr>
            <w:r>
              <w:rPr>
                <w:sz w:val="20"/>
              </w:rPr>
              <w:t xml:space="preserve">Социально-педагогический патронаж (социальная услуга предоставляется не менее одного раза в месяц)</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систематическое проведение педагогической работы с родителями, опекунами, попечителями получателя социальной услуги; осуществление посещения работниками поставщика социальных услуг семьи получателя социальной услуги с целью изучения характера взаимоотношений между членами семьи с учетом физического и психического состояния получателя социальной услуги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обеспечение налаживания позитивных отношений между членами семьи получателя социальной услуги, обеспечение преемственности реабилитационных мероприятий в отношении получателя социальной услуги</w:t>
            </w:r>
          </w:p>
        </w:tc>
        <w:tc>
          <w:tcPr>
            <w:tcW w:w="1584" w:type="dxa"/>
            <w:tcBorders>
              <w:top w:val="nil"/>
              <w:left w:val="nil"/>
              <w:bottom w:val="nil"/>
              <w:right w:val="nil"/>
            </w:tcBorders>
          </w:tcPr>
          <w:p>
            <w:pPr>
              <w:pStyle w:val="0"/>
              <w:jc w:val="right"/>
            </w:pPr>
            <w:r>
              <w:rPr>
                <w:sz w:val="20"/>
              </w:rPr>
              <w:t xml:space="preserve">132,08</w:t>
            </w:r>
          </w:p>
        </w:tc>
      </w:tr>
      <w:tr>
        <w:tc>
          <w:tcPr>
            <w:tcW w:w="706" w:type="dxa"/>
            <w:tcBorders>
              <w:top w:val="nil"/>
              <w:left w:val="nil"/>
              <w:bottom w:val="nil"/>
              <w:right w:val="nil"/>
            </w:tcBorders>
          </w:tcPr>
          <w:p>
            <w:pPr>
              <w:pStyle w:val="0"/>
              <w:jc w:val="center"/>
            </w:pPr>
            <w:r>
              <w:rPr>
                <w:sz w:val="20"/>
              </w:rPr>
              <w:t xml:space="preserve">55.</w:t>
            </w:r>
          </w:p>
        </w:tc>
        <w:tc>
          <w:tcPr>
            <w:tcW w:w="2324" w:type="dxa"/>
            <w:tcBorders>
              <w:top w:val="nil"/>
              <w:left w:val="nil"/>
              <w:bottom w:val="nil"/>
              <w:right w:val="nil"/>
            </w:tcBorders>
          </w:tcPr>
          <w:p>
            <w:pPr>
              <w:pStyle w:val="0"/>
            </w:pPr>
            <w:r>
              <w:rPr>
                <w:sz w:val="20"/>
              </w:rPr>
              <w:t xml:space="preserve">Социально-педагогическое консультирование получателей социальных услуг (социальная услуга предоставляется не более двух раз в неделю)</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разъяснение получателю социальной услуги интересующих его социально-педагогических проблем жизнедеятельности в соответствии с его практическими потребностями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721" w:type="dxa"/>
            <w:tcBorders>
              <w:top w:val="nil"/>
              <w:left w:val="nil"/>
              <w:bottom w:val="nil"/>
              <w:right w:val="nil"/>
            </w:tcBorders>
          </w:tcPr>
          <w:p>
            <w:pPr>
              <w:pStyle w:val="0"/>
            </w:pPr>
            <w:r>
              <w:rPr>
                <w:sz w:val="20"/>
              </w:rPr>
              <w:t xml:space="preserve">обеспечение квалифицированной и эффективной помощи получателю социальной услуги в преодолении и исправлении допущенных педагогических ошибок, в правильном понимании и решении интересующих его социально-педагогических проблем жизнедеятельности и решение возникших проблем</w:t>
            </w:r>
          </w:p>
        </w:tc>
        <w:tc>
          <w:tcPr>
            <w:tcW w:w="1584" w:type="dxa"/>
            <w:tcBorders>
              <w:top w:val="nil"/>
              <w:left w:val="nil"/>
              <w:bottom w:val="nil"/>
              <w:right w:val="nil"/>
            </w:tcBorders>
          </w:tcPr>
          <w:p>
            <w:pPr>
              <w:pStyle w:val="0"/>
              <w:jc w:val="right"/>
            </w:pPr>
            <w:r>
              <w:rPr>
                <w:sz w:val="20"/>
              </w:rPr>
              <w:t xml:space="preserve">109,68</w:t>
            </w:r>
          </w:p>
        </w:tc>
      </w:tr>
      <w:tr>
        <w:tc>
          <w:tcPr>
            <w:tcW w:w="706" w:type="dxa"/>
            <w:tcBorders>
              <w:top w:val="nil"/>
              <w:left w:val="nil"/>
              <w:bottom w:val="nil"/>
              <w:right w:val="nil"/>
            </w:tcBorders>
            <w:vMerge w:val="restart"/>
          </w:tcPr>
          <w:p>
            <w:pPr>
              <w:pStyle w:val="0"/>
              <w:jc w:val="center"/>
            </w:pPr>
            <w:r>
              <w:rPr>
                <w:sz w:val="20"/>
              </w:rPr>
              <w:t xml:space="preserve">56.</w:t>
            </w:r>
          </w:p>
        </w:tc>
        <w:tc>
          <w:tcPr>
            <w:tcW w:w="2324" w:type="dxa"/>
            <w:tcBorders>
              <w:top w:val="nil"/>
              <w:left w:val="nil"/>
              <w:bottom w:val="nil"/>
              <w:right w:val="nil"/>
            </w:tcBorders>
            <w:vMerge w:val="restart"/>
          </w:tcPr>
          <w:p>
            <w:pPr>
              <w:pStyle w:val="0"/>
            </w:pPr>
            <w:r>
              <w:rPr>
                <w:sz w:val="20"/>
              </w:rPr>
              <w:t xml:space="preserve">Сопровождение и содействие в посещении театров, выставок и других культурных мероприятий в рамках системы долговременного ухода (социальная услуга предоставляется не более двух раз в месяц)</w:t>
            </w:r>
          </w:p>
        </w:tc>
        <w:tc>
          <w:tcPr>
            <w:tcW w:w="4989" w:type="dxa"/>
            <w:tcBorders>
              <w:top w:val="nil"/>
              <w:left w:val="nil"/>
              <w:bottom w:val="nil"/>
              <w:right w:val="nil"/>
            </w:tcBorders>
            <w:vMerge w:val="restart"/>
          </w:tcPr>
          <w:p>
            <w:pPr>
              <w:pStyle w:val="0"/>
            </w:pPr>
            <w:r>
              <w:rPr>
                <w:sz w:val="20"/>
              </w:rPr>
              <w:t xml:space="preserve">предоставление социальной</w:t>
            </w:r>
          </w:p>
          <w:p>
            <w:pPr>
              <w:pStyle w:val="0"/>
            </w:pPr>
            <w:r>
              <w:rPr>
                <w:sz w:val="20"/>
              </w:rPr>
              <w:t xml:space="preserve">услуги при сопровождении получателя социальной услуги на культурное мероприятие предусматривает следующие действия:</w:t>
            </w:r>
          </w:p>
          <w:p>
            <w:pPr>
              <w:pStyle w:val="0"/>
            </w:pPr>
            <w:r>
              <w:rPr>
                <w:sz w:val="20"/>
              </w:rPr>
              <w:t xml:space="preserve">согласование способа передвижения к месту культурного мероприятия и обратно;</w:t>
            </w:r>
          </w:p>
          <w:p>
            <w:pPr>
              <w:pStyle w:val="0"/>
            </w:pPr>
            <w:r>
              <w:rPr>
                <w:sz w:val="20"/>
              </w:rPr>
              <w:t xml:space="preserve">сопровождение на культурное мероприятие и обратно;</w:t>
            </w:r>
          </w:p>
          <w:p>
            <w:pPr>
              <w:pStyle w:val="0"/>
            </w:pPr>
            <w:r>
              <w:rPr>
                <w:sz w:val="20"/>
              </w:rPr>
              <w:t xml:space="preserve">содействие получателю социальной услуги в посещении культурного мероприятия предусматривает следующие действия:</w:t>
            </w:r>
          </w:p>
          <w:p>
            <w:pPr>
              <w:pStyle w:val="0"/>
            </w:pPr>
            <w:r>
              <w:rPr>
                <w:sz w:val="20"/>
              </w:rPr>
              <w:t xml:space="preserve">выяснение пожеланий получателя социальной услуги на сопровождение вне дома;</w:t>
            </w:r>
          </w:p>
          <w:p>
            <w:pPr>
              <w:pStyle w:val="0"/>
            </w:pPr>
            <w:r>
              <w:rPr>
                <w:sz w:val="20"/>
              </w:rPr>
              <w:t xml:space="preserve">получение наличных денежных средств от получателя социальной услуги для приобретения билетов на посещение театров, выставок и других культурных мероприятий;</w:t>
            </w:r>
          </w:p>
          <w:p>
            <w:pPr>
              <w:pStyle w:val="0"/>
            </w:pPr>
            <w:r>
              <w:rPr>
                <w:sz w:val="20"/>
              </w:rPr>
              <w:t xml:space="preserve">приобретение билетов на культурные мероприятия и вручение их получателю социальной услуги</w:t>
            </w:r>
          </w:p>
        </w:tc>
        <w:tc>
          <w:tcPr>
            <w:tcW w:w="3283"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- 180 минут для каждой группы)</w:t>
            </w:r>
          </w:p>
        </w:tc>
        <w:tc>
          <w:tcPr>
            <w:tcW w:w="2721" w:type="dxa"/>
            <w:tcBorders>
              <w:top w:val="nil"/>
              <w:left w:val="nil"/>
              <w:bottom w:val="nil"/>
              <w:right w:val="nil"/>
            </w:tcBorders>
            <w:vMerge w:val="restart"/>
          </w:tcPr>
          <w:p>
            <w:pPr>
              <w:pStyle w:val="0"/>
            </w:pPr>
            <w:r>
              <w:rPr>
                <w:sz w:val="20"/>
              </w:rPr>
              <w:t xml:space="preserve">предоставление социальной услуги в рабочее время поставщика социальных услуг;</w:t>
            </w:r>
          </w:p>
          <w:p>
            <w:pPr>
              <w:pStyle w:val="0"/>
            </w:pPr>
            <w:r>
              <w:rPr>
                <w:sz w:val="20"/>
              </w:rPr>
              <w:t xml:space="preserve">осуществление оплаты за проезд в общественном транспорте или такси получателя социальной услуги и работника поставщика социальных услуг за счет средств получателя социальной услуги</w:t>
            </w:r>
          </w:p>
        </w:tc>
        <w:tc>
          <w:tcPr>
            <w:tcW w:w="1584" w:type="dxa"/>
            <w:tcBorders>
              <w:top w:val="nil"/>
              <w:left w:val="nil"/>
              <w:bottom w:val="nil"/>
              <w:right w:val="nil"/>
            </w:tcBorders>
          </w:tcPr>
          <w:p>
            <w:pPr>
              <w:pStyle w:val="0"/>
              <w:jc w:val="right"/>
            </w:pPr>
            <w:r>
              <w:rPr>
                <w:sz w:val="20"/>
              </w:rPr>
              <w:t xml:space="preserve">696,43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283"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- 45 минут для каждой группы)</w:t>
            </w:r>
          </w:p>
        </w:tc>
        <w:tc>
          <w:tcPr>
            <w:tcBorders>
              <w:top w:val="nil"/>
              <w:left w:val="nil"/>
              <w:bottom w:val="nil"/>
              <w:right w:val="nil"/>
            </w:tcBorders>
            <w:vMerge w:val="continue"/>
          </w:tcPr>
          <w:p/>
        </w:tc>
        <w:tc>
          <w:tcPr>
            <w:tcW w:w="1584" w:type="dxa"/>
            <w:tcBorders>
              <w:top w:val="nil"/>
              <w:left w:val="nil"/>
              <w:bottom w:val="nil"/>
              <w:right w:val="nil"/>
            </w:tcBorders>
          </w:tcPr>
          <w:p>
            <w:pPr>
              <w:pStyle w:val="0"/>
              <w:jc w:val="right"/>
            </w:pPr>
            <w:r>
              <w:rPr>
                <w:sz w:val="20"/>
              </w:rPr>
              <w:t xml:space="preserve">181,71</w:t>
            </w:r>
          </w:p>
        </w:tc>
      </w:tr>
      <w:tr>
        <w:tc>
          <w:tcPr>
            <w:tcW w:w="706" w:type="dxa"/>
            <w:tcBorders>
              <w:top w:val="nil"/>
              <w:left w:val="nil"/>
              <w:bottom w:val="nil"/>
              <w:right w:val="nil"/>
            </w:tcBorders>
          </w:tcPr>
          <w:p>
            <w:pPr>
              <w:pStyle w:val="0"/>
              <w:jc w:val="center"/>
            </w:pPr>
            <w:r>
              <w:rPr>
                <w:sz w:val="20"/>
              </w:rPr>
              <w:t xml:space="preserve">57.</w:t>
            </w:r>
          </w:p>
        </w:tc>
        <w:tc>
          <w:tcPr>
            <w:tcW w:w="2324" w:type="dxa"/>
            <w:tcBorders>
              <w:top w:val="nil"/>
              <w:left w:val="nil"/>
              <w:bottom w:val="nil"/>
              <w:right w:val="nil"/>
            </w:tcBorders>
          </w:tcPr>
          <w:p>
            <w:pPr>
              <w:pStyle w:val="0"/>
            </w:pPr>
            <w:r>
              <w:rPr>
                <w:sz w:val="20"/>
              </w:rPr>
              <w:t xml:space="preserve">Проведение индивидуальных консультаций по вопросам ухода на дому по темам, интересующим получателя социальных услуг (социальная услуга предоставляется не более одного раза в неделю)</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получение запроса на тему занятия;</w:t>
            </w:r>
          </w:p>
          <w:p>
            <w:pPr>
              <w:pStyle w:val="0"/>
            </w:pPr>
            <w:r>
              <w:rPr>
                <w:sz w:val="20"/>
              </w:rPr>
              <w:t xml:space="preserve">разработка программы занятия, включающей теоретическую и практическую часть;</w:t>
            </w:r>
          </w:p>
          <w:p>
            <w:pPr>
              <w:pStyle w:val="0"/>
            </w:pPr>
            <w:r>
              <w:rPr>
                <w:sz w:val="20"/>
              </w:rPr>
              <w:t xml:space="preserve">согласование даты, времени и продолжительности консультации;</w:t>
            </w:r>
          </w:p>
          <w:p>
            <w:pPr>
              <w:pStyle w:val="0"/>
            </w:pPr>
            <w:r>
              <w:rPr>
                <w:sz w:val="20"/>
              </w:rPr>
              <w:t xml:space="preserve">проведение занятия по заранее согласованной теме</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2721" w:type="dxa"/>
            <w:tcBorders>
              <w:top w:val="nil"/>
              <w:left w:val="nil"/>
              <w:bottom w:val="nil"/>
              <w:right w:val="nil"/>
            </w:tcBorders>
          </w:tcPr>
          <w:p>
            <w:pPr>
              <w:pStyle w:val="0"/>
            </w:pPr>
            <w:r>
              <w:rPr>
                <w:sz w:val="20"/>
              </w:rPr>
              <w:t xml:space="preserve">обеспечение квалифицированной и эффективной помощи получателю социальной услуги</w:t>
            </w:r>
          </w:p>
        </w:tc>
        <w:tc>
          <w:tcPr>
            <w:tcW w:w="1584" w:type="dxa"/>
            <w:tcBorders>
              <w:top w:val="nil"/>
              <w:left w:val="nil"/>
              <w:bottom w:val="nil"/>
              <w:right w:val="nil"/>
            </w:tcBorders>
          </w:tcPr>
          <w:p>
            <w:pPr>
              <w:pStyle w:val="0"/>
              <w:jc w:val="right"/>
            </w:pPr>
            <w:r>
              <w:rPr>
                <w:sz w:val="20"/>
              </w:rPr>
              <w:t xml:space="preserve">462,89</w:t>
            </w:r>
          </w:p>
        </w:tc>
      </w:tr>
      <w:tr>
        <w:tc>
          <w:tcPr>
            <w:tcW w:w="706" w:type="dxa"/>
            <w:tcBorders>
              <w:top w:val="nil"/>
              <w:left w:val="nil"/>
              <w:bottom w:val="nil"/>
              <w:right w:val="nil"/>
            </w:tcBorders>
          </w:tcPr>
          <w:p>
            <w:pPr>
              <w:pStyle w:val="0"/>
              <w:jc w:val="center"/>
            </w:pPr>
            <w:r>
              <w:rPr>
                <w:sz w:val="20"/>
              </w:rPr>
              <w:t xml:space="preserve">58.</w:t>
            </w:r>
          </w:p>
        </w:tc>
        <w:tc>
          <w:tcPr>
            <w:tcW w:w="2324" w:type="dxa"/>
            <w:tcBorders>
              <w:top w:val="nil"/>
              <w:left w:val="nil"/>
              <w:bottom w:val="nil"/>
              <w:right w:val="nil"/>
            </w:tcBorders>
          </w:tcPr>
          <w:p>
            <w:pPr>
              <w:pStyle w:val="0"/>
            </w:pPr>
            <w:r>
              <w:rPr>
                <w:sz w:val="20"/>
              </w:rPr>
              <w:t xml:space="preserve">Проведение аудита помещения, подготовка рекомендаций по его переоборудованию с учетом состояния лица с дефицитом самообслуживания (социальная услуга предоставляется по мере возникновения потребности)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посещение помещения, в котором находится (проживает) лицо с дефицитом самообслуживания;</w:t>
            </w:r>
          </w:p>
          <w:p>
            <w:pPr>
              <w:pStyle w:val="0"/>
            </w:pPr>
            <w:r>
              <w:rPr>
                <w:sz w:val="20"/>
              </w:rPr>
              <w:t xml:space="preserve">оценка организации помещения с учетом диагноза лица с дефицитом самообслуживания;</w:t>
            </w:r>
          </w:p>
          <w:p>
            <w:pPr>
              <w:pStyle w:val="0"/>
            </w:pPr>
            <w:r>
              <w:rPr>
                <w:sz w:val="20"/>
              </w:rPr>
              <w:t xml:space="preserve">информирование о средствах реабилитации и ухода, способных улучшить качество жизни;</w:t>
            </w:r>
          </w:p>
          <w:p>
            <w:pPr>
              <w:pStyle w:val="0"/>
            </w:pPr>
            <w:r>
              <w:rPr>
                <w:sz w:val="20"/>
              </w:rPr>
              <w:t xml:space="preserve">информирование о принципах безопасной организации жилого пространства (квартиры, дома);</w:t>
            </w:r>
          </w:p>
          <w:p>
            <w:pPr>
              <w:pStyle w:val="0"/>
            </w:pPr>
            <w:r>
              <w:rPr>
                <w:sz w:val="20"/>
              </w:rPr>
              <w:t xml:space="preserve">составление в письменном виде рекомендаций по переоборудованию помещения с учетом возможности аренды технических средств реабилитации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обеспечение квалифицированной и эффективной помощи получателю социальной услуги</w:t>
            </w:r>
          </w:p>
        </w:tc>
        <w:tc>
          <w:tcPr>
            <w:tcW w:w="1584" w:type="dxa"/>
            <w:tcBorders>
              <w:top w:val="nil"/>
              <w:left w:val="nil"/>
              <w:bottom w:val="nil"/>
              <w:right w:val="nil"/>
            </w:tcBorders>
          </w:tcPr>
          <w:p>
            <w:pPr>
              <w:pStyle w:val="0"/>
              <w:jc w:val="right"/>
            </w:pPr>
            <w:r>
              <w:rPr>
                <w:sz w:val="20"/>
              </w:rPr>
              <w:t xml:space="preserve">296,77</w:t>
            </w:r>
          </w:p>
        </w:tc>
      </w:tr>
      <w:tr>
        <w:tc>
          <w:tcPr>
            <w:gridSpan w:val="6"/>
            <w:tcW w:w="15607" w:type="dxa"/>
            <w:tcBorders>
              <w:top w:val="nil"/>
              <w:left w:val="nil"/>
              <w:bottom w:val="nil"/>
              <w:right w:val="nil"/>
            </w:tcBorders>
          </w:tcPr>
          <w:p>
            <w:pPr>
              <w:pStyle w:val="0"/>
              <w:outlineLvl w:val="2"/>
              <w:jc w:val="center"/>
            </w:pPr>
            <w:r>
              <w:rPr>
                <w:sz w:val="20"/>
              </w:rPr>
              <w:t xml:space="preserve">V. Социально-трудовые услуги</w:t>
            </w:r>
          </w:p>
        </w:tc>
      </w:tr>
      <w:tr>
        <w:tc>
          <w:tcPr>
            <w:tcW w:w="706" w:type="dxa"/>
            <w:tcBorders>
              <w:top w:val="nil"/>
              <w:left w:val="nil"/>
              <w:bottom w:val="nil"/>
              <w:right w:val="nil"/>
            </w:tcBorders>
          </w:tcPr>
          <w:p>
            <w:pPr>
              <w:pStyle w:val="0"/>
              <w:jc w:val="center"/>
            </w:pPr>
            <w:r>
              <w:rPr>
                <w:sz w:val="20"/>
              </w:rPr>
              <w:t xml:space="preserve">59.</w:t>
            </w:r>
          </w:p>
        </w:tc>
        <w:tc>
          <w:tcPr>
            <w:tcW w:w="2324" w:type="dxa"/>
            <w:tcBorders>
              <w:top w:val="nil"/>
              <w:left w:val="nil"/>
              <w:bottom w:val="nil"/>
              <w:right w:val="nil"/>
            </w:tcBorders>
          </w:tcPr>
          <w:p>
            <w:pPr>
              <w:pStyle w:val="0"/>
            </w:pPr>
            <w:r>
              <w:rPr>
                <w:sz w:val="20"/>
              </w:rPr>
              <w:t xml:space="preserve">Проведение мероприятий по использованию трудовых возможностей и обучению доступным профессиональным навыкам (социальная услуга предоставляется не более одного раза в неделю)</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участие получателя социальной услуги в лечебно-трудовом процессе;</w:t>
            </w:r>
          </w:p>
          <w:p>
            <w:pPr>
              <w:pStyle w:val="0"/>
            </w:pPr>
            <w:r>
              <w:rPr>
                <w:sz w:val="20"/>
              </w:rPr>
              <w:t xml:space="preserve">организация видов деятельности, связанных с занятиями творческим трудом;</w:t>
            </w:r>
          </w:p>
          <w:p>
            <w:pPr>
              <w:pStyle w:val="0"/>
            </w:pPr>
            <w:r>
              <w:rPr>
                <w:sz w:val="20"/>
              </w:rPr>
              <w:t xml:space="preserve">проведение мероприятий по обучению получателя социальной услуги доступным профессиональным навыкам в целях социально-трудовой реабилитации, восстановления личностного и социального статуса;</w:t>
            </w:r>
          </w:p>
          <w:p>
            <w:pPr>
              <w:pStyle w:val="0"/>
            </w:pPr>
            <w:r>
              <w:rPr>
                <w:sz w:val="20"/>
              </w:rPr>
              <w:t xml:space="preserve">оказание помощи в осуществлении индивидуально подобранных мероприятий, направленных на содействие активной и самостоятельной трудовой деятельности (трудотерапия)</w:t>
            </w:r>
          </w:p>
        </w:tc>
        <w:tc>
          <w:tcPr>
            <w:tcW w:w="3283"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- 45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с учетом состояния здоровья, интересов, желаний получателя социальной услуги в соответствии с медицинским заключением и трудовыми рекомендациями с применением адаптированных для него технических средств и устройств</w:t>
            </w:r>
          </w:p>
        </w:tc>
        <w:tc>
          <w:tcPr>
            <w:tcW w:w="1584" w:type="dxa"/>
            <w:tcBorders>
              <w:top w:val="nil"/>
              <w:left w:val="nil"/>
              <w:bottom w:val="nil"/>
              <w:right w:val="nil"/>
            </w:tcBorders>
          </w:tcPr>
          <w:p>
            <w:pPr>
              <w:pStyle w:val="0"/>
              <w:jc w:val="right"/>
            </w:pPr>
            <w:r>
              <w:rPr>
                <w:sz w:val="20"/>
              </w:rPr>
              <w:t xml:space="preserve">197,96</w:t>
            </w:r>
          </w:p>
        </w:tc>
      </w:tr>
      <w:tr>
        <w:tc>
          <w:tcPr>
            <w:tcW w:w="706" w:type="dxa"/>
            <w:tcBorders>
              <w:top w:val="nil"/>
              <w:left w:val="nil"/>
              <w:bottom w:val="nil"/>
              <w:right w:val="nil"/>
            </w:tcBorders>
          </w:tcPr>
          <w:p>
            <w:pPr>
              <w:pStyle w:val="0"/>
              <w:jc w:val="center"/>
            </w:pPr>
            <w:r>
              <w:rPr>
                <w:sz w:val="20"/>
              </w:rPr>
              <w:t xml:space="preserve">60.</w:t>
            </w:r>
          </w:p>
        </w:tc>
        <w:tc>
          <w:tcPr>
            <w:tcW w:w="2324" w:type="dxa"/>
            <w:tcBorders>
              <w:top w:val="nil"/>
              <w:left w:val="nil"/>
              <w:bottom w:val="nil"/>
              <w:right w:val="nil"/>
            </w:tcBorders>
          </w:tcPr>
          <w:p>
            <w:pPr>
              <w:pStyle w:val="0"/>
            </w:pPr>
            <w:r>
              <w:rPr>
                <w:sz w:val="20"/>
              </w:rPr>
              <w:t xml:space="preserve">Оказание помощи в трудоустройстве (социальная услуга предоставляется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устное разъяснение получателю социальной услуги основ законодательного регулирования реализации права на труд;</w:t>
            </w:r>
          </w:p>
          <w:p>
            <w:pPr>
              <w:pStyle w:val="0"/>
            </w:pPr>
            <w:r>
              <w:rPr>
                <w:sz w:val="20"/>
              </w:rPr>
              <w:t xml:space="preserve">содействие в постановке на учет в учреждениях занятости в качестве лица, ищущего работу (в случае если возможность трудовой деятельности предусмотрена ИПРА инвалида);</w:t>
            </w:r>
          </w:p>
          <w:p>
            <w:pPr>
              <w:pStyle w:val="0"/>
            </w:pPr>
            <w:r>
              <w:rPr>
                <w:sz w:val="20"/>
              </w:rPr>
              <w:t xml:space="preserve">содействие в решении вопросов профессионального обучения через учреждения занятости</w:t>
            </w:r>
          </w:p>
        </w:tc>
        <w:tc>
          <w:tcPr>
            <w:tcW w:w="3283" w:type="dxa"/>
            <w:tcBorders>
              <w:top w:val="nil"/>
              <w:left w:val="nil"/>
              <w:bottom w:val="nil"/>
              <w:right w:val="nil"/>
            </w:tcBorders>
          </w:tcPr>
          <w:p>
            <w:pPr>
              <w:pStyle w:val="0"/>
            </w:pPr>
            <w:r>
              <w:rPr>
                <w:sz w:val="20"/>
              </w:rPr>
              <w:t xml:space="preserve">группы 1 - 4 (затрачиваемое время для предоставления социальной услуги - 30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обеспечение потребности получателя социальной услуги в трудоустройстве в соответствии с его способностями</w:t>
            </w:r>
          </w:p>
        </w:tc>
        <w:tc>
          <w:tcPr>
            <w:tcW w:w="1584" w:type="dxa"/>
            <w:tcBorders>
              <w:top w:val="nil"/>
              <w:left w:val="nil"/>
              <w:bottom w:val="nil"/>
              <w:right w:val="nil"/>
            </w:tcBorders>
          </w:tcPr>
          <w:p>
            <w:pPr>
              <w:pStyle w:val="0"/>
              <w:jc w:val="right"/>
            </w:pPr>
            <w:r>
              <w:rPr>
                <w:sz w:val="20"/>
              </w:rPr>
              <w:t xml:space="preserve">126,01</w:t>
            </w:r>
          </w:p>
        </w:tc>
      </w:tr>
      <w:tr>
        <w:tc>
          <w:tcPr>
            <w:tcW w:w="706" w:type="dxa"/>
            <w:tcBorders>
              <w:top w:val="nil"/>
              <w:left w:val="nil"/>
              <w:bottom w:val="nil"/>
              <w:right w:val="nil"/>
            </w:tcBorders>
          </w:tcPr>
          <w:p>
            <w:pPr>
              <w:pStyle w:val="0"/>
              <w:jc w:val="center"/>
            </w:pPr>
            <w:r>
              <w:rPr>
                <w:sz w:val="20"/>
              </w:rPr>
              <w:t xml:space="preserve">61.</w:t>
            </w:r>
          </w:p>
        </w:tc>
        <w:tc>
          <w:tcPr>
            <w:tcW w:w="2324" w:type="dxa"/>
            <w:tcBorders>
              <w:top w:val="nil"/>
              <w:left w:val="nil"/>
              <w:bottom w:val="nil"/>
              <w:right w:val="nil"/>
            </w:tcBorders>
          </w:tcPr>
          <w:p>
            <w:pPr>
              <w:pStyle w:val="0"/>
            </w:pPr>
            <w:r>
              <w:rPr>
                <w:sz w:val="20"/>
              </w:rPr>
              <w:t xml:space="preserve">Организация помощи в получении образования и (или) квалификации инвалидами, в том числе детьми-инвалидами, в соответствии с их способностями (социальная услуга предоставляется не более двух раз в год)</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подбор перечня профессий с учетом ИПРА инвалида, видов и форм обучения, содействие в оформлении необходимых документов</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721" w:type="dxa"/>
            <w:tcBorders>
              <w:top w:val="nil"/>
              <w:left w:val="nil"/>
              <w:bottom w:val="nil"/>
              <w:right w:val="nil"/>
            </w:tcBorders>
          </w:tcPr>
          <w:p>
            <w:pPr>
              <w:pStyle w:val="0"/>
            </w:pPr>
            <w:r>
              <w:rPr>
                <w:sz w:val="20"/>
              </w:rPr>
              <w:t xml:space="preserve">обеспечение потребности получателя социальной услуги в получении образования и (или) профессии в соответствии с его способностями</w:t>
            </w:r>
          </w:p>
        </w:tc>
        <w:tc>
          <w:tcPr>
            <w:tcW w:w="1584" w:type="dxa"/>
            <w:tcBorders>
              <w:top w:val="nil"/>
              <w:left w:val="nil"/>
              <w:bottom w:val="nil"/>
              <w:right w:val="nil"/>
            </w:tcBorders>
          </w:tcPr>
          <w:p>
            <w:pPr>
              <w:pStyle w:val="0"/>
              <w:jc w:val="right"/>
            </w:pPr>
            <w:r>
              <w:rPr>
                <w:sz w:val="20"/>
              </w:rPr>
              <w:t xml:space="preserve">156,36</w:t>
            </w:r>
          </w:p>
        </w:tc>
      </w:tr>
      <w:tr>
        <w:tc>
          <w:tcPr>
            <w:gridSpan w:val="6"/>
            <w:tcW w:w="15607" w:type="dxa"/>
            <w:tcBorders>
              <w:top w:val="nil"/>
              <w:left w:val="nil"/>
              <w:bottom w:val="nil"/>
              <w:right w:val="nil"/>
            </w:tcBorders>
          </w:tcPr>
          <w:p>
            <w:pPr>
              <w:pStyle w:val="0"/>
              <w:outlineLvl w:val="2"/>
              <w:jc w:val="center"/>
            </w:pPr>
            <w:r>
              <w:rPr>
                <w:sz w:val="20"/>
              </w:rPr>
              <w:t xml:space="preserve">VI. Социально-правовые услуги</w:t>
            </w:r>
          </w:p>
        </w:tc>
      </w:tr>
      <w:tr>
        <w:tc>
          <w:tcPr>
            <w:tcW w:w="706" w:type="dxa"/>
            <w:tcBorders>
              <w:top w:val="nil"/>
              <w:left w:val="nil"/>
              <w:bottom w:val="nil"/>
              <w:right w:val="nil"/>
            </w:tcBorders>
          </w:tcPr>
          <w:p>
            <w:pPr>
              <w:pStyle w:val="0"/>
              <w:jc w:val="center"/>
            </w:pPr>
            <w:r>
              <w:rPr>
                <w:sz w:val="20"/>
              </w:rPr>
              <w:t xml:space="preserve">62.</w:t>
            </w:r>
          </w:p>
        </w:tc>
        <w:tc>
          <w:tcPr>
            <w:tcW w:w="2324" w:type="dxa"/>
            <w:tcBorders>
              <w:top w:val="nil"/>
              <w:left w:val="nil"/>
              <w:bottom w:val="nil"/>
              <w:right w:val="nil"/>
            </w:tcBorders>
          </w:tcPr>
          <w:p>
            <w:pPr>
              <w:pStyle w:val="0"/>
            </w:pPr>
            <w:r>
              <w:rPr>
                <w:sz w:val="20"/>
              </w:rPr>
              <w:t xml:space="preserve">Оказание помощи в оформлении и восстановлении документов получателей социальных услуг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оказание помощи в оформлении различных документов (удостоверяющих личность; документов, подтверждающих право на получение мер социальной поддержки, пенсий, пособий и т.п.); разработка и направление документов в соответствующие организации, обеспечение контроля за их прохождением;</w:t>
            </w:r>
          </w:p>
          <w:p>
            <w:pPr>
              <w:pStyle w:val="0"/>
            </w:pPr>
            <w:r>
              <w:rPr>
                <w:sz w:val="20"/>
              </w:rPr>
              <w:t xml:space="preserve">разъяснение содержания документов;</w:t>
            </w:r>
          </w:p>
          <w:p>
            <w:pPr>
              <w:pStyle w:val="0"/>
            </w:pPr>
            <w:r>
              <w:rPr>
                <w:sz w:val="20"/>
              </w:rPr>
              <w:t xml:space="preserve">выполнение необходимых действий для восстановления утраченных получателем социальной услуги документов</w:t>
            </w:r>
          </w:p>
        </w:tc>
        <w:tc>
          <w:tcPr>
            <w:tcW w:w="3283"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обеспечение содействия в подготовке и направлении в соответствующие организации необходимых документов</w:t>
            </w:r>
          </w:p>
        </w:tc>
        <w:tc>
          <w:tcPr>
            <w:tcW w:w="1584" w:type="dxa"/>
            <w:tcBorders>
              <w:top w:val="nil"/>
              <w:left w:val="nil"/>
              <w:bottom w:val="nil"/>
              <w:right w:val="nil"/>
            </w:tcBorders>
          </w:tcPr>
          <w:p>
            <w:pPr>
              <w:pStyle w:val="0"/>
              <w:jc w:val="right"/>
            </w:pPr>
            <w:r>
              <w:rPr>
                <w:sz w:val="20"/>
              </w:rPr>
              <w:t xml:space="preserve">244,57</w:t>
            </w:r>
          </w:p>
        </w:tc>
      </w:tr>
      <w:tr>
        <w:tc>
          <w:tcPr>
            <w:tcW w:w="706" w:type="dxa"/>
            <w:tcBorders>
              <w:top w:val="nil"/>
              <w:left w:val="nil"/>
              <w:bottom w:val="nil"/>
              <w:right w:val="nil"/>
            </w:tcBorders>
          </w:tcPr>
          <w:p>
            <w:pPr>
              <w:pStyle w:val="0"/>
              <w:jc w:val="center"/>
            </w:pPr>
            <w:r>
              <w:rPr>
                <w:sz w:val="20"/>
              </w:rPr>
              <w:t xml:space="preserve">63.</w:t>
            </w:r>
          </w:p>
        </w:tc>
        <w:tc>
          <w:tcPr>
            <w:tcW w:w="2324" w:type="dxa"/>
            <w:tcBorders>
              <w:top w:val="nil"/>
              <w:left w:val="nil"/>
              <w:bottom w:val="nil"/>
              <w:right w:val="nil"/>
            </w:tcBorders>
          </w:tcPr>
          <w:p>
            <w:pPr>
              <w:pStyle w:val="0"/>
            </w:pPr>
            <w:r>
              <w:rPr>
                <w:sz w:val="20"/>
              </w:rPr>
              <w:t xml:space="preserve">Оказание помощи в получении юридических услуг, в том числе бесплатно (социальная услуга предоставляется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выяснение ситуации получателя социальной услуги (информирование о перечне необходимых документов в соответствии с законодательством Российской Федерации для реализации его законных прав, разъяснение назначения и содержания документов, помощь в их оформлении;</w:t>
            </w:r>
          </w:p>
          <w:p>
            <w:pPr>
              <w:pStyle w:val="0"/>
            </w:pPr>
            <w:r>
              <w:rPr>
                <w:sz w:val="20"/>
              </w:rPr>
              <w:t xml:space="preserve">выяснение жизненной ситуации получателя социальной услуги (информирование получателя социальной услуги о путях реализации его законных прав; разъяснение права на получение бесплатной юридической помощи согласно Федеральному </w:t>
            </w:r>
            <w:hyperlink w:history="0" r:id="rId68"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закону</w:t>
              </w:r>
            </w:hyperlink>
            <w:r>
              <w:rPr>
                <w:sz w:val="20"/>
              </w:rPr>
              <w:t xml:space="preserve"> "О бесплатной юридической помощи в Российской Федерации" (предоставление адресов, телефонов, режимов работы юридических бюро)</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содействие в получении своевременной и квалифицированной юридической помощи в решении вопросов, интересующих получателя социальной услуги, в подготовке и направлении в соответствующие организации необходимых документов, обеспечение сопровождения получателя социальной услуги в указанные организации, если в этом возникает необходимость, контроль за прохождением документов</w:t>
            </w:r>
          </w:p>
        </w:tc>
        <w:tc>
          <w:tcPr>
            <w:tcW w:w="1584" w:type="dxa"/>
            <w:tcBorders>
              <w:top w:val="nil"/>
              <w:left w:val="nil"/>
              <w:bottom w:val="nil"/>
              <w:right w:val="nil"/>
            </w:tcBorders>
          </w:tcPr>
          <w:p>
            <w:pPr>
              <w:pStyle w:val="0"/>
              <w:jc w:val="right"/>
            </w:pPr>
            <w:r>
              <w:rPr>
                <w:sz w:val="20"/>
              </w:rPr>
              <w:t xml:space="preserve">139,34</w:t>
            </w:r>
          </w:p>
        </w:tc>
      </w:tr>
      <w:tr>
        <w:tc>
          <w:tcPr>
            <w:tcW w:w="706" w:type="dxa"/>
            <w:tcBorders>
              <w:top w:val="nil"/>
              <w:left w:val="nil"/>
              <w:bottom w:val="nil"/>
              <w:right w:val="nil"/>
            </w:tcBorders>
          </w:tcPr>
          <w:p>
            <w:pPr>
              <w:pStyle w:val="0"/>
              <w:jc w:val="center"/>
            </w:pPr>
            <w:r>
              <w:rPr>
                <w:sz w:val="20"/>
              </w:rPr>
              <w:t xml:space="preserve">64.</w:t>
            </w:r>
          </w:p>
        </w:tc>
        <w:tc>
          <w:tcPr>
            <w:tcW w:w="2324" w:type="dxa"/>
            <w:tcBorders>
              <w:top w:val="nil"/>
              <w:left w:val="nil"/>
              <w:bottom w:val="nil"/>
              <w:right w:val="nil"/>
            </w:tcBorders>
          </w:tcPr>
          <w:p>
            <w:pPr>
              <w:pStyle w:val="0"/>
            </w:pPr>
            <w:r>
              <w:rPr>
                <w:sz w:val="20"/>
              </w:rPr>
              <w:t xml:space="preserve">Оказание помощи в защите прав и законных интересов получателей социальных услуг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разъяснение получателю социальной услуги вопросов, касающихся гражданского, жилищного, трудового, пенсионного, уголовного и иного законодательства, а также охраны его прав, свобод и законных интересов;</w:t>
            </w:r>
          </w:p>
          <w:p>
            <w:pPr>
              <w:pStyle w:val="0"/>
            </w:pPr>
            <w:r>
              <w:rPr>
                <w:sz w:val="20"/>
              </w:rPr>
              <w:t xml:space="preserve">обеспечение получателя социальной услуги информационно-методическими материалами по указанным вопросам;</w:t>
            </w:r>
          </w:p>
          <w:p>
            <w:pPr>
              <w:pStyle w:val="0"/>
            </w:pPr>
            <w:r>
              <w:rPr>
                <w:sz w:val="20"/>
              </w:rPr>
              <w:t xml:space="preserve">предупреждение нарушения</w:t>
            </w:r>
          </w:p>
          <w:p>
            <w:pPr>
              <w:pStyle w:val="0"/>
            </w:pPr>
            <w:r>
              <w:rPr>
                <w:sz w:val="20"/>
              </w:rPr>
              <w:t xml:space="preserve">личных неимущественных и имущественных прав получателя социальной услуги, содействие в восстановлении его нарушенных прав</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обеспечение своевременного полного квалифицированного и эффективного оказания помощи получателю социальной услуги</w:t>
            </w:r>
          </w:p>
        </w:tc>
        <w:tc>
          <w:tcPr>
            <w:tcW w:w="1584" w:type="dxa"/>
            <w:tcBorders>
              <w:top w:val="nil"/>
              <w:left w:val="nil"/>
              <w:bottom w:val="nil"/>
              <w:right w:val="nil"/>
            </w:tcBorders>
          </w:tcPr>
          <w:p>
            <w:pPr>
              <w:pStyle w:val="0"/>
              <w:jc w:val="right"/>
            </w:pPr>
            <w:r>
              <w:rPr>
                <w:sz w:val="20"/>
              </w:rPr>
              <w:t xml:space="preserve">126,00</w:t>
            </w:r>
          </w:p>
        </w:tc>
      </w:tr>
      <w:tr>
        <w:tc>
          <w:tcPr>
            <w:tcW w:w="706" w:type="dxa"/>
            <w:tcBorders>
              <w:top w:val="nil"/>
              <w:left w:val="nil"/>
              <w:bottom w:val="nil"/>
              <w:right w:val="nil"/>
            </w:tcBorders>
          </w:tcPr>
          <w:p>
            <w:pPr>
              <w:pStyle w:val="0"/>
              <w:jc w:val="center"/>
            </w:pPr>
            <w:r>
              <w:rPr>
                <w:sz w:val="20"/>
              </w:rPr>
              <w:t xml:space="preserve">65.</w:t>
            </w:r>
          </w:p>
        </w:tc>
        <w:tc>
          <w:tcPr>
            <w:tcW w:w="2324" w:type="dxa"/>
            <w:tcBorders>
              <w:top w:val="nil"/>
              <w:left w:val="nil"/>
              <w:bottom w:val="nil"/>
              <w:right w:val="nil"/>
            </w:tcBorders>
          </w:tcPr>
          <w:p>
            <w:pPr>
              <w:pStyle w:val="0"/>
            </w:pPr>
            <w:r>
              <w:rPr>
                <w:sz w:val="20"/>
              </w:rPr>
              <w:t xml:space="preserve">Социально-правовой патронаж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выявление и предупреждение возможной угрозы насилия или других противоправных действий в отношении получателя социальной услуги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- 10 минут)</w:t>
            </w:r>
          </w:p>
        </w:tc>
        <w:tc>
          <w:tcPr>
            <w:tcW w:w="2721" w:type="dxa"/>
            <w:tcBorders>
              <w:top w:val="nil"/>
              <w:left w:val="nil"/>
              <w:bottom w:val="nil"/>
              <w:right w:val="nil"/>
            </w:tcBorders>
          </w:tcPr>
          <w:p>
            <w:pPr>
              <w:pStyle w:val="0"/>
            </w:pPr>
            <w:r>
              <w:rPr>
                <w:sz w:val="20"/>
              </w:rPr>
              <w:t xml:space="preserve">обеспечение своевременного выявления и предупреждения возможной угрозы насилия или других противоправных действий в отношении получателя социальной услуги и оказание ему при необходимости социально-правовой помощи</w:t>
            </w:r>
          </w:p>
        </w:tc>
        <w:tc>
          <w:tcPr>
            <w:tcW w:w="1584" w:type="dxa"/>
            <w:tcBorders>
              <w:top w:val="nil"/>
              <w:left w:val="nil"/>
              <w:bottom w:val="nil"/>
              <w:right w:val="nil"/>
            </w:tcBorders>
          </w:tcPr>
          <w:p>
            <w:pPr>
              <w:pStyle w:val="0"/>
              <w:jc w:val="right"/>
            </w:pPr>
            <w:r>
              <w:rPr>
                <w:sz w:val="20"/>
              </w:rPr>
              <w:t xml:space="preserve">50,76</w:t>
            </w:r>
          </w:p>
        </w:tc>
      </w:tr>
      <w:tr>
        <w:tc>
          <w:tcPr>
            <w:tcW w:w="706" w:type="dxa"/>
            <w:tcBorders>
              <w:top w:val="nil"/>
              <w:left w:val="nil"/>
              <w:bottom w:val="nil"/>
              <w:right w:val="nil"/>
            </w:tcBorders>
          </w:tcPr>
          <w:p>
            <w:pPr>
              <w:pStyle w:val="0"/>
              <w:jc w:val="center"/>
            </w:pPr>
            <w:r>
              <w:rPr>
                <w:sz w:val="20"/>
              </w:rPr>
              <w:t xml:space="preserve">66.</w:t>
            </w:r>
          </w:p>
        </w:tc>
        <w:tc>
          <w:tcPr>
            <w:tcW w:w="2324" w:type="dxa"/>
            <w:tcBorders>
              <w:top w:val="nil"/>
              <w:left w:val="nil"/>
              <w:bottom w:val="nil"/>
              <w:right w:val="nil"/>
            </w:tcBorders>
          </w:tcPr>
          <w:p>
            <w:pPr>
              <w:pStyle w:val="0"/>
            </w:pPr>
            <w:r>
              <w:rPr>
                <w:sz w:val="20"/>
              </w:rPr>
              <w:t xml:space="preserve">Оказание помощи по вопросам пенсионного обеспечения и получения социальных выплат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информирование по вопросам организации пенсионного обеспечения и предоставления других социальных выплат;</w:t>
            </w:r>
          </w:p>
          <w:p>
            <w:pPr>
              <w:pStyle w:val="0"/>
            </w:pPr>
            <w:r>
              <w:rPr>
                <w:sz w:val="20"/>
              </w:rPr>
              <w:t xml:space="preserve">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пенсионного обеспечения и предоставления других социальных выплат;</w:t>
            </w:r>
          </w:p>
          <w:p>
            <w:pPr>
              <w:pStyle w:val="0"/>
            </w:pPr>
            <w:r>
              <w:rPr>
                <w:sz w:val="20"/>
              </w:rPr>
              <w:t xml:space="preserve">заполнение (оформление) документов, необходимых для пенсионного обеспечения и предоставления других социальных выплат;</w:t>
            </w:r>
          </w:p>
          <w:p>
            <w:pPr>
              <w:pStyle w:val="0"/>
            </w:pPr>
            <w:r>
              <w:rPr>
                <w:sz w:val="20"/>
              </w:rPr>
              <w:t xml:space="preserve">доставка необходимых для пенсионного обеспечения и предоставления других социальных выплат документов в отделение Фонда пенсионного и социального страхования Российской Федерации по Ставропольскому краю, управление труда и социальной защиты администрации муниципального или городского округа Ставропольского края либо в многофункциональный центр предоставления государственных и муниципальных услуг по месту жительства получателя социальной услуги;</w:t>
            </w:r>
          </w:p>
          <w:p>
            <w:pPr>
              <w:pStyle w:val="0"/>
            </w:pPr>
            <w:r>
              <w:rPr>
                <w:sz w:val="20"/>
              </w:rPr>
              <w:t xml:space="preserve">контроль за ходом рассмотрения документов, необходимых для назначения пенсионного обеспечения и других социальных выплат;</w:t>
            </w:r>
          </w:p>
          <w:p>
            <w:pPr>
              <w:pStyle w:val="0"/>
            </w:pPr>
            <w:r>
              <w:rPr>
                <w:sz w:val="20"/>
              </w:rPr>
              <w:t xml:space="preserve">информирование получателя социальной услуги о предоставлении (отказе в предоставлении) ему социальных выплат</w:t>
            </w:r>
          </w:p>
        </w:tc>
        <w:tc>
          <w:tcPr>
            <w:tcW w:w="3283"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обеспечение содействия в решении проблем получателя социальной услуги, связанных с пенсионным обеспечением и получением социальных выплат</w:t>
            </w:r>
          </w:p>
        </w:tc>
        <w:tc>
          <w:tcPr>
            <w:tcW w:w="1584" w:type="dxa"/>
            <w:tcBorders>
              <w:top w:val="nil"/>
              <w:left w:val="nil"/>
              <w:bottom w:val="nil"/>
              <w:right w:val="nil"/>
            </w:tcBorders>
          </w:tcPr>
          <w:p>
            <w:pPr>
              <w:pStyle w:val="0"/>
              <w:jc w:val="right"/>
            </w:pPr>
            <w:r>
              <w:rPr>
                <w:sz w:val="20"/>
              </w:rPr>
              <w:t xml:space="preserve">273,81</w:t>
            </w:r>
          </w:p>
        </w:tc>
      </w:tr>
      <w:tr>
        <w:tc>
          <w:tcPr>
            <w:gridSpan w:val="6"/>
            <w:tcW w:w="15607" w:type="dxa"/>
            <w:tcBorders>
              <w:top w:val="nil"/>
              <w:left w:val="nil"/>
              <w:bottom w:val="nil"/>
              <w:right w:val="nil"/>
            </w:tcBorders>
          </w:tcPr>
          <w:p>
            <w:pPr>
              <w:pStyle w:val="0"/>
              <w:jc w:val="both"/>
            </w:pPr>
            <w:r>
              <w:rPr>
                <w:sz w:val="20"/>
              </w:rPr>
              <w:t xml:space="preserve">(в ред. </w:t>
            </w:r>
            <w:hyperlink w:history="0" r:id="rId69"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14.12.2022 N 755-п)</w:t>
            </w:r>
          </w:p>
        </w:tc>
      </w:tr>
      <w:tr>
        <w:tc>
          <w:tcPr>
            <w:tcW w:w="706" w:type="dxa"/>
            <w:tcBorders>
              <w:top w:val="nil"/>
              <w:left w:val="nil"/>
              <w:bottom w:val="nil"/>
              <w:right w:val="nil"/>
            </w:tcBorders>
          </w:tcPr>
          <w:p>
            <w:pPr>
              <w:pStyle w:val="0"/>
              <w:jc w:val="center"/>
            </w:pPr>
            <w:r>
              <w:rPr>
                <w:sz w:val="20"/>
              </w:rPr>
              <w:t xml:space="preserve">67.</w:t>
            </w:r>
          </w:p>
        </w:tc>
        <w:tc>
          <w:tcPr>
            <w:tcW w:w="2324" w:type="dxa"/>
            <w:tcBorders>
              <w:top w:val="nil"/>
              <w:left w:val="nil"/>
              <w:bottom w:val="nil"/>
              <w:right w:val="nil"/>
            </w:tcBorders>
          </w:tcPr>
          <w:p>
            <w:pPr>
              <w:pStyle w:val="0"/>
            </w:pPr>
            <w:r>
              <w:rPr>
                <w:sz w:val="20"/>
              </w:rPr>
              <w:t xml:space="preserve">Оказание помощи в оформлении документов на погребение в рамках системы долговременного ухода (социальная услуга предоставляется единовременно)</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организация медицинского освидетельствования факта смерти;</w:t>
            </w:r>
          </w:p>
          <w:p>
            <w:pPr>
              <w:pStyle w:val="0"/>
            </w:pPr>
            <w:r>
              <w:rPr>
                <w:sz w:val="20"/>
              </w:rPr>
              <w:t xml:space="preserve">оформление справки о смерти в органах ЗАГС;</w:t>
            </w:r>
          </w:p>
          <w:p>
            <w:pPr>
              <w:pStyle w:val="0"/>
            </w:pPr>
            <w:r>
              <w:rPr>
                <w:sz w:val="20"/>
              </w:rPr>
              <w:t xml:space="preserve">информирование родственников о факте смерти (телеграммой или по телефону);</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tc>
        <w:tc>
          <w:tcPr>
            <w:tcW w:w="3283" w:type="dxa"/>
            <w:tcBorders>
              <w:top w:val="nil"/>
              <w:left w:val="nil"/>
              <w:bottom w:val="nil"/>
              <w:right w:val="nil"/>
            </w:tcBorders>
          </w:tcPr>
          <w:p>
            <w:pPr>
              <w:pStyle w:val="0"/>
            </w:pPr>
            <w:r>
              <w:rPr>
                <w:sz w:val="20"/>
              </w:rPr>
              <w:t xml:space="preserve">группы 1 - 5 (затрачиваемое время для предоставления социальной услуги - 120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в случае отказа членов семьи или родственников от самостоятельного оформления документов на погребение</w:t>
            </w:r>
          </w:p>
        </w:tc>
        <w:tc>
          <w:tcPr>
            <w:tcW w:w="1584" w:type="dxa"/>
            <w:tcBorders>
              <w:top w:val="nil"/>
              <w:left w:val="nil"/>
              <w:bottom w:val="nil"/>
              <w:right w:val="nil"/>
            </w:tcBorders>
          </w:tcPr>
          <w:p>
            <w:pPr>
              <w:pStyle w:val="0"/>
              <w:jc w:val="right"/>
            </w:pPr>
            <w:r>
              <w:rPr>
                <w:sz w:val="20"/>
              </w:rPr>
              <w:t xml:space="preserve">500,40</w:t>
            </w:r>
          </w:p>
        </w:tc>
      </w:tr>
      <w:tr>
        <w:tc>
          <w:tcPr>
            <w:tcW w:w="706" w:type="dxa"/>
            <w:tcBorders>
              <w:top w:val="nil"/>
              <w:left w:val="nil"/>
              <w:bottom w:val="nil"/>
              <w:right w:val="nil"/>
            </w:tcBorders>
          </w:tcPr>
          <w:p>
            <w:pPr>
              <w:pStyle w:val="0"/>
              <w:jc w:val="center"/>
            </w:pPr>
            <w:r>
              <w:rPr>
                <w:sz w:val="20"/>
              </w:rPr>
              <w:t xml:space="preserve">68.</w:t>
            </w:r>
          </w:p>
        </w:tc>
        <w:tc>
          <w:tcPr>
            <w:tcW w:w="2324" w:type="dxa"/>
            <w:tcBorders>
              <w:top w:val="nil"/>
              <w:left w:val="nil"/>
              <w:bottom w:val="nil"/>
              <w:right w:val="nil"/>
            </w:tcBorders>
          </w:tcPr>
          <w:p>
            <w:pPr>
              <w:pStyle w:val="0"/>
            </w:pPr>
            <w:r>
              <w:rPr>
                <w:sz w:val="20"/>
              </w:rPr>
              <w:t xml:space="preserve">Помощь в оформлении документов, исключая случаи оформления документов, затрагивающих интересы третьих лиц, оказание помощи в написании писем в рамках системы долговременного ухода (социальная услуга предоставляется по мере возникновения потребности)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написание письменных обращений и заполнение форм документов, необходимых для реализации получателем социальной услуги своих прав;</w:t>
            </w:r>
          </w:p>
          <w:p>
            <w:pPr>
              <w:pStyle w:val="0"/>
            </w:pPr>
            <w:r>
              <w:rPr>
                <w:sz w:val="20"/>
              </w:rPr>
              <w:t xml:space="preserve">оказание помощи в сборе и подаче в соответствующие организации документов (сведений), непосредственно затрагивающих права получателя социальной услуги;</w:t>
            </w:r>
          </w:p>
          <w:p>
            <w:pPr>
              <w:pStyle w:val="0"/>
            </w:pPr>
            <w:r>
              <w:rPr>
                <w:sz w:val="20"/>
              </w:rPr>
              <w:t xml:space="preserve">осуществление контроля за ходом и результатами рассмотрения документов, поданных в соответствующие организации</w:t>
            </w:r>
          </w:p>
        </w:tc>
        <w:tc>
          <w:tcPr>
            <w:tcW w:w="3283"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- 30 минут для каждой группы)</w:t>
            </w:r>
          </w:p>
        </w:tc>
        <w:tc>
          <w:tcPr>
            <w:tcW w:w="2721" w:type="dxa"/>
            <w:tcBorders>
              <w:top w:val="nil"/>
              <w:left w:val="nil"/>
              <w:bottom w:val="nil"/>
              <w:right w:val="nil"/>
            </w:tcBorders>
          </w:tcPr>
          <w:p>
            <w:pPr>
              <w:pStyle w:val="0"/>
            </w:pPr>
            <w:r>
              <w:rPr>
                <w:sz w:val="20"/>
              </w:rPr>
              <w:t xml:space="preserve">обеспечение содействия в подготовке и направлении в соответствующие организации необходимых документов</w:t>
            </w:r>
          </w:p>
        </w:tc>
        <w:tc>
          <w:tcPr>
            <w:tcW w:w="1584" w:type="dxa"/>
            <w:tcBorders>
              <w:top w:val="nil"/>
              <w:left w:val="nil"/>
              <w:bottom w:val="nil"/>
              <w:right w:val="nil"/>
            </w:tcBorders>
          </w:tcPr>
          <w:p>
            <w:pPr>
              <w:pStyle w:val="0"/>
              <w:jc w:val="right"/>
            </w:pPr>
            <w:r>
              <w:rPr>
                <w:sz w:val="20"/>
              </w:rPr>
              <w:t xml:space="preserve">147,72</w:t>
            </w:r>
          </w:p>
        </w:tc>
      </w:tr>
      <w:tr>
        <w:tc>
          <w:tcPr>
            <w:tcW w:w="706" w:type="dxa"/>
            <w:tcBorders>
              <w:top w:val="nil"/>
              <w:left w:val="nil"/>
              <w:bottom w:val="nil"/>
              <w:right w:val="nil"/>
            </w:tcBorders>
          </w:tcPr>
          <w:p>
            <w:pPr>
              <w:pStyle w:val="0"/>
              <w:jc w:val="center"/>
            </w:pPr>
            <w:r>
              <w:rPr>
                <w:sz w:val="20"/>
              </w:rPr>
              <w:t xml:space="preserve">69.</w:t>
            </w:r>
          </w:p>
        </w:tc>
        <w:tc>
          <w:tcPr>
            <w:tcW w:w="2324" w:type="dxa"/>
            <w:tcBorders>
              <w:top w:val="nil"/>
              <w:left w:val="nil"/>
              <w:bottom w:val="nil"/>
              <w:right w:val="nil"/>
            </w:tcBorders>
          </w:tcPr>
          <w:p>
            <w:pPr>
              <w:pStyle w:val="0"/>
            </w:pPr>
            <w:r>
              <w:rPr>
                <w:sz w:val="20"/>
              </w:rPr>
              <w:t xml:space="preserve">Содействие в оформлении путевок на санаторно-курортное лечение в рамках системы долговременного ухода (социальная услуга предоставляется не более одного раза в год)</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запись на прием к соответствующим врачам-специалистам;</w:t>
            </w:r>
          </w:p>
          <w:p>
            <w:pPr>
              <w:pStyle w:val="0"/>
            </w:pPr>
            <w:r>
              <w:rPr>
                <w:sz w:val="20"/>
              </w:rPr>
              <w:t xml:space="preserve">сопровождение на прием к соответствующим врачам-специалистам и обратно;</w:t>
            </w:r>
          </w:p>
          <w:p>
            <w:pPr>
              <w:pStyle w:val="0"/>
            </w:pPr>
            <w:r>
              <w:rPr>
                <w:sz w:val="20"/>
              </w:rPr>
              <w:t xml:space="preserve">получение в медицинской организации Ставропольского края справки по установленной форме о необходимости санаторно-курортного лечения; передача справки по установленной форме о необходимости санаторно-курортного лечения получателю социальных услуг; передача в отделение Фонда пенсионного и социального страхования Российской Федерации по Ставропольскому краю по месту жительства получателя социальной услуги документов, необходимых для оформления путевки на санаторно-курортное лечение; получение и передача получателю социальной услуги оформленной путевки на санаторно-курортное лечение</w:t>
            </w:r>
          </w:p>
        </w:tc>
        <w:tc>
          <w:tcPr>
            <w:tcW w:w="3283"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- 60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в рабочее время поставщика социальных услуг (время на выполнение социальной услуги рассчитано на одно посещение и должно обеспечить прохождение получателем социальной услуги санаторно-курортного лечения в соответствии с состоянием здоровья)</w:t>
            </w:r>
          </w:p>
        </w:tc>
        <w:tc>
          <w:tcPr>
            <w:tcW w:w="1584" w:type="dxa"/>
            <w:tcBorders>
              <w:top w:val="nil"/>
              <w:left w:val="nil"/>
              <w:bottom w:val="nil"/>
              <w:right w:val="nil"/>
            </w:tcBorders>
          </w:tcPr>
          <w:p>
            <w:pPr>
              <w:pStyle w:val="0"/>
              <w:jc w:val="right"/>
            </w:pPr>
            <w:r>
              <w:rPr>
                <w:sz w:val="20"/>
              </w:rPr>
              <w:t xml:space="preserve">223,61</w:t>
            </w:r>
          </w:p>
        </w:tc>
      </w:tr>
      <w:tr>
        <w:tc>
          <w:tcPr>
            <w:gridSpan w:val="6"/>
            <w:tcW w:w="15607" w:type="dxa"/>
            <w:tcBorders>
              <w:top w:val="nil"/>
              <w:left w:val="nil"/>
              <w:bottom w:val="nil"/>
              <w:right w:val="nil"/>
            </w:tcBorders>
          </w:tcPr>
          <w:p>
            <w:pPr>
              <w:pStyle w:val="0"/>
              <w:jc w:val="both"/>
            </w:pPr>
            <w:r>
              <w:rPr>
                <w:sz w:val="20"/>
              </w:rPr>
              <w:t xml:space="preserve">(в ред. </w:t>
            </w:r>
            <w:hyperlink w:history="0" r:id="rId70"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14.12.2022 N 755-п)</w:t>
            </w:r>
          </w:p>
        </w:tc>
      </w:tr>
      <w:tr>
        <w:tc>
          <w:tcPr>
            <w:gridSpan w:val="6"/>
            <w:tcW w:w="15607" w:type="dxa"/>
            <w:tcBorders>
              <w:top w:val="nil"/>
              <w:left w:val="nil"/>
              <w:bottom w:val="nil"/>
              <w:right w:val="nil"/>
            </w:tcBorders>
          </w:tcPr>
          <w:p>
            <w:pPr>
              <w:pStyle w:val="0"/>
              <w:outlineLvl w:val="2"/>
              <w:jc w:val="center"/>
            </w:pPr>
            <w:r>
              <w:rPr>
                <w:sz w:val="20"/>
              </w:rPr>
              <w:t xml:space="preserve">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706" w:type="dxa"/>
            <w:tcBorders>
              <w:top w:val="nil"/>
              <w:left w:val="nil"/>
              <w:bottom w:val="nil"/>
              <w:right w:val="nil"/>
            </w:tcBorders>
          </w:tcPr>
          <w:p>
            <w:pPr>
              <w:pStyle w:val="0"/>
              <w:jc w:val="center"/>
            </w:pPr>
            <w:r>
              <w:rPr>
                <w:sz w:val="20"/>
              </w:rPr>
              <w:t xml:space="preserve">70.</w:t>
            </w:r>
          </w:p>
        </w:tc>
        <w:tc>
          <w:tcPr>
            <w:tcW w:w="2324" w:type="dxa"/>
            <w:tcBorders>
              <w:top w:val="nil"/>
              <w:left w:val="nil"/>
              <w:bottom w:val="nil"/>
              <w:right w:val="nil"/>
            </w:tcBorders>
          </w:tcPr>
          <w:p>
            <w:pPr>
              <w:pStyle w:val="0"/>
            </w:pPr>
            <w:r>
              <w:rPr>
                <w:sz w:val="20"/>
              </w:rPr>
              <w:t xml:space="preserve">Обучение инвалидов, в том числе детей-инвалидов, пользованию средствами ухода и техническими средствами реабилитации (социальная услуга предоставляется не более двух раз в неделю)</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проведение с получателем социальной услуги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ИПРА инвалида;</w:t>
            </w:r>
          </w:p>
          <w:p>
            <w:pPr>
              <w:pStyle w:val="0"/>
            </w:pPr>
            <w:r>
              <w:rPr>
                <w:sz w:val="20"/>
              </w:rPr>
              <w:t xml:space="preserve">развитие практических навыков самостоятельного пользования техническими средствами реабилитации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721" w:type="dxa"/>
            <w:tcBorders>
              <w:top w:val="nil"/>
              <w:left w:val="nil"/>
              <w:bottom w:val="nil"/>
              <w:right w:val="nil"/>
            </w:tcBorders>
          </w:tcPr>
          <w:p>
            <w:pPr>
              <w:pStyle w:val="0"/>
            </w:pPr>
            <w:r>
              <w:rPr>
                <w:sz w:val="20"/>
              </w:rPr>
              <w:t xml:space="preserve">предоставление социальной услуги должно развить у получателя социальной услуги практические навыки, умение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1584" w:type="dxa"/>
            <w:tcBorders>
              <w:top w:val="nil"/>
              <w:left w:val="nil"/>
              <w:bottom w:val="nil"/>
              <w:right w:val="nil"/>
            </w:tcBorders>
          </w:tcPr>
          <w:p>
            <w:pPr>
              <w:pStyle w:val="0"/>
              <w:jc w:val="right"/>
            </w:pPr>
            <w:r>
              <w:rPr>
                <w:sz w:val="20"/>
              </w:rPr>
              <w:t xml:space="preserve">152,32</w:t>
            </w:r>
          </w:p>
        </w:tc>
      </w:tr>
      <w:tr>
        <w:tc>
          <w:tcPr>
            <w:tcW w:w="706" w:type="dxa"/>
            <w:tcBorders>
              <w:top w:val="nil"/>
              <w:left w:val="nil"/>
              <w:bottom w:val="nil"/>
              <w:right w:val="nil"/>
            </w:tcBorders>
          </w:tcPr>
          <w:p>
            <w:pPr>
              <w:pStyle w:val="0"/>
              <w:jc w:val="center"/>
            </w:pPr>
            <w:r>
              <w:rPr>
                <w:sz w:val="20"/>
              </w:rPr>
              <w:t xml:space="preserve">71.</w:t>
            </w:r>
          </w:p>
        </w:tc>
        <w:tc>
          <w:tcPr>
            <w:tcW w:w="2324" w:type="dxa"/>
            <w:tcBorders>
              <w:top w:val="nil"/>
              <w:left w:val="nil"/>
              <w:bottom w:val="nil"/>
              <w:right w:val="nil"/>
            </w:tcBorders>
          </w:tcPr>
          <w:p>
            <w:pPr>
              <w:pStyle w:val="0"/>
            </w:pPr>
            <w:r>
              <w:rPr>
                <w:sz w:val="20"/>
              </w:rPr>
              <w:t xml:space="preserve">Проведение социально-реабилитационных, абилитационных мероприятий в сфере социального обслуживания (социальная услуга предоставляется не более двух раз в год, курс комплексной реабилитации составляет не более трех месяцев)</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содействие в проведении или проведение реабилитационных (адаптационных) мероприятий, том числе в соответствии с ИПРА инвалида;</w:t>
            </w:r>
          </w:p>
          <w:p>
            <w:pPr>
              <w:pStyle w:val="0"/>
            </w:pPr>
            <w:r>
              <w:rPr>
                <w:sz w:val="20"/>
              </w:rPr>
              <w:t xml:space="preserve">составление индивидуального графика проведения реабилитационных (адаптационных) мероприятий с учетом индивидуальных медицинских показаний, пожеланий получателя социальной услуги, проведение реабилитационных (адаптационных) мероприятий в соответствии с разработанным графиком;</w:t>
            </w:r>
          </w:p>
          <w:p>
            <w:pPr>
              <w:pStyle w:val="0"/>
            </w:pPr>
            <w:r>
              <w:rPr>
                <w:sz w:val="20"/>
              </w:rPr>
              <w:t xml:space="preserve">содействие в проведении протезирования и ортезирования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предоставление социальной услуги получателю социальных услуг, имеющему инвалидность, и обеспечение своевременного выполнения рекомендаций, предусмотренных ИПРА инвалида</w:t>
            </w:r>
          </w:p>
        </w:tc>
        <w:tc>
          <w:tcPr>
            <w:tcW w:w="1584" w:type="dxa"/>
            <w:tcBorders>
              <w:top w:val="nil"/>
              <w:left w:val="nil"/>
              <w:bottom w:val="nil"/>
              <w:right w:val="nil"/>
            </w:tcBorders>
          </w:tcPr>
          <w:p>
            <w:pPr>
              <w:pStyle w:val="0"/>
              <w:jc w:val="right"/>
            </w:pPr>
            <w:r>
              <w:rPr>
                <w:sz w:val="20"/>
              </w:rPr>
              <w:t xml:space="preserve">258,97</w:t>
            </w:r>
          </w:p>
        </w:tc>
      </w:tr>
      <w:tr>
        <w:tc>
          <w:tcPr>
            <w:tcW w:w="706" w:type="dxa"/>
            <w:tcBorders>
              <w:top w:val="nil"/>
              <w:left w:val="nil"/>
              <w:bottom w:val="nil"/>
              <w:right w:val="nil"/>
            </w:tcBorders>
          </w:tcPr>
          <w:p>
            <w:pPr>
              <w:pStyle w:val="0"/>
              <w:jc w:val="center"/>
            </w:pPr>
            <w:r>
              <w:rPr>
                <w:sz w:val="20"/>
              </w:rPr>
              <w:t xml:space="preserve">72.</w:t>
            </w:r>
          </w:p>
        </w:tc>
        <w:tc>
          <w:tcPr>
            <w:tcW w:w="2324" w:type="dxa"/>
            <w:tcBorders>
              <w:top w:val="nil"/>
              <w:left w:val="nil"/>
              <w:bottom w:val="nil"/>
              <w:right w:val="nil"/>
            </w:tcBorders>
          </w:tcPr>
          <w:p>
            <w:pPr>
              <w:pStyle w:val="0"/>
            </w:pPr>
            <w:r>
              <w:rPr>
                <w:sz w:val="20"/>
              </w:rPr>
              <w:t xml:space="preserve">Обучение навыкам поведения в быту и общественных местах (социальная услуга предоставляется не более двух раз в неделю)</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способствование улучшению взаимоотношений получателя социальной услуги с окружающими, адаптированию к существующей среде обитания, развитию способности у получателя социальной услуги правильного и осознанного владения навыками самообслуживания, выполнения элементарных жизненных бытовых операций</w:t>
            </w:r>
          </w:p>
        </w:tc>
        <w:tc>
          <w:tcPr>
            <w:tcW w:w="1584" w:type="dxa"/>
            <w:tcBorders>
              <w:top w:val="nil"/>
              <w:left w:val="nil"/>
              <w:bottom w:val="nil"/>
              <w:right w:val="nil"/>
            </w:tcBorders>
          </w:tcPr>
          <w:p>
            <w:pPr>
              <w:pStyle w:val="0"/>
              <w:jc w:val="right"/>
            </w:pPr>
            <w:r>
              <w:rPr>
                <w:sz w:val="20"/>
              </w:rPr>
              <w:t xml:space="preserve">137,38</w:t>
            </w:r>
          </w:p>
        </w:tc>
      </w:tr>
      <w:tr>
        <w:tc>
          <w:tcPr>
            <w:tcW w:w="706" w:type="dxa"/>
            <w:tcBorders>
              <w:top w:val="nil"/>
              <w:left w:val="nil"/>
              <w:bottom w:val="nil"/>
              <w:right w:val="nil"/>
            </w:tcBorders>
          </w:tcPr>
          <w:p>
            <w:pPr>
              <w:pStyle w:val="0"/>
              <w:jc w:val="center"/>
            </w:pPr>
            <w:r>
              <w:rPr>
                <w:sz w:val="20"/>
              </w:rPr>
              <w:t xml:space="preserve">73.</w:t>
            </w:r>
          </w:p>
        </w:tc>
        <w:tc>
          <w:tcPr>
            <w:tcW w:w="2324" w:type="dxa"/>
            <w:tcBorders>
              <w:top w:val="nil"/>
              <w:left w:val="nil"/>
              <w:bottom w:val="nil"/>
              <w:right w:val="nil"/>
            </w:tcBorders>
          </w:tcPr>
          <w:p>
            <w:pPr>
              <w:pStyle w:val="0"/>
            </w:pPr>
            <w:r>
              <w:rPr>
                <w:sz w:val="20"/>
              </w:rPr>
              <w:t xml:space="preserve">Оказание помощи в обучении навыкам компьютерной грамотности (социальная услуга предоставляется курсом не более двух раз в год)</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обучение базовым навыкам работы с операционной системой;</w:t>
            </w:r>
          </w:p>
          <w:p>
            <w:pPr>
              <w:pStyle w:val="0"/>
            </w:pPr>
            <w:r>
              <w:rPr>
                <w:sz w:val="20"/>
              </w:rPr>
              <w:t xml:space="preserve">обучение навыкам общения посредством электронной почты;</w:t>
            </w:r>
          </w:p>
          <w:p>
            <w:pPr>
              <w:pStyle w:val="0"/>
            </w:pPr>
            <w:r>
              <w:rPr>
                <w:sz w:val="20"/>
              </w:rPr>
              <w:t xml:space="preserve">ориентирование в информационно-телекоммуникационной сети "Интернет";</w:t>
            </w:r>
          </w:p>
          <w:p>
            <w:pPr>
              <w:pStyle w:val="0"/>
            </w:pPr>
            <w:r>
              <w:rPr>
                <w:sz w:val="20"/>
              </w:rPr>
              <w:t xml:space="preserve">обучение навыкам пользования специальными вспомогательными программами и аппаратными средствами для работы на компьютере</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2721" w:type="dxa"/>
            <w:tcBorders>
              <w:top w:val="nil"/>
              <w:left w:val="nil"/>
              <w:bottom w:val="nil"/>
              <w:right w:val="nil"/>
            </w:tcBorders>
          </w:tcPr>
          <w:p>
            <w:pPr>
              <w:pStyle w:val="0"/>
            </w:pPr>
            <w:r>
              <w:rPr>
                <w:sz w:val="20"/>
              </w:rPr>
              <w:t xml:space="preserve">повышение уровня компьютерной грамотности и обучение получателя социальной услуги использованию информационных ресурсов, снятие барьеров в общении, расширение зоны общения;</w:t>
            </w:r>
          </w:p>
          <w:p>
            <w:pPr>
              <w:pStyle w:val="0"/>
            </w:pPr>
            <w:r>
              <w:rPr>
                <w:sz w:val="20"/>
              </w:rPr>
              <w:t xml:space="preserve">предоставление социальной услуги осуществляется с использованием компьютерной техники получателя социальной услуги (затрачиваемое время на предоставление социальной услуги рассчитано на проведение одного занятия, количество занятий определяется индивидуально)</w:t>
            </w:r>
          </w:p>
        </w:tc>
        <w:tc>
          <w:tcPr>
            <w:tcW w:w="1584" w:type="dxa"/>
            <w:tcBorders>
              <w:top w:val="nil"/>
              <w:left w:val="nil"/>
              <w:bottom w:val="nil"/>
              <w:right w:val="nil"/>
            </w:tcBorders>
          </w:tcPr>
          <w:p>
            <w:pPr>
              <w:pStyle w:val="0"/>
              <w:jc w:val="right"/>
            </w:pPr>
            <w:r>
              <w:rPr>
                <w:sz w:val="20"/>
              </w:rPr>
              <w:t xml:space="preserve">465,98</w:t>
            </w:r>
          </w:p>
        </w:tc>
      </w:tr>
      <w:tr>
        <w:tc>
          <w:tcPr>
            <w:tcW w:w="706" w:type="dxa"/>
            <w:tcBorders>
              <w:top w:val="nil"/>
              <w:left w:val="nil"/>
              <w:bottom w:val="nil"/>
              <w:right w:val="nil"/>
            </w:tcBorders>
          </w:tcPr>
          <w:p>
            <w:pPr>
              <w:pStyle w:val="0"/>
              <w:jc w:val="center"/>
            </w:pPr>
            <w:r>
              <w:rPr>
                <w:sz w:val="20"/>
              </w:rPr>
              <w:t xml:space="preserve">74.</w:t>
            </w:r>
          </w:p>
        </w:tc>
        <w:tc>
          <w:tcPr>
            <w:tcW w:w="2324" w:type="dxa"/>
            <w:tcBorders>
              <w:top w:val="nil"/>
              <w:left w:val="nil"/>
              <w:bottom w:val="nil"/>
              <w:right w:val="nil"/>
            </w:tcBorders>
          </w:tcPr>
          <w:p>
            <w:pPr>
              <w:pStyle w:val="0"/>
            </w:pPr>
            <w:r>
              <w:rPr>
                <w:sz w:val="20"/>
              </w:rPr>
              <w:t xml:space="preserve">Обучение получателя социальных услуг уходу за собой в рамках системы долговременного ухода (социальная услуга предоставляется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обучение получателя социальной услуги основным приемам ухода за собой</w:t>
            </w:r>
          </w:p>
        </w:tc>
        <w:tc>
          <w:tcPr>
            <w:tcW w:w="3283" w:type="dxa"/>
            <w:tcBorders>
              <w:top w:val="nil"/>
              <w:left w:val="nil"/>
              <w:bottom w:val="nil"/>
              <w:right w:val="nil"/>
            </w:tcBorders>
          </w:tcPr>
          <w:p>
            <w:pPr>
              <w:pStyle w:val="0"/>
            </w:pPr>
            <w:r>
              <w:rPr>
                <w:sz w:val="20"/>
              </w:rPr>
              <w:t xml:space="preserve">группы 1 - 4 (затрачиваемое время для предоставления социальной услуги - 20 минут для каждой группы)</w:t>
            </w:r>
          </w:p>
        </w:tc>
        <w:tc>
          <w:tcPr>
            <w:tcW w:w="2721" w:type="dxa"/>
            <w:tcBorders>
              <w:top w:val="nil"/>
              <w:left w:val="nil"/>
              <w:bottom w:val="nil"/>
              <w:right w:val="nil"/>
            </w:tcBorders>
          </w:tcPr>
          <w:p>
            <w:pPr>
              <w:pStyle w:val="0"/>
            </w:pPr>
            <w:r>
              <w:rPr>
                <w:sz w:val="20"/>
              </w:rPr>
              <w:t xml:space="preserve">способствование восстановлению (приобретению) навыков ухода за собой</w:t>
            </w:r>
          </w:p>
        </w:tc>
        <w:tc>
          <w:tcPr>
            <w:tcW w:w="1584" w:type="dxa"/>
            <w:tcBorders>
              <w:top w:val="nil"/>
              <w:left w:val="nil"/>
              <w:bottom w:val="nil"/>
              <w:right w:val="nil"/>
            </w:tcBorders>
          </w:tcPr>
          <w:p>
            <w:pPr>
              <w:pStyle w:val="0"/>
              <w:jc w:val="right"/>
            </w:pPr>
            <w:r>
              <w:rPr>
                <w:sz w:val="20"/>
              </w:rPr>
              <w:t xml:space="preserve">97,74</w:t>
            </w:r>
          </w:p>
        </w:tc>
      </w:tr>
      <w:tr>
        <w:tc>
          <w:tcPr>
            <w:gridSpan w:val="6"/>
            <w:tcW w:w="15607" w:type="dxa"/>
            <w:tcBorders>
              <w:top w:val="nil"/>
              <w:left w:val="nil"/>
              <w:bottom w:val="nil"/>
              <w:right w:val="nil"/>
            </w:tcBorders>
          </w:tcPr>
          <w:p>
            <w:pPr>
              <w:pStyle w:val="0"/>
              <w:outlineLvl w:val="2"/>
              <w:jc w:val="center"/>
            </w:pPr>
            <w:r>
              <w:rPr>
                <w:sz w:val="20"/>
              </w:rPr>
              <w:t xml:space="preserve">VIII. Срочные социальные услуги</w:t>
            </w:r>
          </w:p>
        </w:tc>
      </w:tr>
      <w:tr>
        <w:tc>
          <w:tcPr>
            <w:tcW w:w="706" w:type="dxa"/>
            <w:tcBorders>
              <w:top w:val="nil"/>
              <w:left w:val="nil"/>
              <w:bottom w:val="nil"/>
              <w:right w:val="nil"/>
            </w:tcBorders>
          </w:tcPr>
          <w:p>
            <w:pPr>
              <w:pStyle w:val="0"/>
              <w:jc w:val="center"/>
            </w:pPr>
            <w:r>
              <w:rPr>
                <w:sz w:val="20"/>
              </w:rPr>
              <w:t xml:space="preserve">75.</w:t>
            </w:r>
          </w:p>
        </w:tc>
        <w:tc>
          <w:tcPr>
            <w:tcW w:w="2324" w:type="dxa"/>
            <w:tcBorders>
              <w:top w:val="nil"/>
              <w:left w:val="nil"/>
              <w:bottom w:val="nil"/>
              <w:right w:val="nil"/>
            </w:tcBorders>
          </w:tcPr>
          <w:p>
            <w:pPr>
              <w:pStyle w:val="0"/>
            </w:pPr>
            <w:r>
              <w:rPr>
                <w:sz w:val="20"/>
              </w:rPr>
              <w:t xml:space="preserve">Обеспечение бесплатным горячим питанием или наборами продуктов (социальная услуга предоставляется не более четырех раз в год)</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обеспечение бесплатным горячим питанием, наборами продуктов, в том числе в виде талонов, на основании которых горячее питание или наборы продуктов могут быть предоставлены организациями общественного питания и торговли по договорам, заключаемым с поставщиками социальных услуг, расположенных на территории Ставропольского края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получателю социальной услуги, оказавшемуся без средств к существованию (выдаваемые продукты питания должны соответствовать гигиеническим требованиям к безопасности пищевых продуктов)</w:t>
            </w:r>
          </w:p>
        </w:tc>
        <w:tc>
          <w:tcPr>
            <w:tcW w:w="1584" w:type="dxa"/>
            <w:tcBorders>
              <w:top w:val="nil"/>
              <w:left w:val="nil"/>
              <w:bottom w:val="nil"/>
              <w:right w:val="nil"/>
            </w:tcBorders>
          </w:tcPr>
          <w:p>
            <w:pPr>
              <w:pStyle w:val="0"/>
              <w:jc w:val="right"/>
            </w:pPr>
            <w:r>
              <w:rPr>
                <w:sz w:val="20"/>
              </w:rPr>
              <w:t xml:space="preserve">62,04</w:t>
            </w:r>
          </w:p>
        </w:tc>
      </w:tr>
      <w:tr>
        <w:tc>
          <w:tcPr>
            <w:tcW w:w="706" w:type="dxa"/>
            <w:tcBorders>
              <w:top w:val="nil"/>
              <w:left w:val="nil"/>
              <w:bottom w:val="nil"/>
              <w:right w:val="nil"/>
            </w:tcBorders>
          </w:tcPr>
          <w:p>
            <w:pPr>
              <w:pStyle w:val="0"/>
              <w:jc w:val="center"/>
            </w:pPr>
            <w:r>
              <w:rPr>
                <w:sz w:val="20"/>
              </w:rPr>
              <w:t xml:space="preserve">76.</w:t>
            </w:r>
          </w:p>
        </w:tc>
        <w:tc>
          <w:tcPr>
            <w:tcW w:w="2324" w:type="dxa"/>
            <w:tcBorders>
              <w:top w:val="nil"/>
              <w:left w:val="nil"/>
              <w:bottom w:val="nil"/>
              <w:right w:val="nil"/>
            </w:tcBorders>
          </w:tcPr>
          <w:p>
            <w:pPr>
              <w:pStyle w:val="0"/>
            </w:pPr>
            <w:r>
              <w:rPr>
                <w:sz w:val="20"/>
              </w:rPr>
              <w:t xml:space="preserve">Обеспечение одеждой, обувью и другими предметами первой необходимости (социальная услуга предоставляется не более четырех раз в год)</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предоставления одежды и обуви, в том числе бывших в употреблении, предметов первой необходимости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2721" w:type="dxa"/>
            <w:tcBorders>
              <w:top w:val="nil"/>
              <w:left w:val="nil"/>
              <w:bottom w:val="nil"/>
              <w:right w:val="nil"/>
            </w:tcBorders>
          </w:tcPr>
          <w:p>
            <w:pPr>
              <w:pStyle w:val="0"/>
            </w:pPr>
            <w:r>
              <w:rPr>
                <w:sz w:val="20"/>
              </w:rPr>
              <w:t xml:space="preserve">социальная услуга предоставляется получателю социальной услуги, оказавшемуся без средств к существованию;</w:t>
            </w:r>
          </w:p>
          <w:p>
            <w:pPr>
              <w:pStyle w:val="0"/>
            </w:pPr>
            <w:r>
              <w:rPr>
                <w:sz w:val="20"/>
              </w:rPr>
              <w:t xml:space="preserve">обеспечение одеждой и обувью соответствующими размерам получателя социальной услуги, пригодными к носке</w:t>
            </w:r>
          </w:p>
        </w:tc>
        <w:tc>
          <w:tcPr>
            <w:tcW w:w="1584" w:type="dxa"/>
            <w:tcBorders>
              <w:top w:val="nil"/>
              <w:left w:val="nil"/>
              <w:bottom w:val="nil"/>
              <w:right w:val="nil"/>
            </w:tcBorders>
          </w:tcPr>
          <w:p>
            <w:pPr>
              <w:pStyle w:val="0"/>
              <w:jc w:val="right"/>
            </w:pPr>
            <w:r>
              <w:rPr>
                <w:sz w:val="20"/>
              </w:rPr>
              <w:t xml:space="preserve">59,98</w:t>
            </w:r>
          </w:p>
        </w:tc>
      </w:tr>
      <w:tr>
        <w:tc>
          <w:tcPr>
            <w:tcW w:w="706" w:type="dxa"/>
            <w:tcBorders>
              <w:top w:val="nil"/>
              <w:left w:val="nil"/>
              <w:bottom w:val="nil"/>
              <w:right w:val="nil"/>
            </w:tcBorders>
          </w:tcPr>
          <w:p>
            <w:pPr>
              <w:pStyle w:val="0"/>
              <w:jc w:val="center"/>
            </w:pPr>
            <w:r>
              <w:rPr>
                <w:sz w:val="20"/>
              </w:rPr>
              <w:t xml:space="preserve">77.</w:t>
            </w:r>
          </w:p>
        </w:tc>
        <w:tc>
          <w:tcPr>
            <w:tcW w:w="2324" w:type="dxa"/>
            <w:tcBorders>
              <w:top w:val="nil"/>
              <w:left w:val="nil"/>
              <w:bottom w:val="nil"/>
              <w:right w:val="nil"/>
            </w:tcBorders>
          </w:tcPr>
          <w:p>
            <w:pPr>
              <w:pStyle w:val="0"/>
            </w:pPr>
            <w:r>
              <w:rPr>
                <w:sz w:val="20"/>
              </w:rPr>
              <w:t xml:space="preserve">Содействие в получении временного жилого помещения (социальная услуга предоставляется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предоставление или содействие в предоставлении временного жилого помещения или спального места</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при наличии внутрисемейного конфликта, в том числе с лицами, страдающими наркотической или алкогольной зависимостью, лицами, имеющими пристрастие к азартным играм, лицами, страдающими психическими расстройствами, насилия в семье;</w:t>
            </w:r>
          </w:p>
          <w:p>
            <w:pPr>
              <w:pStyle w:val="0"/>
            </w:pPr>
            <w:r>
              <w:rPr>
                <w:sz w:val="20"/>
              </w:rPr>
              <w:t xml:space="preserve">отсутствии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1584" w:type="dxa"/>
            <w:tcBorders>
              <w:top w:val="nil"/>
              <w:left w:val="nil"/>
              <w:bottom w:val="nil"/>
              <w:right w:val="nil"/>
            </w:tcBorders>
          </w:tcPr>
          <w:p>
            <w:pPr>
              <w:pStyle w:val="0"/>
              <w:jc w:val="right"/>
            </w:pPr>
            <w:r>
              <w:rPr>
                <w:sz w:val="20"/>
              </w:rPr>
              <w:t xml:space="preserve">84,27</w:t>
            </w:r>
          </w:p>
        </w:tc>
      </w:tr>
      <w:tr>
        <w:tc>
          <w:tcPr>
            <w:tcW w:w="706" w:type="dxa"/>
            <w:tcBorders>
              <w:top w:val="nil"/>
              <w:left w:val="nil"/>
              <w:bottom w:val="nil"/>
              <w:right w:val="nil"/>
            </w:tcBorders>
          </w:tcPr>
          <w:p>
            <w:pPr>
              <w:pStyle w:val="0"/>
              <w:jc w:val="center"/>
            </w:pPr>
            <w:r>
              <w:rPr>
                <w:sz w:val="20"/>
              </w:rPr>
              <w:t xml:space="preserve">78.</w:t>
            </w:r>
          </w:p>
        </w:tc>
        <w:tc>
          <w:tcPr>
            <w:tcW w:w="2324" w:type="dxa"/>
            <w:tcBorders>
              <w:top w:val="nil"/>
              <w:left w:val="nil"/>
              <w:bottom w:val="nil"/>
              <w:right w:val="nil"/>
            </w:tcBorders>
          </w:tcPr>
          <w:p>
            <w:pPr>
              <w:pStyle w:val="0"/>
            </w:pPr>
            <w:r>
              <w:rPr>
                <w:sz w:val="20"/>
              </w:rPr>
              <w:t xml:space="preserve">Содействие в получении юридической помощи в целях защиты прав и законных интересов получателей социальных услуг (социальная услуга предоставляется единовременно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выяснение жизненной ситуации получателя социальной услуги;</w:t>
            </w:r>
          </w:p>
          <w:p>
            <w:pPr>
              <w:pStyle w:val="0"/>
            </w:pPr>
            <w:r>
              <w:rPr>
                <w:sz w:val="20"/>
              </w:rPr>
              <w:t xml:space="preserve">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реализации его законных прав, разъяснение назначения и содержания документов, помощь в их оформлении и направлении по назначению;</w:t>
            </w:r>
          </w:p>
          <w:p>
            <w:pPr>
              <w:pStyle w:val="0"/>
            </w:pPr>
            <w:r>
              <w:rPr>
                <w:sz w:val="20"/>
              </w:rPr>
              <w:t xml:space="preserve">разъяснение возможности реализации законных прав получателя социальной услуги и права на получение бесплатной юридической помощи согласно Федеральному </w:t>
            </w:r>
            <w:hyperlink w:history="0" r:id="rId71"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закону</w:t>
              </w:r>
            </w:hyperlink>
            <w:r>
              <w:rPr>
                <w:sz w:val="20"/>
              </w:rPr>
              <w:t xml:space="preserve"> "О бесплатной юридической помощи в Российской Федерации" (предоставление адресов, телефонов, режимов работы юридических бюро)</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обеспечение оказания срочной квалифицированной юридической помощи и иной помощи получателю социальной услуги в решении его вопросов</w:t>
            </w:r>
          </w:p>
        </w:tc>
        <w:tc>
          <w:tcPr>
            <w:tcW w:w="1584" w:type="dxa"/>
            <w:tcBorders>
              <w:top w:val="nil"/>
              <w:left w:val="nil"/>
              <w:bottom w:val="nil"/>
              <w:right w:val="nil"/>
            </w:tcBorders>
          </w:tcPr>
          <w:p>
            <w:pPr>
              <w:pStyle w:val="0"/>
              <w:jc w:val="right"/>
            </w:pPr>
            <w:r>
              <w:rPr>
                <w:sz w:val="20"/>
              </w:rPr>
              <w:t xml:space="preserve">142,15</w:t>
            </w:r>
          </w:p>
        </w:tc>
      </w:tr>
      <w:tr>
        <w:tc>
          <w:tcPr>
            <w:tcW w:w="706" w:type="dxa"/>
            <w:tcBorders>
              <w:top w:val="nil"/>
              <w:left w:val="nil"/>
              <w:bottom w:val="nil"/>
              <w:right w:val="nil"/>
            </w:tcBorders>
          </w:tcPr>
          <w:p>
            <w:pPr>
              <w:pStyle w:val="0"/>
              <w:jc w:val="center"/>
            </w:pPr>
            <w:r>
              <w:rPr>
                <w:sz w:val="20"/>
              </w:rPr>
              <w:t xml:space="preserve">79.</w:t>
            </w:r>
          </w:p>
        </w:tc>
        <w:tc>
          <w:tcPr>
            <w:tcW w:w="2324" w:type="dxa"/>
            <w:tcBorders>
              <w:top w:val="nil"/>
              <w:left w:val="nil"/>
              <w:bottom w:val="nil"/>
              <w:right w:val="nil"/>
            </w:tcBorders>
          </w:tcPr>
          <w:p>
            <w:pPr>
              <w:pStyle w:val="0"/>
            </w:pPr>
            <w:r>
              <w:rPr>
                <w:sz w:val="20"/>
              </w:rPr>
              <w:t xml:space="preserve">Содействие в получении экстренной психологической помощи с привлечением к этой работе психологов и священнослужителей (социальная услуга предоставляется единовременно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беседа с получателем социальной услуги, оценка психического и физического состояния получателя социальной услуги в кризисной ситуации, выявление его психологических проблем;</w:t>
            </w:r>
          </w:p>
          <w:p>
            <w:pPr>
              <w:pStyle w:val="0"/>
            </w:pPr>
            <w:r>
              <w:rPr>
                <w:sz w:val="20"/>
              </w:rPr>
              <w:t xml:space="preserve">привлечение к оказанию помощи квалифицированных специалистов, психологов, представителей традиционных религиозных конфессий</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содействие в получении экстренной психологической помощи в кризисной ситуации</w:t>
            </w:r>
          </w:p>
        </w:tc>
        <w:tc>
          <w:tcPr>
            <w:tcW w:w="1584" w:type="dxa"/>
            <w:tcBorders>
              <w:top w:val="nil"/>
              <w:left w:val="nil"/>
              <w:bottom w:val="nil"/>
              <w:right w:val="nil"/>
            </w:tcBorders>
          </w:tcPr>
          <w:p>
            <w:pPr>
              <w:pStyle w:val="0"/>
              <w:jc w:val="right"/>
            </w:pPr>
            <w:r>
              <w:rPr>
                <w:sz w:val="20"/>
              </w:rPr>
              <w:t xml:space="preserve">252,94</w:t>
            </w:r>
          </w:p>
        </w:tc>
      </w:tr>
      <w:tr>
        <w:tc>
          <w:tcPr>
            <w:tcW w:w="706" w:type="dxa"/>
            <w:tcBorders>
              <w:top w:val="nil"/>
              <w:left w:val="nil"/>
              <w:bottom w:val="nil"/>
              <w:right w:val="nil"/>
            </w:tcBorders>
          </w:tcPr>
          <w:p>
            <w:pPr>
              <w:pStyle w:val="0"/>
              <w:jc w:val="center"/>
            </w:pPr>
            <w:r>
              <w:rPr>
                <w:sz w:val="20"/>
              </w:rPr>
              <w:t xml:space="preserve">80.</w:t>
            </w:r>
          </w:p>
        </w:tc>
        <w:tc>
          <w:tcPr>
            <w:tcW w:w="2324" w:type="dxa"/>
            <w:tcBorders>
              <w:top w:val="nil"/>
              <w:left w:val="nil"/>
              <w:bottom w:val="nil"/>
              <w:right w:val="nil"/>
            </w:tcBorders>
          </w:tcPr>
          <w:p>
            <w:pPr>
              <w:pStyle w:val="0"/>
            </w:pPr>
            <w:r>
              <w:rPr>
                <w:sz w:val="20"/>
              </w:rPr>
              <w:t xml:space="preserve">Проведение просветительских мероприятий с несовершеннолетними на базе образовательных, медицинских организаций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прием заявления и (или) ходатайства о необходимости проведения просветительских мероприятий с несовершеннолетними на базе образовательных, медицинских организаций Ставропольского края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721" w:type="dxa"/>
            <w:tcBorders>
              <w:top w:val="nil"/>
              <w:left w:val="nil"/>
              <w:bottom w:val="nil"/>
              <w:right w:val="nil"/>
            </w:tcBorders>
          </w:tcPr>
          <w:p>
            <w:pPr>
              <w:pStyle w:val="0"/>
            </w:pPr>
            <w:r>
              <w:rPr>
                <w:sz w:val="20"/>
              </w:rPr>
              <w:t xml:space="preserve">обеспечение содействия в решении проблем получателя социальной услуги</w:t>
            </w:r>
          </w:p>
        </w:tc>
        <w:tc>
          <w:tcPr>
            <w:tcW w:w="1584" w:type="dxa"/>
            <w:tcBorders>
              <w:top w:val="nil"/>
              <w:left w:val="nil"/>
              <w:bottom w:val="nil"/>
              <w:right w:val="nil"/>
            </w:tcBorders>
          </w:tcPr>
          <w:p>
            <w:pPr>
              <w:pStyle w:val="0"/>
              <w:jc w:val="right"/>
            </w:pPr>
            <w:r>
              <w:rPr>
                <w:sz w:val="20"/>
              </w:rPr>
              <w:t xml:space="preserve">178,92</w:t>
            </w:r>
          </w:p>
        </w:tc>
      </w:tr>
      <w:tr>
        <w:tc>
          <w:tcPr>
            <w:tcW w:w="706" w:type="dxa"/>
            <w:tcBorders>
              <w:top w:val="nil"/>
              <w:left w:val="nil"/>
              <w:bottom w:val="nil"/>
              <w:right w:val="nil"/>
            </w:tcBorders>
          </w:tcPr>
          <w:p>
            <w:pPr>
              <w:pStyle w:val="0"/>
              <w:jc w:val="center"/>
            </w:pPr>
            <w:r>
              <w:rPr>
                <w:sz w:val="20"/>
              </w:rPr>
              <w:t xml:space="preserve">81.</w:t>
            </w:r>
          </w:p>
        </w:tc>
        <w:tc>
          <w:tcPr>
            <w:tcW w:w="2324" w:type="dxa"/>
            <w:tcBorders>
              <w:top w:val="nil"/>
              <w:left w:val="nil"/>
              <w:bottom w:val="nil"/>
              <w:right w:val="nil"/>
            </w:tcBorders>
          </w:tcPr>
          <w:p>
            <w:pPr>
              <w:pStyle w:val="0"/>
            </w:pPr>
            <w:r>
              <w:rPr>
                <w:sz w:val="20"/>
              </w:rPr>
              <w:t xml:space="preserve">Приобретение за счет средств получателя социальных услуг и срочная доставка продуктов питания, лекарственных средств и изделий медицинского назначения (социальная услуга предоставляется единовременно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заказа от получателя социальной услуги (вес набора - не более 4 килограммов на одного получателя социальной услуги или 7 килограммов на двух и более получателей социальной услуги) на покупку и доставку товаров;</w:t>
            </w:r>
          </w:p>
          <w:p>
            <w:pPr>
              <w:pStyle w:val="0"/>
            </w:pPr>
            <w:r>
              <w:rPr>
                <w:sz w:val="20"/>
              </w:rPr>
              <w:t xml:space="preserve">получение наличных денежных средств от получателя социальной услуги на приобретение товаров;</w:t>
            </w:r>
          </w:p>
          <w:p>
            <w:pPr>
              <w:pStyle w:val="0"/>
            </w:pPr>
            <w:r>
              <w:rPr>
                <w:sz w:val="20"/>
              </w:rPr>
              <w:t xml:space="preserve">покупка товаров;</w:t>
            </w:r>
          </w:p>
          <w:p>
            <w:pPr>
              <w:pStyle w:val="0"/>
            </w:pPr>
            <w:r>
              <w:rPr>
                <w:sz w:val="20"/>
              </w:rPr>
              <w:t xml:space="preserve">доставка получателю социальной услуги купленных товаров; окончательный расчет с получателем социальной услуги по чекам</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предоставление социальной услуги в случае внезапного возникновения потребности в посторонней помощи;</w:t>
            </w:r>
          </w:p>
          <w:p>
            <w:pPr>
              <w:pStyle w:val="0"/>
            </w:pPr>
            <w:r>
              <w:rPr>
                <w:sz w:val="20"/>
              </w:rPr>
              <w:t xml:space="preserve">приобретение продуктов питания, лекарственных средств и изделий медицинского назначения осуществляется в ближайших от места жительства получателя социальной услуги организациях торговли или аптеках;</w:t>
            </w:r>
          </w:p>
          <w:p>
            <w:pPr>
              <w:pStyle w:val="0"/>
            </w:pPr>
            <w:r>
              <w:rPr>
                <w:sz w:val="20"/>
              </w:rPr>
              <w:t xml:space="preserve">предоставление социальной услуги в день обращения в режиме работы поставщика социальных услуг;</w:t>
            </w:r>
          </w:p>
          <w:p>
            <w:pPr>
              <w:pStyle w:val="0"/>
            </w:pPr>
            <w:r>
              <w:rPr>
                <w:sz w:val="20"/>
              </w:rPr>
              <w:t xml:space="preserve">соответствие сроков приобретаемых продуктов питания установленным срокам их годности;</w:t>
            </w:r>
          </w:p>
          <w:p>
            <w:pPr>
              <w:pStyle w:val="0"/>
            </w:pPr>
            <w:r>
              <w:rPr>
                <w:sz w:val="20"/>
              </w:rPr>
              <w:t xml:space="preserve">предоставление получателю социальной услуги чеков по приобретенным продуктам, лекарствам, средствам и изделиям медицинского назначения</w:t>
            </w:r>
          </w:p>
        </w:tc>
        <w:tc>
          <w:tcPr>
            <w:tcW w:w="1584" w:type="dxa"/>
            <w:tcBorders>
              <w:top w:val="nil"/>
              <w:left w:val="nil"/>
              <w:bottom w:val="nil"/>
              <w:right w:val="nil"/>
            </w:tcBorders>
          </w:tcPr>
          <w:p>
            <w:pPr>
              <w:pStyle w:val="0"/>
              <w:jc w:val="right"/>
            </w:pPr>
            <w:r>
              <w:rPr>
                <w:sz w:val="20"/>
              </w:rPr>
              <w:t xml:space="preserve">239,15</w:t>
            </w:r>
          </w:p>
        </w:tc>
      </w:tr>
      <w:tr>
        <w:tc>
          <w:tcPr>
            <w:tcW w:w="706" w:type="dxa"/>
            <w:tcBorders>
              <w:top w:val="nil"/>
              <w:left w:val="nil"/>
              <w:bottom w:val="nil"/>
              <w:right w:val="nil"/>
            </w:tcBorders>
          </w:tcPr>
          <w:p>
            <w:pPr>
              <w:pStyle w:val="0"/>
              <w:jc w:val="center"/>
            </w:pPr>
            <w:r>
              <w:rPr>
                <w:sz w:val="20"/>
              </w:rPr>
              <w:t xml:space="preserve">82.</w:t>
            </w:r>
          </w:p>
        </w:tc>
        <w:tc>
          <w:tcPr>
            <w:tcW w:w="2324" w:type="dxa"/>
            <w:tcBorders>
              <w:top w:val="nil"/>
              <w:left w:val="nil"/>
              <w:bottom w:val="nil"/>
              <w:right w:val="nil"/>
            </w:tcBorders>
          </w:tcPr>
          <w:p>
            <w:pPr>
              <w:pStyle w:val="0"/>
            </w:pPr>
            <w:r>
              <w:rPr>
                <w:sz w:val="20"/>
              </w:rPr>
              <w:t xml:space="preserve">Предоставление социальных услуг экстренного характера на разовой основе, в том числе с выездом на дом к получателю социальных услуг (социальная услуга предоставляется единовременно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оказание социальной услуги получателю социальной услуги, нуждающемуся в единовременном оказании социальной услуги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предоставление социальной услуги способствует удовлетворению жизненно необходимых потребностей получателя социальной услуги</w:t>
            </w:r>
          </w:p>
        </w:tc>
        <w:tc>
          <w:tcPr>
            <w:tcW w:w="1584" w:type="dxa"/>
            <w:tcBorders>
              <w:top w:val="nil"/>
              <w:left w:val="nil"/>
              <w:bottom w:val="nil"/>
              <w:right w:val="nil"/>
            </w:tcBorders>
          </w:tcPr>
          <w:p>
            <w:pPr>
              <w:pStyle w:val="0"/>
              <w:jc w:val="right"/>
            </w:pPr>
            <w:r>
              <w:rPr>
                <w:sz w:val="20"/>
              </w:rPr>
              <w:t xml:space="preserve">233,90</w:t>
            </w:r>
          </w:p>
        </w:tc>
      </w:tr>
      <w:tr>
        <w:tc>
          <w:tcPr>
            <w:tcW w:w="706" w:type="dxa"/>
            <w:tcBorders>
              <w:top w:val="nil"/>
              <w:left w:val="nil"/>
              <w:bottom w:val="nil"/>
              <w:right w:val="nil"/>
            </w:tcBorders>
          </w:tcPr>
          <w:p>
            <w:pPr>
              <w:pStyle w:val="0"/>
              <w:jc w:val="center"/>
            </w:pPr>
            <w:r>
              <w:rPr>
                <w:sz w:val="20"/>
              </w:rPr>
              <w:t xml:space="preserve">83.</w:t>
            </w:r>
          </w:p>
        </w:tc>
        <w:tc>
          <w:tcPr>
            <w:tcW w:w="2324" w:type="dxa"/>
            <w:tcBorders>
              <w:top w:val="nil"/>
              <w:left w:val="nil"/>
              <w:bottom w:val="nil"/>
              <w:right w:val="nil"/>
            </w:tcBorders>
          </w:tcPr>
          <w:p>
            <w:pPr>
              <w:pStyle w:val="0"/>
            </w:pPr>
            <w:r>
              <w:rPr>
                <w:sz w:val="20"/>
              </w:rPr>
              <w:t xml:space="preserve">Обеспечение доставки лиц старше 65 лет, проживающих в сельской местности,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уведомление получателя социальной услуги в доступной форме (устно по телефону, в ходе посещения по месту проживания) о дате и времени обеспечения доставки;</w:t>
            </w:r>
          </w:p>
          <w:p>
            <w:pPr>
              <w:pStyle w:val="0"/>
            </w:pPr>
            <w:r>
              <w:rPr>
                <w:sz w:val="20"/>
              </w:rPr>
              <w:t xml:space="preserve">осуществление доставки получателя социальной услуги, проживающего в сельской местности,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w:t>
            </w:r>
          </w:p>
          <w:p>
            <w:pPr>
              <w:pStyle w:val="0"/>
            </w:pPr>
            <w:r>
              <w:rPr>
                <w:sz w:val="20"/>
              </w:rPr>
              <w:t xml:space="preserve">осуществление доставки получателя социальной услуги, проживающего в сельской местности, к месту его проживания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- 240 минут)</w:t>
            </w:r>
          </w:p>
        </w:tc>
        <w:tc>
          <w:tcPr>
            <w:tcW w:w="2721" w:type="dxa"/>
            <w:tcBorders>
              <w:top w:val="nil"/>
              <w:left w:val="nil"/>
              <w:bottom w:val="nil"/>
              <w:right w:val="nil"/>
            </w:tcBorders>
          </w:tcPr>
          <w:p>
            <w:pPr>
              <w:pStyle w:val="0"/>
            </w:pPr>
            <w:r>
              <w:rPr>
                <w:sz w:val="20"/>
              </w:rPr>
              <w:t xml:space="preserve">предоставление социальной услуги в сопровождении работника поставщика социальных услуг и в режиме работы поставщика социальных услуг</w:t>
            </w:r>
          </w:p>
        </w:tc>
        <w:tc>
          <w:tcPr>
            <w:tcW w:w="1584" w:type="dxa"/>
            <w:tcBorders>
              <w:top w:val="nil"/>
              <w:left w:val="nil"/>
              <w:bottom w:val="nil"/>
              <w:right w:val="nil"/>
            </w:tcBorders>
          </w:tcPr>
          <w:p>
            <w:pPr>
              <w:pStyle w:val="0"/>
              <w:jc w:val="right"/>
            </w:pPr>
            <w:r>
              <w:rPr>
                <w:sz w:val="20"/>
              </w:rPr>
              <w:t xml:space="preserve">868,50</w:t>
            </w:r>
          </w:p>
        </w:tc>
      </w:tr>
      <w:tr>
        <w:tc>
          <w:tcPr>
            <w:tcW w:w="706" w:type="dxa"/>
            <w:tcBorders>
              <w:top w:val="nil"/>
              <w:left w:val="nil"/>
              <w:bottom w:val="nil"/>
              <w:right w:val="nil"/>
            </w:tcBorders>
          </w:tcPr>
          <w:p>
            <w:pPr>
              <w:pStyle w:val="0"/>
              <w:jc w:val="center"/>
            </w:pPr>
            <w:r>
              <w:rPr>
                <w:sz w:val="20"/>
              </w:rPr>
              <w:t xml:space="preserve">84.</w:t>
            </w:r>
          </w:p>
        </w:tc>
        <w:tc>
          <w:tcPr>
            <w:tcW w:w="2324" w:type="dxa"/>
            <w:tcBorders>
              <w:top w:val="nil"/>
              <w:left w:val="nil"/>
              <w:bottom w:val="nil"/>
              <w:right w:val="nil"/>
            </w:tcBorders>
          </w:tcPr>
          <w:p>
            <w:pPr>
              <w:pStyle w:val="0"/>
            </w:pPr>
            <w:r>
              <w:rPr>
                <w:sz w:val="20"/>
              </w:rPr>
              <w:t xml:space="preserve">Оказание услуг инвалидам по слуху по переводу русского жестового языка (социальная услуга предоставляется не более одного раза в день)</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перевод русского жестового языка для получателя социальной услуги, имеющего инвалидность по слуху</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предоставление социальной услуги в случае возникновения у получателя социальной услуги, не выходящего из дома, необходимости перевода русского жестового языка при общении с работниками организаций социального обслуживания, медицинских организаций Ставропольского края, управлений труда и социальной защиты администраций муниципальных и городских округов Ставропольского края, Фонда пенсионного и социального страхования Российской Федерации по Ставропольскому краю</w:t>
            </w:r>
          </w:p>
        </w:tc>
        <w:tc>
          <w:tcPr>
            <w:tcW w:w="1584" w:type="dxa"/>
            <w:tcBorders>
              <w:top w:val="nil"/>
              <w:left w:val="nil"/>
              <w:bottom w:val="nil"/>
              <w:right w:val="nil"/>
            </w:tcBorders>
          </w:tcPr>
          <w:p>
            <w:pPr>
              <w:pStyle w:val="0"/>
              <w:jc w:val="right"/>
            </w:pPr>
            <w:r>
              <w:rPr>
                <w:sz w:val="20"/>
              </w:rPr>
              <w:t xml:space="preserve">154,80</w:t>
            </w:r>
          </w:p>
        </w:tc>
      </w:tr>
      <w:tr>
        <w:tc>
          <w:tcPr>
            <w:gridSpan w:val="6"/>
            <w:tcW w:w="15607" w:type="dxa"/>
            <w:tcBorders>
              <w:top w:val="nil"/>
              <w:left w:val="nil"/>
              <w:bottom w:val="nil"/>
              <w:right w:val="nil"/>
            </w:tcBorders>
          </w:tcPr>
          <w:p>
            <w:pPr>
              <w:pStyle w:val="0"/>
              <w:jc w:val="both"/>
            </w:pPr>
            <w:r>
              <w:rPr>
                <w:sz w:val="20"/>
              </w:rPr>
              <w:t xml:space="preserve">(в ред. </w:t>
            </w:r>
            <w:hyperlink w:history="0" r:id="rId72"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14.12.2022 N 755-п)</w:t>
            </w:r>
          </w:p>
        </w:tc>
      </w:tr>
      <w:tr>
        <w:tc>
          <w:tcPr>
            <w:tcW w:w="706" w:type="dxa"/>
            <w:tcBorders>
              <w:top w:val="nil"/>
              <w:left w:val="nil"/>
              <w:bottom w:val="nil"/>
              <w:right w:val="nil"/>
            </w:tcBorders>
          </w:tcPr>
          <w:p>
            <w:pPr>
              <w:pStyle w:val="0"/>
              <w:jc w:val="center"/>
            </w:pPr>
            <w:r>
              <w:rPr>
                <w:sz w:val="20"/>
              </w:rPr>
              <w:t xml:space="preserve">85.</w:t>
            </w:r>
          </w:p>
        </w:tc>
        <w:tc>
          <w:tcPr>
            <w:tcW w:w="2324" w:type="dxa"/>
            <w:tcBorders>
              <w:top w:val="nil"/>
              <w:left w:val="nil"/>
              <w:bottom w:val="nil"/>
              <w:right w:val="nil"/>
            </w:tcBorders>
          </w:tcPr>
          <w:p>
            <w:pPr>
              <w:pStyle w:val="0"/>
            </w:pPr>
            <w:r>
              <w:rPr>
                <w:sz w:val="20"/>
              </w:rPr>
              <w:t xml:space="preserve">Содействие в сборе и оформлении документов для обеспечения 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заявления и документов по месту жительства получателя социальной услуги;</w:t>
            </w:r>
          </w:p>
          <w:p>
            <w:pPr>
              <w:pStyle w:val="0"/>
            </w:pPr>
            <w:r>
              <w:rPr>
                <w:sz w:val="20"/>
              </w:rPr>
              <w:t xml:space="preserve">направление пакета документов в министерство труда и социальной защиты населения Ставропольского края для постановки в очередь для получения технических средств реабилитации;</w:t>
            </w:r>
          </w:p>
          <w:p>
            <w:pPr>
              <w:pStyle w:val="0"/>
            </w:pPr>
            <w:r>
              <w:rPr>
                <w:sz w:val="20"/>
              </w:rPr>
              <w:t xml:space="preserve">информирование получателя социальной услуги о порядковом номере очереди на получение технических средств реабилитации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социальная услуга предоставляется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133,37</w:t>
            </w:r>
          </w:p>
        </w:tc>
      </w:tr>
      <w:tr>
        <w:tc>
          <w:tcPr>
            <w:tcW w:w="706" w:type="dxa"/>
            <w:tcBorders>
              <w:top w:val="nil"/>
              <w:left w:val="nil"/>
              <w:bottom w:val="nil"/>
              <w:right w:val="nil"/>
            </w:tcBorders>
          </w:tcPr>
          <w:p>
            <w:pPr>
              <w:pStyle w:val="0"/>
              <w:jc w:val="center"/>
            </w:pPr>
            <w:r>
              <w:rPr>
                <w:sz w:val="20"/>
              </w:rPr>
              <w:t xml:space="preserve">86.</w:t>
            </w:r>
          </w:p>
        </w:tc>
        <w:tc>
          <w:tcPr>
            <w:tcW w:w="2324" w:type="dxa"/>
            <w:tcBorders>
              <w:top w:val="nil"/>
              <w:left w:val="nil"/>
              <w:bottom w:val="nil"/>
              <w:right w:val="nil"/>
            </w:tcBorders>
          </w:tcPr>
          <w:p>
            <w:pPr>
              <w:pStyle w:val="0"/>
            </w:pPr>
            <w:r>
              <w:rPr>
                <w:sz w:val="20"/>
              </w:rPr>
              <w:t xml:space="preserve">Доставка на дом технических средств реабилитации, входящих в региональный перечень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(социальная услуга предоставляется по мере необходимости)</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информирование получателя социальной услуги о дате получения технических средств реабилитации;</w:t>
            </w:r>
          </w:p>
          <w:p>
            <w:pPr>
              <w:pStyle w:val="0"/>
            </w:pPr>
            <w:r>
              <w:rPr>
                <w:sz w:val="20"/>
              </w:rPr>
              <w:t xml:space="preserve">доставка технических средств реабилитации по месту жительства получателя социальной услуги транспортом поставщика социальных услуг;</w:t>
            </w:r>
          </w:p>
          <w:p>
            <w:pPr>
              <w:pStyle w:val="0"/>
            </w:pPr>
            <w:r>
              <w:rPr>
                <w:sz w:val="20"/>
              </w:rPr>
              <w:t xml:space="preserve">оказание содействия в организации выгрузки доставленных крупногабаритных и (или) весом более 10 килограммов технических средств реабилитации в жилое помещение получателя социальной услуги;</w:t>
            </w:r>
          </w:p>
          <w:p>
            <w:pPr>
              <w:pStyle w:val="0"/>
            </w:pPr>
            <w:r>
              <w:rPr>
                <w:sz w:val="20"/>
              </w:rPr>
              <w:t xml:space="preserve">оказание содействия в технической сборке доставленных технических средств реабилитации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2721" w:type="dxa"/>
            <w:tcBorders>
              <w:top w:val="nil"/>
              <w:left w:val="nil"/>
              <w:bottom w:val="nil"/>
              <w:right w:val="nil"/>
            </w:tcBorders>
          </w:tcPr>
          <w:p>
            <w:pPr>
              <w:pStyle w:val="0"/>
            </w:pPr>
            <w:r>
              <w:rPr>
                <w:sz w:val="20"/>
              </w:rPr>
              <w:t xml:space="preserve">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337,44</w:t>
            </w:r>
          </w:p>
        </w:tc>
      </w:tr>
      <w:tr>
        <w:tc>
          <w:tcPr>
            <w:tcW w:w="706" w:type="dxa"/>
            <w:tcBorders>
              <w:top w:val="nil"/>
              <w:left w:val="nil"/>
              <w:bottom w:val="nil"/>
              <w:right w:val="nil"/>
            </w:tcBorders>
          </w:tcPr>
          <w:p>
            <w:pPr>
              <w:pStyle w:val="0"/>
              <w:jc w:val="center"/>
            </w:pPr>
            <w:r>
              <w:rPr>
                <w:sz w:val="20"/>
              </w:rPr>
              <w:t xml:space="preserve">87.</w:t>
            </w:r>
          </w:p>
        </w:tc>
        <w:tc>
          <w:tcPr>
            <w:tcW w:w="2324" w:type="dxa"/>
            <w:tcBorders>
              <w:top w:val="nil"/>
              <w:left w:val="nil"/>
              <w:bottom w:val="nil"/>
              <w:right w:val="nil"/>
            </w:tcBorders>
          </w:tcPr>
          <w:p>
            <w:pPr>
              <w:pStyle w:val="0"/>
            </w:pPr>
            <w:r>
              <w:rPr>
                <w:sz w:val="20"/>
              </w:rPr>
              <w:t xml:space="preserve">Содействие в организации отдыха и оздоровления детей (социальная услуга предоставляется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w:t>
            </w:r>
          </w:p>
          <w:p>
            <w:pPr>
              <w:pStyle w:val="0"/>
            </w:pPr>
            <w:r>
              <w:rPr>
                <w:sz w:val="20"/>
              </w:rPr>
              <w:t xml:space="preserve">услуги предусматривает следующие действия:</w:t>
            </w:r>
          </w:p>
          <w:p>
            <w:pPr>
              <w:pStyle w:val="0"/>
            </w:pPr>
            <w:r>
              <w:rPr>
                <w:sz w:val="20"/>
              </w:rPr>
              <w:t xml:space="preserve">прием заявления и документов по месту жительства ребенка;</w:t>
            </w:r>
          </w:p>
          <w:p>
            <w:pPr>
              <w:pStyle w:val="0"/>
            </w:pPr>
            <w:r>
              <w:rPr>
                <w:sz w:val="20"/>
              </w:rPr>
              <w:t xml:space="preserve">оказание содействия в получении документов, подтверждающих нахождение ребенка в трудной жизненной ситуации, выдаваемых соответствующими органами, организациями, учреждениями (при необходимости);</w:t>
            </w:r>
          </w:p>
          <w:p>
            <w:pPr>
              <w:pStyle w:val="0"/>
            </w:pPr>
            <w:r>
              <w:rPr>
                <w:sz w:val="20"/>
              </w:rPr>
              <w:t xml:space="preserve">оказание содействия в получении документов, выданных медицинской организацией Ставропольского края по месту жительства ребенка;</w:t>
            </w:r>
          </w:p>
          <w:p>
            <w:pPr>
              <w:pStyle w:val="0"/>
            </w:pPr>
            <w:r>
              <w:rPr>
                <w:sz w:val="20"/>
              </w:rPr>
              <w:t xml:space="preserve">информирование получателя социальной услуги о дате заезда в организацию отдыха и оздоровления детей</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721" w:type="dxa"/>
            <w:tcBorders>
              <w:top w:val="nil"/>
              <w:left w:val="nil"/>
              <w:bottom w:val="nil"/>
              <w:right w:val="nil"/>
            </w:tcBorders>
          </w:tcPr>
          <w:p>
            <w:pPr>
              <w:pStyle w:val="0"/>
            </w:pPr>
            <w:r>
              <w:rPr>
                <w:sz w:val="20"/>
              </w:rPr>
              <w:t xml:space="preserve">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222,94</w:t>
            </w:r>
          </w:p>
        </w:tc>
      </w:tr>
      <w:tr>
        <w:tc>
          <w:tcPr>
            <w:tcW w:w="706" w:type="dxa"/>
            <w:tcBorders>
              <w:top w:val="nil"/>
              <w:left w:val="nil"/>
              <w:bottom w:val="nil"/>
              <w:right w:val="nil"/>
            </w:tcBorders>
          </w:tcPr>
          <w:p>
            <w:pPr>
              <w:pStyle w:val="0"/>
              <w:jc w:val="center"/>
            </w:pPr>
            <w:r>
              <w:rPr>
                <w:sz w:val="20"/>
              </w:rPr>
              <w:t xml:space="preserve">88.</w:t>
            </w:r>
          </w:p>
        </w:tc>
        <w:tc>
          <w:tcPr>
            <w:tcW w:w="2324" w:type="dxa"/>
            <w:tcBorders>
              <w:top w:val="nil"/>
              <w:left w:val="nil"/>
              <w:bottom w:val="nil"/>
              <w:right w:val="nil"/>
            </w:tcBorders>
          </w:tcPr>
          <w:p>
            <w:pPr>
              <w:pStyle w:val="0"/>
            </w:pPr>
            <w:r>
              <w:rPr>
                <w:sz w:val="20"/>
              </w:rPr>
              <w:t xml:space="preserve">Содействие в сборе и оформлении документов на получение социального обслуживания в стационарной форме социального обслуживания (социальная услуга предоставляется единовременно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заявления и документов по месту жительства получателя социальной услуги;</w:t>
            </w:r>
          </w:p>
          <w:p>
            <w:pPr>
              <w:pStyle w:val="0"/>
            </w:pPr>
            <w:r>
              <w:rPr>
                <w:sz w:val="20"/>
              </w:rPr>
              <w:t xml:space="preserve">направление пакета документов в министерство труда и социальной защиты населения Ставропольского края;</w:t>
            </w:r>
          </w:p>
          <w:p>
            <w:pPr>
              <w:pStyle w:val="0"/>
            </w:pPr>
            <w:r>
              <w:rPr>
                <w:sz w:val="20"/>
              </w:rPr>
              <w:t xml:space="preserve">информирование получателя социальной услуги о дате заезда в организацию социального обслуживания населения Ставропольского края</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2721" w:type="dxa"/>
            <w:tcBorders>
              <w:top w:val="nil"/>
              <w:left w:val="nil"/>
              <w:bottom w:val="nil"/>
              <w:right w:val="nil"/>
            </w:tcBorders>
          </w:tcPr>
          <w:p>
            <w:pPr>
              <w:pStyle w:val="0"/>
            </w:pPr>
            <w:r>
              <w:rPr>
                <w:sz w:val="20"/>
              </w:rPr>
              <w:t xml:space="preserve">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326,56</w:t>
            </w:r>
          </w:p>
        </w:tc>
      </w:tr>
      <w:tr>
        <w:tc>
          <w:tcPr>
            <w:tcW w:w="706" w:type="dxa"/>
            <w:tcBorders>
              <w:top w:val="nil"/>
              <w:left w:val="nil"/>
              <w:bottom w:val="nil"/>
              <w:right w:val="nil"/>
            </w:tcBorders>
          </w:tcPr>
          <w:p>
            <w:pPr>
              <w:pStyle w:val="0"/>
              <w:jc w:val="center"/>
            </w:pPr>
            <w:r>
              <w:rPr>
                <w:sz w:val="20"/>
              </w:rPr>
              <w:t xml:space="preserve">89.</w:t>
            </w:r>
          </w:p>
        </w:tc>
        <w:tc>
          <w:tcPr>
            <w:tcW w:w="2324" w:type="dxa"/>
            <w:tcBorders>
              <w:top w:val="nil"/>
              <w:left w:val="nil"/>
              <w:bottom w:val="nil"/>
              <w:right w:val="nil"/>
            </w:tcBorders>
          </w:tcPr>
          <w:p>
            <w:pPr>
              <w:pStyle w:val="0"/>
            </w:pPr>
            <w:r>
              <w:rPr>
                <w:sz w:val="20"/>
              </w:rPr>
              <w:t xml:space="preserve">Содействие в проведении медико-социальной экспертизы в рамках системы долговременного ухода (социальная услуга предоставляется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помощь в написании заявления на прохождение медико-социальной экспертизы по месту жительства получателя социальной услуги;</w:t>
            </w:r>
          </w:p>
          <w:p>
            <w:pPr>
              <w:pStyle w:val="0"/>
            </w:pPr>
            <w:r>
              <w:rPr>
                <w:sz w:val="20"/>
              </w:rPr>
              <w:t xml:space="preserve">запись получателя социальной услуги на прием к специалисту (специалистам) или на врачебную комиссию;</w:t>
            </w:r>
          </w:p>
          <w:p>
            <w:pPr>
              <w:pStyle w:val="0"/>
            </w:pPr>
            <w:r>
              <w:rPr>
                <w:sz w:val="20"/>
              </w:rPr>
              <w:t xml:space="preserve">содействие в сборе документов, необходимых для комплексной оценки состояния здоровья получателя социальной услуги на основе анализа клинико-функциональных, социально-бытовых, профессионально-трудовых, психологических данных, установление или изменение группы инвалидности и степени ограничения способности к трудовой деятельности</w:t>
            </w:r>
          </w:p>
        </w:tc>
        <w:tc>
          <w:tcPr>
            <w:tcW w:w="3283"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- 60 минут для каждой группы)</w:t>
            </w:r>
          </w:p>
        </w:tc>
        <w:tc>
          <w:tcPr>
            <w:tcW w:w="2721" w:type="dxa"/>
            <w:tcBorders>
              <w:top w:val="nil"/>
              <w:left w:val="nil"/>
              <w:bottom w:val="nil"/>
              <w:right w:val="nil"/>
            </w:tcBorders>
          </w:tcPr>
          <w:p>
            <w:pPr>
              <w:pStyle w:val="0"/>
            </w:pPr>
            <w:r>
              <w:rPr>
                <w:sz w:val="20"/>
              </w:rPr>
              <w:t xml:space="preserve">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pPr>
              <w:pStyle w:val="0"/>
              <w:jc w:val="right"/>
            </w:pPr>
            <w:r>
              <w:rPr>
                <w:sz w:val="20"/>
              </w:rPr>
              <w:t xml:space="preserve">231,64</w:t>
            </w:r>
          </w:p>
        </w:tc>
      </w:tr>
      <w:tr>
        <w:tc>
          <w:tcPr>
            <w:tcW w:w="706" w:type="dxa"/>
            <w:tcBorders>
              <w:top w:val="nil"/>
              <w:left w:val="nil"/>
              <w:bottom w:val="nil"/>
              <w:right w:val="nil"/>
            </w:tcBorders>
          </w:tcPr>
          <w:p>
            <w:pPr>
              <w:pStyle w:val="0"/>
              <w:jc w:val="center"/>
            </w:pPr>
            <w:r>
              <w:rPr>
                <w:sz w:val="20"/>
              </w:rPr>
              <w:t xml:space="preserve">90.</w:t>
            </w:r>
          </w:p>
        </w:tc>
        <w:tc>
          <w:tcPr>
            <w:tcW w:w="2324" w:type="dxa"/>
            <w:tcBorders>
              <w:top w:val="nil"/>
              <w:left w:val="nil"/>
              <w:bottom w:val="nil"/>
              <w:right w:val="nil"/>
            </w:tcBorders>
          </w:tcPr>
          <w:p>
            <w:pPr>
              <w:pStyle w:val="0"/>
            </w:pPr>
            <w:r>
              <w:rPr>
                <w:sz w:val="20"/>
              </w:rPr>
              <w:t xml:space="preserve">Сопровождение получателей социальных услуг, получающих социальные услуги в стационарной форме социального обслуживания, при их госпитализации в медицинские организации Ставропольского края в целях осуществления ухода за ними (социальная услуга предоставляется по факту обращения)</w:t>
            </w:r>
          </w:p>
        </w:tc>
        <w:tc>
          <w:tcPr>
            <w:tcW w:w="4989"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посещение получателя социальной услуги в медицинской организации Ставропольского края;</w:t>
            </w:r>
          </w:p>
          <w:p>
            <w:pPr>
              <w:pStyle w:val="0"/>
            </w:pPr>
            <w:r>
              <w:rPr>
                <w:sz w:val="20"/>
              </w:rPr>
              <w:t xml:space="preserve">покупка за счет средств получателя социальных услуг и доставка в медицинскую организацию Ставропольского края продуктов питания, промышленных товаров первой необходимости, средств санитарии и гигиены, средств ухода, книг, журналов, газет;</w:t>
            </w:r>
          </w:p>
          <w:p>
            <w:pPr>
              <w:pStyle w:val="0"/>
            </w:pPr>
            <w:r>
              <w:rPr>
                <w:sz w:val="20"/>
              </w:rPr>
              <w:t xml:space="preserve">оказание экстренной психологической помощи</w:t>
            </w:r>
          </w:p>
        </w:tc>
        <w:tc>
          <w:tcPr>
            <w:tcW w:w="3283"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721" w:type="dxa"/>
            <w:tcBorders>
              <w:top w:val="nil"/>
              <w:left w:val="nil"/>
              <w:bottom w:val="nil"/>
              <w:right w:val="nil"/>
            </w:tcBorders>
          </w:tcPr>
          <w:p>
            <w:pPr>
              <w:pStyle w:val="0"/>
            </w:pPr>
            <w:r>
              <w:rPr>
                <w:sz w:val="20"/>
              </w:rPr>
              <w:t xml:space="preserve">предоставление социальной услуги осуществляется при госпитализации получателя социальной услуги, получающего социальные услуги в стационарной форме социального обслуживания, в медицинскую организацию Ставропольского края. Социальная услуга предоставляется работником центра (комплексного центра) социального обслуживания, который находится по месту расположения медицинской организации Ставропольского края, в которую госпитализирован получатель социальных услуг, получающий социальные услуги в стационарной форме социального обслуживания. При госпитализации несовершеннолетнего получателя социальной услуги в медицинскую организацию Ставропольского края, расположенную в муниципальном образовании, отличном от места проживания несовершеннолетнего получателя социальной услуги, социальная услуга предоставляется работником центра (комплексного центра) социального обслуживания, предоставляющего социальные услуги детям, который находится в данном муниципальном образовании. В случае отсутствия в данном муниципальном образовании центра (комплексного центра) социального обслуживания, предоставляющего социальные услуги детям, социальные услуги предоставляются сотрудниками социально-реабилитационного центра или центра социальной помощи семье и детям, который расположен в данном муниципальном образовании</w:t>
            </w:r>
          </w:p>
        </w:tc>
        <w:tc>
          <w:tcPr>
            <w:tcW w:w="1584" w:type="dxa"/>
            <w:tcBorders>
              <w:top w:val="nil"/>
              <w:left w:val="nil"/>
              <w:bottom w:val="nil"/>
              <w:right w:val="nil"/>
            </w:tcBorders>
          </w:tcPr>
          <w:p>
            <w:pPr>
              <w:pStyle w:val="0"/>
              <w:jc w:val="right"/>
            </w:pPr>
            <w:r>
              <w:rPr>
                <w:sz w:val="20"/>
              </w:rPr>
              <w:t xml:space="preserve">122,79</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Сроки предоставления социальной услуги определяются индивидуальной программой оказания социальных услуг.</w:t>
      </w:r>
    </w:p>
    <w:p>
      <w:pPr>
        <w:pStyle w:val="0"/>
        <w:spacing w:before="200" w:line-rule="auto"/>
        <w:ind w:firstLine="540"/>
        <w:jc w:val="both"/>
      </w:pPr>
      <w:r>
        <w:rPr>
          <w:sz w:val="20"/>
        </w:rPr>
        <w:t xml:space="preserve">2. Оценка качества и результатов предоставления социальной услуги осуществляются по следующим показателям:</w:t>
      </w:r>
    </w:p>
    <w:p>
      <w:pPr>
        <w:pStyle w:val="0"/>
        <w:spacing w:before="200" w:line-rule="auto"/>
        <w:ind w:firstLine="540"/>
        <w:jc w:val="both"/>
      </w:pPr>
      <w:r>
        <w:rPr>
          <w:sz w:val="20"/>
        </w:rPr>
        <w:t xml:space="preserve">полнота предоставления социальной услуги в соответствии с требованиями законодательства Российской Федерации и законодательства Ставропольского края, в том числе с учетом объема предоставляемых социальных услуг, сроков предоставления социальных услуг;</w:t>
      </w:r>
    </w:p>
    <w:p>
      <w:pPr>
        <w:pStyle w:val="0"/>
        <w:spacing w:before="200" w:line-rule="auto"/>
        <w:ind w:firstLine="540"/>
        <w:jc w:val="both"/>
      </w:pPr>
      <w:r>
        <w:rPr>
          <w:sz w:val="20"/>
        </w:rPr>
        <w:t xml:space="preserve">своевременность предоставления социальной услуги, в том числе с учетом степени нуждаемости получателя социальной услуги;</w:t>
      </w:r>
    </w:p>
    <w:p>
      <w:pPr>
        <w:pStyle w:val="0"/>
        <w:spacing w:before="200" w:line-rule="auto"/>
        <w:ind w:firstLine="540"/>
        <w:jc w:val="both"/>
      </w:pPr>
      <w:r>
        <w:rPr>
          <w:sz w:val="20"/>
        </w:rPr>
        <w:t xml:space="preserve">результативность (эффективность) предоставления социальной услуги (улучшение условий жизнедеятельности получателя социальных услуг);</w:t>
      </w:r>
    </w:p>
    <w:p>
      <w:pPr>
        <w:pStyle w:val="0"/>
        <w:spacing w:before="200" w:line-rule="auto"/>
        <w:ind w:firstLine="540"/>
        <w:jc w:val="both"/>
      </w:pPr>
      <w:r>
        <w:rPr>
          <w:sz w:val="20"/>
        </w:rPr>
        <w:t xml:space="preserve">удовлетворенность получателей социальных услуг качеством и доступностью социальных услуг по отношению к общей численности получателей социальных услуг;</w:t>
      </w:r>
    </w:p>
    <w:p>
      <w:pPr>
        <w:pStyle w:val="0"/>
        <w:spacing w:before="200" w:line-rule="auto"/>
        <w:ind w:firstLine="540"/>
        <w:jc w:val="both"/>
      </w:pPr>
      <w:r>
        <w:rPr>
          <w:sz w:val="20"/>
        </w:rPr>
        <w:t xml:space="preserve">отсутствие обоснованных жалоб получателей социальных услуг.</w:t>
      </w:r>
    </w:p>
    <w:p>
      <w:pPr>
        <w:pStyle w:val="0"/>
        <w:spacing w:before="200" w:line-rule="auto"/>
        <w:ind w:firstLine="540"/>
        <w:jc w:val="both"/>
      </w:pPr>
      <w:r>
        <w:rPr>
          <w:sz w:val="20"/>
        </w:rPr>
        <w:t xml:space="preserve">3. Для определения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организациями социального обслуживания Ставропольского края проводится оценка зависимости от посторонней помощи с установлением группы оценки зависимости получателя социальной услуги от посторонней помощи в соответствии с порядком, утверждаемым правовым актом министерства труда и социальной защиты населения Ставропольского края.</w:t>
      </w:r>
    </w:p>
    <w:p>
      <w:pPr>
        <w:pStyle w:val="0"/>
        <w:spacing w:before="200" w:line-rule="auto"/>
        <w:ind w:firstLine="540"/>
        <w:jc w:val="both"/>
      </w:pPr>
      <w:r>
        <w:rPr>
          <w:sz w:val="20"/>
        </w:rPr>
        <w:t xml:space="preserve">4. Направление получателей социальных услуг для проведения оздоровительных мероприятий в государственном бюджетном учреждении социального обслуживания населения "Краевой социально-оздоровительный центр "Кавказ" осуществляется в соответствии с порядком, утверждаемым правовым актом министерства труда и социальной защиты населения Ставропольского края.</w:t>
      </w:r>
    </w:p>
    <w:p>
      <w:pPr>
        <w:pStyle w:val="0"/>
        <w:spacing w:before="200" w:line-rule="auto"/>
        <w:ind w:firstLine="540"/>
        <w:jc w:val="both"/>
      </w:pPr>
      <w:r>
        <w:rPr>
          <w:sz w:val="20"/>
        </w:rPr>
        <w:t xml:space="preserve">5. Предоставление социальных услуг в государственном бюджетном учреждении социального обслуживания населения "Ставропольский реабилитационный центр для детей и подростков с ограниченными возможностями здоровья" осуществляется в соответствии с порядком, утверждаемым правовым актом министерства труда и социальной защиты населения Ставропольского края.</w:t>
      </w:r>
    </w:p>
    <w:p>
      <w:pPr>
        <w:pStyle w:val="0"/>
        <w:jc w:val="both"/>
      </w:pPr>
      <w:r>
        <w:rPr>
          <w:sz w:val="20"/>
        </w:rPr>
      </w:r>
    </w:p>
    <w:p>
      <w:pPr>
        <w:pStyle w:val="0"/>
        <w:ind w:firstLine="540"/>
        <w:jc w:val="both"/>
      </w:pPr>
      <w:r>
        <w:rPr>
          <w:sz w:val="20"/>
        </w:rPr>
        <w:t xml:space="preserve">--------------------------------</w:t>
      </w:r>
    </w:p>
    <w:bookmarkStart w:id="2470" w:name="P2470"/>
    <w:bookmarkEnd w:id="2470"/>
    <w:p>
      <w:pPr>
        <w:pStyle w:val="0"/>
        <w:spacing w:before="200" w:line-rule="auto"/>
        <w:ind w:firstLine="540"/>
        <w:jc w:val="both"/>
      </w:pPr>
      <w:r>
        <w:rPr>
          <w:sz w:val="20"/>
        </w:rPr>
        <w:t xml:space="preserve">&lt;*&gt; Далее в настоящем Приложении используется сокращение - группа. Описание группы соответствует </w:t>
      </w:r>
      <w:hyperlink w:history="0" r:id="rId73" w:tooltip="Приказ министерства труда и социальной защиты населения Ставропольского края от 06.05.2019 N 124 &quot;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ии Ставропольского края&quot; {КонсультантПлюс}">
        <w:r>
          <w:rPr>
            <w:sz w:val="20"/>
            <w:color w:val="0000ff"/>
          </w:rPr>
          <w:t xml:space="preserve">таблице</w:t>
        </w:r>
      </w:hyperlink>
      <w:r>
        <w:rPr>
          <w:sz w:val="20"/>
        </w:rPr>
        <w:t xml:space="preserve">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Ставропольского края</w:t>
      </w:r>
    </w:p>
    <w:p>
      <w:pPr>
        <w:pStyle w:val="0"/>
        <w:jc w:val="right"/>
      </w:pPr>
      <w:r>
        <w:rPr>
          <w:sz w:val="20"/>
        </w:rPr>
        <w:t xml:space="preserve">от 29 декабря 2014 г. N 560-п</w:t>
      </w:r>
    </w:p>
    <w:p>
      <w:pPr>
        <w:pStyle w:val="0"/>
        <w:jc w:val="both"/>
      </w:pPr>
      <w:r>
        <w:rPr>
          <w:sz w:val="20"/>
        </w:rPr>
      </w:r>
    </w:p>
    <w:bookmarkStart w:id="2481" w:name="P2481"/>
    <w:bookmarkEnd w:id="2481"/>
    <w:p>
      <w:pPr>
        <w:pStyle w:val="2"/>
        <w:jc w:val="center"/>
      </w:pPr>
      <w:r>
        <w:rPr>
          <w:sz w:val="20"/>
        </w:rPr>
        <w:t xml:space="preserve">ПОРЯДОК</w:t>
      </w:r>
    </w:p>
    <w:p>
      <w:pPr>
        <w:pStyle w:val="2"/>
        <w:jc w:val="center"/>
      </w:pPr>
      <w:r>
        <w:rPr>
          <w:sz w:val="20"/>
        </w:rPr>
        <w:t xml:space="preserve">ПРЕДОСТАВЛЕНИЯ СОЦИАЛЬНЫХ УСЛУГ В СТАЦИОНАРНОЙ ФОРМЕ</w:t>
      </w:r>
    </w:p>
    <w:p>
      <w:pPr>
        <w:pStyle w:val="2"/>
        <w:jc w:val="center"/>
      </w:pPr>
      <w:r>
        <w:rPr>
          <w:sz w:val="20"/>
        </w:rPr>
        <w:t xml:space="preserve">СОЦИАЛЬНОГО ОБСЛУЖИВАНИЯ ПОСТАВЩИКАМИ СОЦИАЛЬНЫХ УСЛУГ</w:t>
      </w:r>
    </w:p>
    <w:p>
      <w:pPr>
        <w:pStyle w:val="2"/>
        <w:jc w:val="center"/>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20.01.2017 </w:t>
            </w:r>
            <w:hyperlink w:history="0" r:id="rId74" w:tooltip="Постановление Правительства Ставропольского края от 20.01.2017 N 13-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13-п</w:t>
              </w:r>
            </w:hyperlink>
            <w:r>
              <w:rPr>
                <w:sz w:val="20"/>
                <w:color w:val="392c69"/>
              </w:rPr>
              <w:t xml:space="preserve">, от 14.11.2018 </w:t>
            </w:r>
            <w:hyperlink w:history="0" r:id="rId75"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486-п</w:t>
              </w:r>
            </w:hyperlink>
            <w:r>
              <w:rPr>
                <w:sz w:val="20"/>
                <w:color w:val="392c69"/>
              </w:rPr>
              <w:t xml:space="preserve">, от 02.10.2020 </w:t>
            </w:r>
            <w:hyperlink w:history="0" r:id="rId76" w:tooltip="Постановление Правительства Ставропольского края от 02.10.2020 N 534-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534-п</w:t>
              </w:r>
            </w:hyperlink>
            <w:r>
              <w:rPr>
                <w:sz w:val="20"/>
                <w:color w:val="392c69"/>
              </w:rPr>
              <w:t xml:space="preserve">,</w:t>
            </w:r>
          </w:p>
          <w:p>
            <w:pPr>
              <w:pStyle w:val="0"/>
              <w:jc w:val="center"/>
            </w:pPr>
            <w:r>
              <w:rPr>
                <w:sz w:val="20"/>
                <w:color w:val="392c69"/>
              </w:rPr>
              <w:t xml:space="preserve">от 09.11.2021 </w:t>
            </w:r>
            <w:hyperlink w:history="0" r:id="rId77"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 {КонсультантПлюс}">
              <w:r>
                <w:rPr>
                  <w:sz w:val="20"/>
                  <w:color w:val="0000ff"/>
                </w:rPr>
                <w:t xml:space="preserve">N 569-п</w:t>
              </w:r>
            </w:hyperlink>
            <w:r>
              <w:rPr>
                <w:sz w:val="20"/>
                <w:color w:val="392c69"/>
              </w:rPr>
              <w:t xml:space="preserve">, от 14.12.2022 </w:t>
            </w:r>
            <w:hyperlink w:history="0" r:id="rId78"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755-п</w:t>
              </w:r>
            </w:hyperlink>
            <w:r>
              <w:rPr>
                <w:sz w:val="20"/>
                <w:color w:val="392c69"/>
              </w:rPr>
              <w:t xml:space="preserve">, от 10.03.2023 </w:t>
            </w:r>
            <w:hyperlink w:history="0" r:id="rId79"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109-п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социальных услуг в стационарной форме социального обслуживания (далее - социальные услуги) получателям социальных услуг поставщиками социальных услуг в Ставропольском крае (далее - поставщики социальных услуг).</w:t>
      </w:r>
    </w:p>
    <w:p>
      <w:pPr>
        <w:pStyle w:val="0"/>
        <w:spacing w:before="200" w:line-rule="auto"/>
        <w:ind w:firstLine="540"/>
        <w:jc w:val="both"/>
      </w:pPr>
      <w:r>
        <w:rPr>
          <w:sz w:val="20"/>
        </w:rPr>
        <w:t xml:space="preserve">2. Понятия и термины, используемые в настоящем Порядке, применяются в значениях, установленных Федеральным </w:t>
      </w:r>
      <w:hyperlink w:history="0" r:id="rId80"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(далее - Федеральный закон).</w:t>
      </w:r>
    </w:p>
    <w:p>
      <w:pPr>
        <w:pStyle w:val="0"/>
        <w:spacing w:before="200" w:line-rule="auto"/>
        <w:ind w:firstLine="540"/>
        <w:jc w:val="both"/>
      </w:pPr>
      <w:r>
        <w:rPr>
          <w:sz w:val="20"/>
        </w:rPr>
        <w:t xml:space="preserve">3. Получателями социальных услуг являются граждане, признанные нуждающимися в социальном обслуживании в стационарной форме социального обслуживания в соответствии с законодательством Российской Федерации и законодательством Ставропольского края (далее - получатели социальных услуг).</w:t>
      </w:r>
    </w:p>
    <w:p>
      <w:pPr>
        <w:pStyle w:val="0"/>
        <w:spacing w:before="200" w:line-rule="auto"/>
        <w:ind w:firstLine="540"/>
        <w:jc w:val="both"/>
      </w:pPr>
      <w:r>
        <w:rPr>
          <w:sz w:val="20"/>
        </w:rPr>
        <w:t xml:space="preserve">4. Социальные услуги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(далее соответственно - индивидуальная программа, министерство), и условиями договоров о предоставлении социальных услуг, заключаемыми между гражданами или их законными представителями и поставщиками социальных услуг на основании требований Федерального закона (далее - договор о предоставлении социальных услуг).</w:t>
      </w:r>
    </w:p>
    <w:p>
      <w:pPr>
        <w:pStyle w:val="0"/>
        <w:spacing w:before="200" w:line-rule="auto"/>
        <w:ind w:firstLine="540"/>
        <w:jc w:val="both"/>
      </w:pPr>
      <w:r>
        <w:rPr>
          <w:sz w:val="20"/>
        </w:rPr>
        <w:t xml:space="preserve">5.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pPr>
        <w:pStyle w:val="0"/>
        <w:spacing w:before="200" w:line-rule="auto"/>
        <w:ind w:firstLine="540"/>
        <w:jc w:val="both"/>
      </w:pPr>
      <w:r>
        <w:rPr>
          <w:sz w:val="20"/>
        </w:rPr>
        <w:t xml:space="preserve">1) социально-бытовые;</w:t>
      </w:r>
    </w:p>
    <w:p>
      <w:pPr>
        <w:pStyle w:val="0"/>
        <w:spacing w:before="200" w:line-rule="auto"/>
        <w:ind w:firstLine="540"/>
        <w:jc w:val="both"/>
      </w:pPr>
      <w:r>
        <w:rPr>
          <w:sz w:val="20"/>
        </w:rPr>
        <w:t xml:space="preserve">2) социально-медицинские;</w:t>
      </w:r>
    </w:p>
    <w:p>
      <w:pPr>
        <w:pStyle w:val="0"/>
        <w:spacing w:before="200" w:line-rule="auto"/>
        <w:ind w:firstLine="540"/>
        <w:jc w:val="both"/>
      </w:pPr>
      <w:r>
        <w:rPr>
          <w:sz w:val="20"/>
        </w:rPr>
        <w:t xml:space="preserve">3) социально-психологические;</w:t>
      </w:r>
    </w:p>
    <w:p>
      <w:pPr>
        <w:pStyle w:val="0"/>
        <w:spacing w:before="200" w:line-rule="auto"/>
        <w:ind w:firstLine="540"/>
        <w:jc w:val="both"/>
      </w:pPr>
      <w:r>
        <w:rPr>
          <w:sz w:val="20"/>
        </w:rPr>
        <w:t xml:space="preserve">4) социально-педагогические;</w:t>
      </w:r>
    </w:p>
    <w:p>
      <w:pPr>
        <w:pStyle w:val="0"/>
        <w:spacing w:before="200" w:line-rule="auto"/>
        <w:ind w:firstLine="540"/>
        <w:jc w:val="both"/>
      </w:pPr>
      <w:r>
        <w:rPr>
          <w:sz w:val="20"/>
        </w:rPr>
        <w:t xml:space="preserve">5) социально-трудовые;</w:t>
      </w:r>
    </w:p>
    <w:p>
      <w:pPr>
        <w:pStyle w:val="0"/>
        <w:spacing w:before="200" w:line-rule="auto"/>
        <w:ind w:firstLine="540"/>
        <w:jc w:val="both"/>
      </w:pPr>
      <w:r>
        <w:rPr>
          <w:sz w:val="20"/>
        </w:rPr>
        <w:t xml:space="preserve">6) социально-правовые;</w:t>
      </w:r>
    </w:p>
    <w:p>
      <w:pPr>
        <w:pStyle w:val="0"/>
        <w:spacing w:before="200" w:line-rule="auto"/>
        <w:ind w:firstLine="540"/>
        <w:jc w:val="both"/>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0"/>
        <w:jc w:val="both"/>
      </w:pPr>
      <w:r>
        <w:rPr>
          <w:sz w:val="20"/>
        </w:rPr>
      </w:r>
    </w:p>
    <w:p>
      <w:pPr>
        <w:pStyle w:val="2"/>
        <w:outlineLvl w:val="1"/>
        <w:jc w:val="center"/>
      </w:pPr>
      <w:r>
        <w:rPr>
          <w:sz w:val="20"/>
        </w:rPr>
        <w:t xml:space="preserve">II. Наименования и стандарты социальных услуг,</w:t>
      </w:r>
    </w:p>
    <w:p>
      <w:pPr>
        <w:pStyle w:val="2"/>
        <w:jc w:val="center"/>
      </w:pPr>
      <w:r>
        <w:rPr>
          <w:sz w:val="20"/>
        </w:rPr>
        <w:t xml:space="preserve">предоставляемых поставщиками социальных услуг</w:t>
      </w:r>
    </w:p>
    <w:p>
      <w:pPr>
        <w:pStyle w:val="0"/>
        <w:jc w:val="both"/>
      </w:pPr>
      <w:r>
        <w:rPr>
          <w:sz w:val="20"/>
        </w:rPr>
      </w:r>
    </w:p>
    <w:p>
      <w:pPr>
        <w:pStyle w:val="0"/>
        <w:ind w:firstLine="540"/>
        <w:jc w:val="both"/>
      </w:pPr>
      <w:r>
        <w:rPr>
          <w:sz w:val="20"/>
        </w:rPr>
        <w:t xml:space="preserve">6. Наименования и стандарты социальных услуг, предоставляемых поставщиками социальных услуг, приведены в приложении (не приводятся) к настоящему Порядку.</w:t>
      </w:r>
    </w:p>
    <w:p>
      <w:pPr>
        <w:pStyle w:val="0"/>
        <w:jc w:val="both"/>
      </w:pPr>
      <w:r>
        <w:rPr>
          <w:sz w:val="20"/>
        </w:rPr>
      </w:r>
    </w:p>
    <w:p>
      <w:pPr>
        <w:pStyle w:val="2"/>
        <w:outlineLvl w:val="1"/>
        <w:jc w:val="center"/>
      </w:pPr>
      <w:r>
        <w:rPr>
          <w:sz w:val="20"/>
        </w:rPr>
        <w:t xml:space="preserve">III. Правила предоставления социальных услуг</w:t>
      </w:r>
    </w:p>
    <w:p>
      <w:pPr>
        <w:pStyle w:val="2"/>
        <w:jc w:val="center"/>
      </w:pPr>
      <w:r>
        <w:rPr>
          <w:sz w:val="20"/>
        </w:rPr>
        <w:t xml:space="preserve">бесплатно либо за плату или частичную плату</w:t>
      </w:r>
    </w:p>
    <w:p>
      <w:pPr>
        <w:pStyle w:val="0"/>
        <w:jc w:val="both"/>
      </w:pPr>
      <w:r>
        <w:rPr>
          <w:sz w:val="20"/>
        </w:rPr>
      </w:r>
    </w:p>
    <w:p>
      <w:pPr>
        <w:pStyle w:val="0"/>
        <w:ind w:firstLine="540"/>
        <w:jc w:val="both"/>
      </w:pPr>
      <w:r>
        <w:rPr>
          <w:sz w:val="20"/>
        </w:rPr>
        <w:t xml:space="preserve">7. Социальные услуги предоставляются бесплатно либо за плату или частичную плату.</w:t>
      </w:r>
    </w:p>
    <w:p>
      <w:pPr>
        <w:pStyle w:val="0"/>
        <w:spacing w:before="200" w:line-rule="auto"/>
        <w:ind w:firstLine="540"/>
        <w:jc w:val="both"/>
      </w:pPr>
      <w:r>
        <w:rPr>
          <w:sz w:val="20"/>
        </w:rPr>
        <w:t xml:space="preserve">8. 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w:t>
      </w:r>
      <w:hyperlink w:history="0" w:anchor="P2558" w:tooltip="16. Решение о предоставлении социальных услуг принимается поставщиком социальных услуг на основании следующих документов:">
        <w:r>
          <w:rPr>
            <w:sz w:val="20"/>
            <w:color w:val="0000ff"/>
          </w:rPr>
          <w:t xml:space="preserve">пунктом 16</w:t>
        </w:r>
      </w:hyperlink>
      <w:r>
        <w:rPr>
          <w:sz w:val="20"/>
        </w:rPr>
        <w:t xml:space="preserve"> настоящего Порядка, с учетом среднедушевого дохода получателя социальных услуг, а также тарифов на социальные услуги.</w:t>
      </w:r>
    </w:p>
    <w:p>
      <w:pPr>
        <w:pStyle w:val="0"/>
        <w:spacing w:before="200" w:line-rule="auto"/>
        <w:ind w:firstLine="540"/>
        <w:jc w:val="both"/>
      </w:pPr>
      <w:r>
        <w:rPr>
          <w:sz w:val="20"/>
        </w:rPr>
        <w:t xml:space="preserve">9. Расчет среднедушевого дохода в отношении получателя социальных услуг, за исключением лиц, указанных в </w:t>
      </w:r>
      <w:hyperlink w:history="0" w:anchor="P2516" w:tooltip="10. Социальные услуги предоставляются бесплатно следующим категориям получателей социальных услуг:">
        <w:r>
          <w:rPr>
            <w:sz w:val="20"/>
            <w:color w:val="0000ff"/>
          </w:rPr>
          <w:t xml:space="preserve">пункте 10</w:t>
        </w:r>
      </w:hyperlink>
      <w:r>
        <w:rPr>
          <w:sz w:val="20"/>
        </w:rPr>
        <w:t xml:space="preserve"> настоящего Порядка, производится на дату обращения за получением социальной услуги и осуществляется на основании документов, предусмотренных </w:t>
      </w:r>
      <w:hyperlink w:history="0" w:anchor="P2565" w:tooltip="7)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
        <w:r>
          <w:rPr>
            <w:sz w:val="20"/>
            <w:color w:val="0000ff"/>
          </w:rPr>
          <w:t xml:space="preserve">подпунктом "7" пункта 16</w:t>
        </w:r>
      </w:hyperlink>
      <w:r>
        <w:rPr>
          <w:sz w:val="20"/>
        </w:rPr>
        <w:t xml:space="preserve"> настоящего Порядка.</w:t>
      </w:r>
    </w:p>
    <w:bookmarkStart w:id="2516" w:name="P2516"/>
    <w:bookmarkEnd w:id="2516"/>
    <w:p>
      <w:pPr>
        <w:pStyle w:val="0"/>
        <w:spacing w:before="200" w:line-rule="auto"/>
        <w:ind w:firstLine="540"/>
        <w:jc w:val="both"/>
      </w:pPr>
      <w:r>
        <w:rPr>
          <w:sz w:val="20"/>
        </w:rPr>
        <w:t xml:space="preserve">10. Социальные услуги предоставляются бесплатно следующим категориям получателей социальных услуг:</w:t>
      </w:r>
    </w:p>
    <w:p>
      <w:pPr>
        <w:pStyle w:val="0"/>
        <w:spacing w:before="200" w:line-rule="auto"/>
        <w:ind w:firstLine="540"/>
        <w:jc w:val="both"/>
      </w:pPr>
      <w:r>
        <w:rPr>
          <w:sz w:val="20"/>
        </w:rPr>
        <w:t xml:space="preserve">1) несовершеннолетние дети;</w:t>
      </w:r>
    </w:p>
    <w:bookmarkStart w:id="2518" w:name="P2518"/>
    <w:bookmarkEnd w:id="2518"/>
    <w:p>
      <w:pPr>
        <w:pStyle w:val="0"/>
        <w:spacing w:before="200" w:line-rule="auto"/>
        <w:ind w:firstLine="540"/>
        <w:jc w:val="both"/>
      </w:pPr>
      <w:r>
        <w:rPr>
          <w:sz w:val="20"/>
        </w:rPr>
        <w:t xml:space="preserve">2) участники и инвалиды Великой Отечественной войны;</w:t>
      </w:r>
    </w:p>
    <w:p>
      <w:pPr>
        <w:pStyle w:val="0"/>
        <w:spacing w:before="200" w:line-rule="auto"/>
        <w:ind w:firstLine="540"/>
        <w:jc w:val="both"/>
      </w:pPr>
      <w:r>
        <w:rPr>
          <w:sz w:val="20"/>
        </w:rPr>
        <w:t xml:space="preserve">3) инвалиды боевых действий;</w:t>
      </w:r>
    </w:p>
    <w:p>
      <w:pPr>
        <w:pStyle w:val="0"/>
        <w:spacing w:before="200" w:line-rule="auto"/>
        <w:ind w:firstLine="540"/>
        <w:jc w:val="both"/>
      </w:pPr>
      <w:r>
        <w:rPr>
          <w:sz w:val="20"/>
        </w:rPr>
        <w:t xml:space="preserve">4) лица, награжденные знаком "Жителю блокадного Ленинграда";</w:t>
      </w:r>
    </w:p>
    <w:p>
      <w:pPr>
        <w:pStyle w:val="0"/>
        <w:spacing w:before="200" w:line-rule="auto"/>
        <w:ind w:firstLine="540"/>
        <w:jc w:val="both"/>
      </w:pPr>
      <w:r>
        <w:rPr>
          <w:sz w:val="20"/>
        </w:rPr>
        <w:t xml:space="preserve">5) лица, награжденные знаком "Житель осажденного Севастополя";</w:t>
      </w:r>
    </w:p>
    <w:bookmarkStart w:id="2522" w:name="P2522"/>
    <w:bookmarkEnd w:id="2522"/>
    <w:p>
      <w:pPr>
        <w:pStyle w:val="0"/>
        <w:spacing w:before="200" w:line-rule="auto"/>
        <w:ind w:firstLine="540"/>
        <w:jc w:val="both"/>
      </w:pPr>
      <w:r>
        <w:rPr>
          <w:sz w:val="20"/>
        </w:rPr>
        <w:t xml:space="preserve">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pPr>
        <w:pStyle w:val="0"/>
        <w:spacing w:before="200" w:line-rule="auto"/>
        <w:ind w:firstLine="540"/>
        <w:jc w:val="both"/>
      </w:pPr>
      <w:r>
        <w:rPr>
          <w:sz w:val="20"/>
        </w:rPr>
        <w:t xml:space="preserve">7) лица, пострадавшие в результате чрезвычайных ситуаций, вооруженных межнациональных (межэтнических) конфликтов.</w:t>
      </w:r>
    </w:p>
    <w:p>
      <w:pPr>
        <w:pStyle w:val="0"/>
        <w:jc w:val="both"/>
      </w:pPr>
      <w:r>
        <w:rPr>
          <w:sz w:val="20"/>
        </w:rPr>
        <w:t xml:space="preserve">(п. 10 в ред. </w:t>
      </w:r>
      <w:hyperlink w:history="0" r:id="rId81"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11. Получателям социальных услуг, не указанным в </w:t>
      </w:r>
      <w:hyperlink w:history="0" w:anchor="P2516" w:tooltip="10. Социальные услуги предоставляются бесплатно следующим категориям получателей социальных услуг:">
        <w:r>
          <w:rPr>
            <w:sz w:val="20"/>
            <w:color w:val="0000ff"/>
          </w:rPr>
          <w:t xml:space="preserve">пункте 10</w:t>
        </w:r>
      </w:hyperlink>
      <w:r>
        <w:rPr>
          <w:sz w:val="20"/>
        </w:rPr>
        <w:t xml:space="preserve"> настоящего Порядка, социальные услуги предоставляются за плату или частичную плату.</w:t>
      </w:r>
    </w:p>
    <w:p>
      <w:pPr>
        <w:pStyle w:val="0"/>
        <w:spacing w:before="200" w:line-rule="auto"/>
        <w:ind w:firstLine="540"/>
        <w:jc w:val="both"/>
      </w:pPr>
      <w:r>
        <w:rPr>
          <w:sz w:val="20"/>
        </w:rPr>
        <w:t xml:space="preserve">12. Размер ежемесячной платы за предоставление социальных услуг рассчитывается в соответствии с </w:t>
      </w:r>
      <w:hyperlink w:history="0" r:id="rId82" w:tooltip="Постановление Правительства Ставропольского края от 05.11.2014 N 431-п (ред. от 11.04.2016) &quot;Об утверждении размеров платы за предоставление социальных услуг и порядка ее взимания&quot; (вместе с &quot;Порядком взимания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quot;) {КонсультантПлюс}">
        <w:r>
          <w:rPr>
            <w:sz w:val="20"/>
            <w:color w:val="0000ff"/>
          </w:rPr>
          <w:t xml:space="preserve">постановлением</w:t>
        </w:r>
      </w:hyperlink>
      <w:r>
        <w:rPr>
          <w:sz w:val="20"/>
        </w:rPr>
        <w:t xml:space="preserve"> Правительства Ставропольского края от 05 ноября 2014 г. N 431-п "Об утверждении размеров платы за предоставление социальных услуг и порядка ее взимания".</w:t>
      </w:r>
    </w:p>
    <w:p>
      <w:pPr>
        <w:pStyle w:val="0"/>
        <w:spacing w:before="200" w:line-rule="auto"/>
        <w:ind w:firstLine="540"/>
        <w:jc w:val="both"/>
      </w:pPr>
      <w:r>
        <w:rPr>
          <w:sz w:val="20"/>
        </w:rPr>
        <w:t xml:space="preserve">13. Плата за предоставление социальных услуг производится в соответствии с договором о предоставлении социальных услуг.</w:t>
      </w:r>
    </w:p>
    <w:p>
      <w:pPr>
        <w:pStyle w:val="0"/>
        <w:jc w:val="both"/>
      </w:pPr>
      <w:r>
        <w:rPr>
          <w:sz w:val="20"/>
        </w:rPr>
      </w:r>
    </w:p>
    <w:p>
      <w:pPr>
        <w:pStyle w:val="2"/>
        <w:outlineLvl w:val="1"/>
        <w:jc w:val="center"/>
      </w:pPr>
      <w:r>
        <w:rPr>
          <w:sz w:val="20"/>
        </w:rPr>
        <w:t xml:space="preserve">IV. Требования к деятельности поставщиков</w:t>
      </w:r>
    </w:p>
    <w:p>
      <w:pPr>
        <w:pStyle w:val="2"/>
        <w:jc w:val="center"/>
      </w:pPr>
      <w:r>
        <w:rPr>
          <w:sz w:val="20"/>
        </w:rPr>
        <w:t xml:space="preserve">социальных услуг</w:t>
      </w:r>
    </w:p>
    <w:p>
      <w:pPr>
        <w:pStyle w:val="0"/>
        <w:jc w:val="both"/>
      </w:pPr>
      <w:r>
        <w:rPr>
          <w:sz w:val="20"/>
        </w:rPr>
      </w:r>
    </w:p>
    <w:p>
      <w:pPr>
        <w:pStyle w:val="0"/>
        <w:ind w:firstLine="540"/>
        <w:jc w:val="both"/>
      </w:pPr>
      <w:r>
        <w:rPr>
          <w:sz w:val="20"/>
        </w:rPr>
        <w:t xml:space="preserve">14. Поставщики социальных услуг при предоставлении социальных услуг обязаны:</w:t>
      </w:r>
    </w:p>
    <w:p>
      <w:pPr>
        <w:pStyle w:val="0"/>
        <w:spacing w:before="200" w:line-rule="auto"/>
        <w:ind w:firstLine="540"/>
        <w:jc w:val="both"/>
      </w:pPr>
      <w:r>
        <w:rPr>
          <w:sz w:val="20"/>
        </w:rPr>
        <w:t xml:space="preserve">1) осуществлять свою деятельность в соответствии с законодательством Российской Федерации и законодательством Ставропольского края;</w:t>
      </w:r>
    </w:p>
    <w:p>
      <w:pPr>
        <w:pStyle w:val="0"/>
        <w:spacing w:before="200" w:line-rule="auto"/>
        <w:ind w:firstLine="540"/>
        <w:jc w:val="both"/>
      </w:pPr>
      <w:r>
        <w:rPr>
          <w:sz w:val="20"/>
        </w:rPr>
        <w:t xml:space="preserve">2) соблюдать права человека и гражданина;</w:t>
      </w:r>
    </w:p>
    <w:p>
      <w:pPr>
        <w:pStyle w:val="0"/>
        <w:spacing w:before="200" w:line-rule="auto"/>
        <w:ind w:firstLine="540"/>
        <w:jc w:val="both"/>
      </w:pPr>
      <w:r>
        <w:rPr>
          <w:sz w:val="20"/>
        </w:rPr>
        <w:t xml:space="preserve">3) обеспечивать неприкосновенность личности и безопасность получателей социальных услуг;</w:t>
      </w:r>
    </w:p>
    <w:p>
      <w:pPr>
        <w:pStyle w:val="0"/>
        <w:spacing w:before="200" w:line-rule="auto"/>
        <w:ind w:firstLine="540"/>
        <w:jc w:val="both"/>
      </w:pPr>
      <w:r>
        <w:rPr>
          <w:sz w:val="20"/>
        </w:rPr>
        <w:t xml:space="preserve">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pPr>
        <w:pStyle w:val="0"/>
        <w:spacing w:before="200" w:line-rule="auto"/>
        <w:ind w:firstLine="540"/>
        <w:jc w:val="both"/>
      </w:pPr>
      <w:r>
        <w:rPr>
          <w:sz w:val="20"/>
        </w:rPr>
        <w:t xml:space="preserve">5)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pPr>
        <w:pStyle w:val="0"/>
        <w:spacing w:before="200" w:line-rule="auto"/>
        <w:ind w:firstLine="540"/>
        <w:jc w:val="both"/>
      </w:pPr>
      <w:r>
        <w:rPr>
          <w:sz w:val="20"/>
        </w:rPr>
        <w:t xml:space="preserve">6) предоставлять бесплатно в доступной форме получателям социальных услуг или их законными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0"/>
        <w:spacing w:before="200" w:line-rule="auto"/>
        <w:ind w:firstLine="540"/>
        <w:jc w:val="both"/>
      </w:pPr>
      <w:r>
        <w:rPr>
          <w:sz w:val="20"/>
        </w:rPr>
        <w:t xml:space="preserve">7)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0"/>
        <w:spacing w:before="200" w:line-rule="auto"/>
        <w:ind w:firstLine="540"/>
        <w:jc w:val="both"/>
      </w:pPr>
      <w:r>
        <w:rPr>
          <w:sz w:val="20"/>
        </w:rPr>
        <w:t xml:space="preserve">8) выделять супругам, проживающим в организации социального обслуживания, изолированное жилое помещение для совместного проживания;</w:t>
      </w:r>
    </w:p>
    <w:p>
      <w:pPr>
        <w:pStyle w:val="0"/>
        <w:spacing w:before="200" w:line-rule="auto"/>
        <w:ind w:firstLine="540"/>
        <w:jc w:val="both"/>
      </w:pPr>
      <w:r>
        <w:rPr>
          <w:sz w:val="20"/>
        </w:rPr>
        <w:t xml:space="preserve">9) обеспечивать получателям социальных услуг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10) предоставлять министерству информацию для формирования регистра получателей социальных услуг;</w:t>
      </w:r>
    </w:p>
    <w:p>
      <w:pPr>
        <w:pStyle w:val="0"/>
        <w:spacing w:before="200" w:line-rule="auto"/>
        <w:ind w:firstLine="540"/>
        <w:jc w:val="both"/>
      </w:pPr>
      <w:r>
        <w:rPr>
          <w:sz w:val="20"/>
        </w:rPr>
        <w:t xml:space="preserve">11) осуществлять социальное сопровождение граждан в соответствии с Федеральным законом;</w:t>
      </w:r>
    </w:p>
    <w:p>
      <w:pPr>
        <w:pStyle w:val="0"/>
        <w:spacing w:before="200" w:line-rule="auto"/>
        <w:ind w:firstLine="540"/>
        <w:jc w:val="both"/>
      </w:pPr>
      <w:r>
        <w:rPr>
          <w:sz w:val="20"/>
        </w:rPr>
        <w:t xml:space="preserve">12)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социальных услуг в организациях социального обслуживания;</w:t>
      </w:r>
    </w:p>
    <w:p>
      <w:pPr>
        <w:pStyle w:val="0"/>
        <w:spacing w:before="200" w:line-rule="auto"/>
        <w:ind w:firstLine="540"/>
        <w:jc w:val="both"/>
      </w:pPr>
      <w:r>
        <w:rPr>
          <w:sz w:val="20"/>
        </w:rPr>
        <w:t xml:space="preserve">13) обеспечивать сохранность личных вещей и ценностей получателей социальных услуг;</w:t>
      </w:r>
    </w:p>
    <w:p>
      <w:pPr>
        <w:pStyle w:val="0"/>
        <w:spacing w:before="200" w:line-rule="auto"/>
        <w:ind w:firstLine="540"/>
        <w:jc w:val="both"/>
      </w:pPr>
      <w:r>
        <w:rPr>
          <w:sz w:val="20"/>
        </w:rPr>
        <w:t xml:space="preserve">14) информировать получателей социальных услуг о правилах пожарной безопасности, эксплуатации предоставляемых приборов и оборудования;</w:t>
      </w:r>
    </w:p>
    <w:p>
      <w:pPr>
        <w:pStyle w:val="0"/>
        <w:spacing w:before="200" w:line-rule="auto"/>
        <w:ind w:firstLine="540"/>
        <w:jc w:val="both"/>
      </w:pPr>
      <w:r>
        <w:rPr>
          <w:sz w:val="20"/>
        </w:rPr>
        <w:t xml:space="preserve">15) обеспечить получателям социальных услуг условия пребывания, соответствующие санитарно-гигиеническим требованиям, а также надлежащий уход;</w:t>
      </w:r>
    </w:p>
    <w:p>
      <w:pPr>
        <w:pStyle w:val="0"/>
        <w:spacing w:before="200" w:line-rule="auto"/>
        <w:ind w:firstLine="540"/>
        <w:jc w:val="both"/>
      </w:pPr>
      <w:r>
        <w:rPr>
          <w:sz w:val="20"/>
        </w:rPr>
        <w:t xml:space="preserve">16)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pPr>
        <w:pStyle w:val="0"/>
        <w:spacing w:before="200" w:line-rule="auto"/>
        <w:ind w:firstLine="540"/>
        <w:jc w:val="both"/>
      </w:pPr>
      <w:r>
        <w:rPr>
          <w:sz w:val="20"/>
        </w:rPr>
        <w:t xml:space="preserve">17) исполнять иные обязанности, связанные с реализацией прав получателей социальных услуг на социальное обслуживание.</w:t>
      </w:r>
    </w:p>
    <w:p>
      <w:pPr>
        <w:pStyle w:val="0"/>
        <w:spacing w:before="200" w:line-rule="auto"/>
        <w:ind w:firstLine="540"/>
        <w:jc w:val="both"/>
      </w:pPr>
      <w:r>
        <w:rPr>
          <w:sz w:val="20"/>
        </w:rPr>
        <w:t xml:space="preserve">15. Поставщики социальных услуг при оказании социальных услуг не вправе:</w:t>
      </w:r>
    </w:p>
    <w:p>
      <w:pPr>
        <w:pStyle w:val="0"/>
        <w:spacing w:before="200" w:line-rule="auto"/>
        <w:ind w:firstLine="540"/>
        <w:jc w:val="both"/>
      </w:pPr>
      <w:r>
        <w:rPr>
          <w:sz w:val="20"/>
        </w:rPr>
        <w:t xml:space="preserve">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0"/>
        <w:spacing w:before="200" w:line-rule="auto"/>
        <w:ind w:firstLine="540"/>
        <w:jc w:val="both"/>
      </w:pPr>
      <w:r>
        <w:rPr>
          <w:sz w:val="20"/>
        </w:rPr>
        <w:t xml:space="preserve">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0"/>
        <w:spacing w:before="200" w:line-rule="auto"/>
        <w:ind w:firstLine="540"/>
        <w:jc w:val="both"/>
      </w:pPr>
      <w:r>
        <w:rPr>
          <w:sz w:val="20"/>
        </w:rPr>
        <w:t xml:space="preserve">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0"/>
        <w:jc w:val="both"/>
      </w:pPr>
      <w:r>
        <w:rPr>
          <w:sz w:val="20"/>
        </w:rPr>
      </w:r>
    </w:p>
    <w:p>
      <w:pPr>
        <w:pStyle w:val="2"/>
        <w:outlineLvl w:val="1"/>
        <w:jc w:val="center"/>
      </w:pPr>
      <w:r>
        <w:rPr>
          <w:sz w:val="20"/>
        </w:rPr>
        <w:t xml:space="preserve">V. Перечень документов, необходимых для предоставления</w:t>
      </w:r>
    </w:p>
    <w:p>
      <w:pPr>
        <w:pStyle w:val="2"/>
        <w:jc w:val="center"/>
      </w:pPr>
      <w:r>
        <w:rPr>
          <w:sz w:val="20"/>
        </w:rPr>
        <w:t xml:space="preserve">социальных услуг</w:t>
      </w:r>
    </w:p>
    <w:p>
      <w:pPr>
        <w:pStyle w:val="0"/>
        <w:jc w:val="both"/>
      </w:pPr>
      <w:r>
        <w:rPr>
          <w:sz w:val="20"/>
        </w:rPr>
      </w:r>
    </w:p>
    <w:bookmarkStart w:id="2558" w:name="P2558"/>
    <w:bookmarkEnd w:id="2558"/>
    <w:p>
      <w:pPr>
        <w:pStyle w:val="0"/>
        <w:ind w:firstLine="540"/>
        <w:jc w:val="both"/>
      </w:pPr>
      <w:r>
        <w:rPr>
          <w:sz w:val="20"/>
        </w:rPr>
        <w:t xml:space="preserve">16. Решение о предоставлении социальных услуг принимается поставщиком социальных услуг на основании следующих документов:</w:t>
      </w:r>
    </w:p>
    <w:p>
      <w:pPr>
        <w:pStyle w:val="0"/>
        <w:spacing w:before="200" w:line-rule="auto"/>
        <w:ind w:firstLine="540"/>
        <w:jc w:val="both"/>
      </w:pPr>
      <w:r>
        <w:rPr>
          <w:sz w:val="20"/>
        </w:rPr>
        <w:t xml:space="preserve">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bookmarkStart w:id="2560" w:name="P2560"/>
    <w:bookmarkEnd w:id="2560"/>
    <w:p>
      <w:pPr>
        <w:pStyle w:val="0"/>
        <w:spacing w:before="200" w:line-rule="auto"/>
        <w:ind w:firstLine="540"/>
        <w:jc w:val="both"/>
      </w:pPr>
      <w:r>
        <w:rPr>
          <w:sz w:val="20"/>
        </w:rPr>
        <w:t xml:space="preserve">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pPr>
        <w:pStyle w:val="0"/>
        <w:spacing w:before="200" w:line-rule="auto"/>
        <w:ind w:firstLine="540"/>
        <w:jc w:val="both"/>
      </w:pPr>
      <w:r>
        <w:rPr>
          <w:sz w:val="20"/>
        </w:rPr>
        <w:t xml:space="preserve">3) документ, подтверждающий полномочия законного представителя (в случае обращения за получением социальных услуг законного представителя);</w:t>
      </w:r>
    </w:p>
    <w:bookmarkStart w:id="2562" w:name="P2562"/>
    <w:bookmarkEnd w:id="2562"/>
    <w:p>
      <w:pPr>
        <w:pStyle w:val="0"/>
        <w:spacing w:before="200" w:line-rule="auto"/>
        <w:ind w:firstLine="540"/>
        <w:jc w:val="both"/>
      </w:pPr>
      <w:r>
        <w:rPr>
          <w:sz w:val="20"/>
        </w:rPr>
        <w:t xml:space="preserve">4) индивидуальная программа;</w:t>
      </w:r>
    </w:p>
    <w:bookmarkStart w:id="2563" w:name="P2563"/>
    <w:bookmarkEnd w:id="2563"/>
    <w:p>
      <w:pPr>
        <w:pStyle w:val="0"/>
        <w:spacing w:before="200" w:line-rule="auto"/>
        <w:ind w:firstLine="540"/>
        <w:jc w:val="both"/>
      </w:pPr>
      <w:r>
        <w:rPr>
          <w:sz w:val="20"/>
        </w:rPr>
        <w:t xml:space="preserve">5)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bookmarkStart w:id="2564" w:name="P2564"/>
    <w:bookmarkEnd w:id="2564"/>
    <w:p>
      <w:pPr>
        <w:pStyle w:val="0"/>
        <w:spacing w:before="200" w:line-rule="auto"/>
        <w:ind w:firstLine="540"/>
        <w:jc w:val="both"/>
      </w:pPr>
      <w:r>
        <w:rPr>
          <w:sz w:val="20"/>
        </w:rPr>
        <w:t xml:space="preserve">6)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bookmarkStart w:id="2565" w:name="P2565"/>
    <w:bookmarkEnd w:id="2565"/>
    <w:p>
      <w:pPr>
        <w:pStyle w:val="0"/>
        <w:spacing w:before="200" w:line-rule="auto"/>
        <w:ind w:firstLine="540"/>
        <w:jc w:val="both"/>
      </w:pPr>
      <w:r>
        <w:rPr>
          <w:sz w:val="20"/>
        </w:rPr>
        <w:t xml:space="preserve">7)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p>
    <w:p>
      <w:pPr>
        <w:pStyle w:val="0"/>
        <w:spacing w:before="200" w:line-rule="auto"/>
        <w:ind w:firstLine="540"/>
        <w:jc w:val="both"/>
      </w:pPr>
      <w:r>
        <w:rPr>
          <w:sz w:val="20"/>
        </w:rPr>
        <w:t xml:space="preserve">8) документ установленного образца, подтверждающий отнесение получателя социальных услуг к одной из категорий, указанных в </w:t>
      </w:r>
      <w:hyperlink w:history="0" w:anchor="P2518" w:tooltip="2) участники и инвалиды Великой Отечественной войны;">
        <w:r>
          <w:rPr>
            <w:sz w:val="20"/>
            <w:color w:val="0000ff"/>
          </w:rPr>
          <w:t xml:space="preserve">подпунктах "2"</w:t>
        </w:r>
      </w:hyperlink>
      <w:r>
        <w:rPr>
          <w:sz w:val="20"/>
        </w:rPr>
        <w:t xml:space="preserve"> - </w:t>
      </w:r>
      <w:hyperlink w:history="0" w:anchor="P2522" w:tooltip="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
        <w:r>
          <w:rPr>
            <w:sz w:val="20"/>
            <w:color w:val="0000ff"/>
          </w:rPr>
          <w:t xml:space="preserve">"6" пункта 10</w:t>
        </w:r>
      </w:hyperlink>
      <w:r>
        <w:rPr>
          <w:sz w:val="20"/>
        </w:rPr>
        <w:t xml:space="preserve"> настоящего Порядка;</w:t>
      </w:r>
    </w:p>
    <w:p>
      <w:pPr>
        <w:pStyle w:val="0"/>
        <w:jc w:val="both"/>
      </w:pPr>
      <w:r>
        <w:rPr>
          <w:sz w:val="20"/>
        </w:rPr>
        <w:t xml:space="preserve">(пп. 8 в ред. </w:t>
      </w:r>
      <w:hyperlink w:history="0" r:id="rId83"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bookmarkStart w:id="2568" w:name="P2568"/>
    <w:bookmarkEnd w:id="2568"/>
    <w:p>
      <w:pPr>
        <w:pStyle w:val="0"/>
        <w:spacing w:before="200" w:line-rule="auto"/>
        <w:ind w:firstLine="540"/>
        <w:jc w:val="both"/>
      </w:pPr>
      <w:r>
        <w:rPr>
          <w:sz w:val="20"/>
        </w:rPr>
        <w:t xml:space="preserve">9) документы, подлежащие передаче из личного дела несовершеннолетнего, сформированного органом опеки и попечительства в соответствии с </w:t>
      </w:r>
      <w:hyperlink w:history="0" r:id="rId84"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quot;Правилами осуществления отдельных полномочий о {КонсультантПлюс}">
        <w:r>
          <w:rPr>
            <w:sz w:val="20"/>
            <w:color w:val="0000ff"/>
          </w:rPr>
          <w:t xml:space="preserve">Правилами</w:t>
        </w:r>
      </w:hyperlink>
      <w:r>
        <w:rPr>
          <w:sz w:val="20"/>
        </w:rPr>
        <w:t xml:space="preserve"> ведения личных дел несовершеннолетних подопечных, утвержденными постановлением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(далее - постановление Правительства Российской Федерации от 18 мая 2009 г. N 423), поставщику социальных услуг;</w:t>
      </w:r>
    </w:p>
    <w:p>
      <w:pPr>
        <w:pStyle w:val="0"/>
        <w:jc w:val="both"/>
      </w:pPr>
      <w:r>
        <w:rPr>
          <w:sz w:val="20"/>
        </w:rPr>
        <w:t xml:space="preserve">(пп. 9 введен </w:t>
      </w:r>
      <w:hyperlink w:history="0" r:id="rId85"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постановлением</w:t>
        </w:r>
      </w:hyperlink>
      <w:r>
        <w:rPr>
          <w:sz w:val="20"/>
        </w:rPr>
        <w:t xml:space="preserve"> Правительства Ставропольского края от 14.11.2018 N 486-п)</w:t>
      </w:r>
    </w:p>
    <w:bookmarkStart w:id="2570" w:name="P2570"/>
    <w:bookmarkEnd w:id="2570"/>
    <w:p>
      <w:pPr>
        <w:pStyle w:val="0"/>
        <w:spacing w:before="200" w:line-rule="auto"/>
        <w:ind w:firstLine="540"/>
        <w:jc w:val="both"/>
      </w:pPr>
      <w:r>
        <w:rPr>
          <w:sz w:val="20"/>
        </w:rPr>
        <w:t xml:space="preserve">10) документы, подлежащие передаче из личного дела совершеннолетнего недееспособного или не полностью дееспособного гражданина, сформированного органом опеки и попечительства в соответствии с </w:t>
      </w:r>
      <w:hyperlink w:history="0" r:id="rId86" w:tooltip="Постановление Правительства РФ от 17.11.2010 N 927 (ред. от 15.02.2023)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quot;, &quot;Правилами осуществления отдельных полномочий органов опеки и попечительства в отношении совершеннолетних недееспос {КонсультантПлюс}">
        <w:r>
          <w:rPr>
            <w:sz w:val="20"/>
            <w:color w:val="0000ff"/>
          </w:rPr>
          <w:t xml:space="preserve">Правилами</w:t>
        </w:r>
      </w:hyperlink>
      <w:r>
        <w:rPr>
          <w:sz w:val="20"/>
        </w:rPr>
        <w:t xml:space="preserve"> ведения личных дел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 (далее - постановление Правительства Российской Федерации от 17 ноября 2010 г. N 927), поставщику социальных услуг;</w:t>
      </w:r>
    </w:p>
    <w:p>
      <w:pPr>
        <w:pStyle w:val="0"/>
        <w:jc w:val="both"/>
      </w:pPr>
      <w:r>
        <w:rPr>
          <w:sz w:val="20"/>
        </w:rPr>
        <w:t xml:space="preserve">(пп. 10 введен </w:t>
      </w:r>
      <w:hyperlink w:history="0" r:id="rId87"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постановлением</w:t>
        </w:r>
      </w:hyperlink>
      <w:r>
        <w:rPr>
          <w:sz w:val="20"/>
        </w:rPr>
        <w:t xml:space="preserve"> Правительства Ставропольского края от 14.11.2018 N 486-п)</w:t>
      </w:r>
    </w:p>
    <w:bookmarkStart w:id="2572" w:name="P2572"/>
    <w:bookmarkEnd w:id="2572"/>
    <w:p>
      <w:pPr>
        <w:pStyle w:val="0"/>
        <w:spacing w:before="200" w:line-rule="auto"/>
        <w:ind w:firstLine="540"/>
        <w:jc w:val="both"/>
      </w:pPr>
      <w:r>
        <w:rPr>
          <w:sz w:val="20"/>
        </w:rPr>
        <w:t xml:space="preserve">11) направление министерства (путевка).</w:t>
      </w:r>
    </w:p>
    <w:p>
      <w:pPr>
        <w:pStyle w:val="0"/>
        <w:jc w:val="both"/>
      </w:pPr>
      <w:r>
        <w:rPr>
          <w:sz w:val="20"/>
        </w:rPr>
        <w:t xml:space="preserve">(пп. 11 введен </w:t>
      </w:r>
      <w:hyperlink w:history="0" r:id="rId88"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постановлением</w:t>
        </w:r>
      </w:hyperlink>
      <w:r>
        <w:rPr>
          <w:sz w:val="20"/>
        </w:rPr>
        <w:t xml:space="preserve"> Правительства Ставропольского края от 14.11.2018 N 486-п)</w:t>
      </w:r>
    </w:p>
    <w:p>
      <w:pPr>
        <w:pStyle w:val="0"/>
        <w:spacing w:before="200" w:line-rule="auto"/>
        <w:ind w:firstLine="540"/>
        <w:jc w:val="both"/>
      </w:pPr>
      <w:r>
        <w:rPr>
          <w:sz w:val="20"/>
        </w:rPr>
        <w:t xml:space="preserve">17. Заявление и документы, указанные в </w:t>
      </w:r>
      <w:hyperlink w:history="0" w:anchor="P2560" w:tooltip="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
        <w:r>
          <w:rPr>
            <w:sz w:val="20"/>
            <w:color w:val="0000ff"/>
          </w:rPr>
          <w:t xml:space="preserve">подпунктах "2"</w:t>
        </w:r>
      </w:hyperlink>
      <w:r>
        <w:rPr>
          <w:sz w:val="20"/>
        </w:rPr>
        <w:t xml:space="preserve"> - </w:t>
      </w:r>
      <w:hyperlink w:history="0" w:anchor="P2562" w:tooltip="4) индивидуальная программа;">
        <w:r>
          <w:rPr>
            <w:sz w:val="20"/>
            <w:color w:val="0000ff"/>
          </w:rPr>
          <w:t xml:space="preserve">"4"</w:t>
        </w:r>
      </w:hyperlink>
      <w:r>
        <w:rPr>
          <w:sz w:val="20"/>
        </w:rPr>
        <w:t xml:space="preserve">, </w:t>
      </w:r>
      <w:hyperlink w:history="0" w:anchor="P2565" w:tooltip="7)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
        <w:r>
          <w:rPr>
            <w:sz w:val="20"/>
            <w:color w:val="0000ff"/>
          </w:rPr>
          <w:t xml:space="preserve">"7"</w:t>
        </w:r>
      </w:hyperlink>
      <w:r>
        <w:rPr>
          <w:sz w:val="20"/>
        </w:rPr>
        <w:t xml:space="preserve"> и </w:t>
      </w:r>
      <w:hyperlink w:history="0" w:anchor="P2572" w:tooltip="11) направление министерства (путевка).">
        <w:r>
          <w:rPr>
            <w:sz w:val="20"/>
            <w:color w:val="0000ff"/>
          </w:rPr>
          <w:t xml:space="preserve">"11" пункта 16</w:t>
        </w:r>
      </w:hyperlink>
      <w:r>
        <w:rPr>
          <w:sz w:val="20"/>
        </w:rPr>
        <w:t xml:space="preserve"> настоящего Порядка, представляются получателем социальных услуг или его представителем в подлинниках, или нотариально заверенных копиях, или в форме электронных документов в порядке, установленном </w:t>
      </w:r>
      <w:hyperlink w:history="0" r:id="rId8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jc w:val="both"/>
      </w:pPr>
      <w:r>
        <w:rPr>
          <w:sz w:val="20"/>
        </w:rPr>
        <w:t xml:space="preserve">(в ред. </w:t>
      </w:r>
      <w:hyperlink w:history="0" r:id="rId90"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14.11.2018 N 486-п)</w:t>
      </w:r>
    </w:p>
    <w:p>
      <w:pPr>
        <w:pStyle w:val="0"/>
        <w:spacing w:before="200" w:line-rule="auto"/>
        <w:ind w:firstLine="540"/>
        <w:jc w:val="both"/>
      </w:pPr>
      <w:r>
        <w:rPr>
          <w:sz w:val="20"/>
        </w:rPr>
        <w:t xml:space="preserve">В случае если документы, указанные в </w:t>
      </w:r>
      <w:hyperlink w:history="0" w:anchor="P2560" w:tooltip="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
        <w:r>
          <w:rPr>
            <w:sz w:val="20"/>
            <w:color w:val="0000ff"/>
          </w:rPr>
          <w:t xml:space="preserve">подпунктах "2"</w:t>
        </w:r>
      </w:hyperlink>
      <w:r>
        <w:rPr>
          <w:sz w:val="20"/>
        </w:rPr>
        <w:t xml:space="preserve"> - </w:t>
      </w:r>
      <w:hyperlink w:history="0" w:anchor="P2562" w:tooltip="4) индивидуальная программа;">
        <w:r>
          <w:rPr>
            <w:sz w:val="20"/>
            <w:color w:val="0000ff"/>
          </w:rPr>
          <w:t xml:space="preserve">"4" пункта 16</w:t>
        </w:r>
      </w:hyperlink>
      <w:r>
        <w:rPr>
          <w:sz w:val="20"/>
        </w:rPr>
        <w:t xml:space="preserve"> настоящего Порядка,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pPr>
        <w:pStyle w:val="0"/>
        <w:jc w:val="both"/>
      </w:pPr>
      <w:r>
        <w:rPr>
          <w:sz w:val="20"/>
        </w:rPr>
        <w:t xml:space="preserve">(в ред. </w:t>
      </w:r>
      <w:hyperlink w:history="0" r:id="rId91"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14.11.2018 N 486-п)</w:t>
      </w:r>
    </w:p>
    <w:p>
      <w:pPr>
        <w:pStyle w:val="0"/>
        <w:spacing w:before="200" w:line-rule="auto"/>
        <w:ind w:firstLine="540"/>
        <w:jc w:val="both"/>
      </w:pPr>
      <w:r>
        <w:rPr>
          <w:sz w:val="20"/>
        </w:rPr>
        <w:t xml:space="preserve">18. Документы, предусмотренные </w:t>
      </w:r>
      <w:hyperlink w:history="0" w:anchor="P2563" w:tooltip="5)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
        <w:r>
          <w:rPr>
            <w:sz w:val="20"/>
            <w:color w:val="0000ff"/>
          </w:rPr>
          <w:t xml:space="preserve">подпунктами "5"</w:t>
        </w:r>
      </w:hyperlink>
      <w:r>
        <w:rPr>
          <w:sz w:val="20"/>
        </w:rPr>
        <w:t xml:space="preserve"> и </w:t>
      </w:r>
      <w:hyperlink w:history="0" w:anchor="P2564" w:tooltip="6)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w:r>
          <w:rPr>
            <w:sz w:val="20"/>
            <w:color w:val="0000ff"/>
          </w:rPr>
          <w:t xml:space="preserve">"6" пункта 16</w:t>
        </w:r>
      </w:hyperlink>
      <w:r>
        <w:rPr>
          <w:sz w:val="20"/>
        </w:rPr>
        <w:t xml:space="preserve"> настоящего Порядка, представляются получателями социальных услуг или их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pPr>
        <w:pStyle w:val="1"/>
        <w:spacing w:before="200" w:line-rule="auto"/>
        <w:jc w:val="both"/>
      </w:pPr>
      <w:r>
        <w:rPr>
          <w:sz w:val="20"/>
        </w:rPr>
        <w:t xml:space="preserve">      1</w:t>
      </w:r>
    </w:p>
    <w:p>
      <w:pPr>
        <w:pStyle w:val="1"/>
        <w:jc w:val="both"/>
      </w:pPr>
      <w:r>
        <w:rPr>
          <w:sz w:val="20"/>
        </w:rPr>
        <w:t xml:space="preserve">    18 . Документы, указанные в </w:t>
      </w:r>
      <w:hyperlink w:history="0" w:anchor="P2568" w:tooltip="9) документы, подлежащие передаче из личного дела несовершеннолетнего, сформированного органом опеки и попечительства в соответствии с Правилами ведения личных дел несовершеннолетних подопечных, утвержденными постановлением Правительства Российской Федерации от 18 мая 2009 г. N 423 &quot;Об отдельных вопросах осуществления опеки и попечительства в отношении несовершеннолетних граждан&quot; (далее - постановление Правительства Российской Федерации от 18 мая 2009 г. N 423), поставщику социальных услуг;">
        <w:r>
          <w:rPr>
            <w:sz w:val="20"/>
            <w:color w:val="0000ff"/>
          </w:rPr>
          <w:t xml:space="preserve">подпунктах "9"</w:t>
        </w:r>
      </w:hyperlink>
      <w:r>
        <w:rPr>
          <w:sz w:val="20"/>
        </w:rPr>
        <w:t xml:space="preserve"> и </w:t>
      </w:r>
      <w:hyperlink w:history="0" w:anchor="P2570" w:tooltip="10) документы, подлежащие передаче из личного дела совершеннолетнего недееспособного или не полностью дееспособного гражданина, сформированного органом опеки и попечительства в соответствии с Правилами ведения личных дел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 N 927 &quot;Об отдельных вопросах осуществления опеки и попечительства в отношении совершеннолетних недееспособных или не полностью деесп...">
        <w:r>
          <w:rPr>
            <w:sz w:val="20"/>
            <w:color w:val="0000ff"/>
          </w:rPr>
          <w:t xml:space="preserve">"10" пункта 16</w:t>
        </w:r>
      </w:hyperlink>
      <w:r>
        <w:rPr>
          <w:sz w:val="20"/>
        </w:rPr>
        <w:t xml:space="preserve">  настоящего</w:t>
      </w:r>
    </w:p>
    <w:p>
      <w:pPr>
        <w:pStyle w:val="1"/>
        <w:jc w:val="both"/>
      </w:pPr>
      <w:r>
        <w:rPr>
          <w:sz w:val="20"/>
        </w:rPr>
        <w:t xml:space="preserve">Порядка,   передаются   поставщику   социальных   услуг   органом  опеки  и</w:t>
      </w:r>
    </w:p>
    <w:p>
      <w:pPr>
        <w:pStyle w:val="1"/>
        <w:jc w:val="both"/>
      </w:pPr>
      <w:r>
        <w:rPr>
          <w:sz w:val="20"/>
        </w:rPr>
        <w:t xml:space="preserve">попечительства  или  организацией, в которую помещен несовершеннолетний или</w:t>
      </w:r>
    </w:p>
    <w:p>
      <w:pPr>
        <w:pStyle w:val="1"/>
        <w:jc w:val="both"/>
      </w:pPr>
      <w:r>
        <w:rPr>
          <w:sz w:val="20"/>
        </w:rPr>
        <w:t xml:space="preserve">совершеннолетний  недееспособный или не полностью дееспособный гражданин, в</w:t>
      </w:r>
    </w:p>
    <w:p>
      <w:pPr>
        <w:pStyle w:val="1"/>
        <w:jc w:val="both"/>
      </w:pPr>
      <w:r>
        <w:rPr>
          <w:sz w:val="20"/>
        </w:rPr>
        <w:t xml:space="preserve">порядке,  установленном  </w:t>
      </w:r>
      <w:hyperlink w:history="0" r:id="rId92"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quot;Правилами осуществления отдельных полномочий о {КонсультантПлюс}">
        <w:r>
          <w:rPr>
            <w:sz w:val="20"/>
            <w:color w:val="0000ff"/>
          </w:rPr>
          <w:t xml:space="preserve">постановлением</w:t>
        </w:r>
      </w:hyperlink>
      <w:r>
        <w:rPr>
          <w:sz w:val="20"/>
        </w:rPr>
        <w:t xml:space="preserve">  Правительства Российской Федерации</w:t>
      </w:r>
    </w:p>
    <w:p>
      <w:pPr>
        <w:pStyle w:val="1"/>
        <w:jc w:val="both"/>
      </w:pPr>
      <w:r>
        <w:rPr>
          <w:sz w:val="20"/>
        </w:rPr>
        <w:t xml:space="preserve">от  18  мая  2009  г.  N  423  или  </w:t>
      </w:r>
      <w:hyperlink w:history="0" r:id="rId93" w:tooltip="Постановление Правительства РФ от 17.11.2010 N 927 (ред. от 15.02.2023)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quot;, &quot;Правилами осуществления отдельных полномочий органов опеки и попечительства в отношении совершеннолетних недееспос {КонсультантПлюс}">
        <w:r>
          <w:rPr>
            <w:sz w:val="20"/>
            <w:color w:val="0000ff"/>
          </w:rPr>
          <w:t xml:space="preserve">постановлением</w:t>
        </w:r>
      </w:hyperlink>
      <w:r>
        <w:rPr>
          <w:sz w:val="20"/>
        </w:rPr>
        <w:t xml:space="preserve"> Правительства Российской</w:t>
      </w:r>
    </w:p>
    <w:p>
      <w:pPr>
        <w:pStyle w:val="1"/>
        <w:jc w:val="both"/>
      </w:pPr>
      <w:r>
        <w:rPr>
          <w:sz w:val="20"/>
        </w:rPr>
        <w:t xml:space="preserve">Федерации от 17 ноября 2010 г. N 927 соответственно.</w:t>
      </w:r>
    </w:p>
    <w:p>
      <w:pPr>
        <w:pStyle w:val="0"/>
        <w:jc w:val="both"/>
      </w:pPr>
      <w:r>
        <w:rPr>
          <w:sz w:val="20"/>
        </w:rPr>
        <w:t xml:space="preserve">(п. 18.1 введен </w:t>
      </w:r>
      <w:hyperlink w:history="0" r:id="rId94"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постановлением</w:t>
        </w:r>
      </w:hyperlink>
      <w:r>
        <w:rPr>
          <w:sz w:val="20"/>
        </w:rPr>
        <w:t xml:space="preserve"> Правительства Ставропольского края от 14.11.2018 N 486-п)</w:t>
      </w:r>
    </w:p>
    <w:p>
      <w:pPr>
        <w:pStyle w:val="0"/>
        <w:jc w:val="both"/>
      </w:pPr>
      <w:r>
        <w:rPr>
          <w:sz w:val="20"/>
        </w:rPr>
      </w:r>
    </w:p>
    <w:p>
      <w:pPr>
        <w:pStyle w:val="2"/>
        <w:outlineLvl w:val="1"/>
        <w:jc w:val="center"/>
      </w:pPr>
      <w:r>
        <w:rPr>
          <w:sz w:val="20"/>
        </w:rPr>
        <w:t xml:space="preserve">VI. Заключение договора о предоставлении</w:t>
      </w:r>
    </w:p>
    <w:p>
      <w:pPr>
        <w:pStyle w:val="2"/>
        <w:jc w:val="center"/>
      </w:pPr>
      <w:r>
        <w:rPr>
          <w:sz w:val="20"/>
        </w:rPr>
        <w:t xml:space="preserve">социальных услуг</w:t>
      </w:r>
    </w:p>
    <w:p>
      <w:pPr>
        <w:pStyle w:val="0"/>
        <w:jc w:val="both"/>
      </w:pPr>
      <w:r>
        <w:rPr>
          <w:sz w:val="20"/>
        </w:rPr>
      </w:r>
    </w:p>
    <w:p>
      <w:pPr>
        <w:pStyle w:val="0"/>
        <w:ind w:firstLine="540"/>
        <w:jc w:val="both"/>
      </w:pPr>
      <w:r>
        <w:rPr>
          <w:sz w:val="20"/>
        </w:rPr>
        <w:t xml:space="preserve">19.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w:t>
      </w:r>
    </w:p>
    <w:p>
      <w:pPr>
        <w:pStyle w:val="0"/>
        <w:spacing w:before="200" w:line-rule="auto"/>
        <w:ind w:firstLine="540"/>
        <w:jc w:val="both"/>
      </w:pPr>
      <w:r>
        <w:rPr>
          <w:sz w:val="20"/>
        </w:rPr>
        <w:t xml:space="preserve">20.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pPr>
        <w:pStyle w:val="0"/>
        <w:jc w:val="both"/>
      </w:pPr>
      <w:r>
        <w:rPr>
          <w:sz w:val="20"/>
        </w:rPr>
      </w:r>
    </w:p>
    <w:p>
      <w:pPr>
        <w:pStyle w:val="2"/>
        <w:outlineLvl w:val="1"/>
        <w:jc w:val="center"/>
      </w:pPr>
      <w:r>
        <w:rPr>
          <w:sz w:val="20"/>
        </w:rPr>
        <w:t xml:space="preserve">VII. Прекращение предоставления социальных услуг</w:t>
      </w:r>
    </w:p>
    <w:p>
      <w:pPr>
        <w:pStyle w:val="2"/>
        <w:jc w:val="center"/>
      </w:pPr>
      <w:r>
        <w:rPr>
          <w:sz w:val="20"/>
        </w:rPr>
        <w:t xml:space="preserve">или отказ в их предоставлении</w:t>
      </w:r>
    </w:p>
    <w:p>
      <w:pPr>
        <w:pStyle w:val="0"/>
        <w:jc w:val="center"/>
      </w:pPr>
      <w:r>
        <w:rPr>
          <w:sz w:val="20"/>
        </w:rPr>
        <w:t xml:space="preserve">(в ред. </w:t>
      </w:r>
      <w:hyperlink w:history="0" r:id="rId95"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w:t>
      </w:r>
    </w:p>
    <w:p>
      <w:pPr>
        <w:pStyle w:val="0"/>
        <w:jc w:val="center"/>
      </w:pPr>
      <w:r>
        <w:rPr>
          <w:sz w:val="20"/>
        </w:rPr>
        <w:t xml:space="preserve">от 10.03.2023 N 109-п)</w:t>
      </w:r>
    </w:p>
    <w:p>
      <w:pPr>
        <w:pStyle w:val="0"/>
        <w:jc w:val="both"/>
      </w:pPr>
      <w:r>
        <w:rPr>
          <w:sz w:val="20"/>
        </w:rPr>
      </w:r>
    </w:p>
    <w:bookmarkStart w:id="2600" w:name="P2600"/>
    <w:bookmarkEnd w:id="2600"/>
    <w:p>
      <w:pPr>
        <w:pStyle w:val="0"/>
        <w:ind w:firstLine="540"/>
        <w:jc w:val="both"/>
      </w:pPr>
      <w:r>
        <w:rPr>
          <w:sz w:val="20"/>
        </w:rPr>
        <w:t xml:space="preserve">21. Основаниями для прекращения предоставления социальных услуг являются:</w:t>
      </w:r>
    </w:p>
    <w:p>
      <w:pPr>
        <w:pStyle w:val="0"/>
        <w:spacing w:before="200" w:line-rule="auto"/>
        <w:ind w:firstLine="540"/>
        <w:jc w:val="both"/>
      </w:pPr>
      <w:r>
        <w:rPr>
          <w:sz w:val="20"/>
        </w:rPr>
        <w:t xml:space="preserve">1) письменное заявление получателя социальных услуг или его законного представителя об отказе в предоставлении социальных услуг;</w:t>
      </w:r>
    </w:p>
    <w:p>
      <w:pPr>
        <w:pStyle w:val="0"/>
        <w:spacing w:before="200" w:line-rule="auto"/>
        <w:ind w:firstLine="540"/>
        <w:jc w:val="both"/>
      </w:pPr>
      <w:r>
        <w:rPr>
          <w:sz w:val="20"/>
        </w:rPr>
        <w:t xml:space="preserve">2) окончание срока предоставления социальных услуг в соответствии с договором и (или) индивидуальной программой;</w:t>
      </w:r>
    </w:p>
    <w:p>
      <w:pPr>
        <w:pStyle w:val="0"/>
        <w:spacing w:before="200" w:line-rule="auto"/>
        <w:ind w:firstLine="540"/>
        <w:jc w:val="both"/>
      </w:pPr>
      <w:r>
        <w:rPr>
          <w:sz w:val="20"/>
        </w:rPr>
        <w:t xml:space="preserve">3) нарушение получателем социальных услуг или его законным представителем условий, предусмотренных договором;</w:t>
      </w:r>
    </w:p>
    <w:p>
      <w:pPr>
        <w:pStyle w:val="0"/>
        <w:spacing w:before="200" w:line-rule="auto"/>
        <w:ind w:firstLine="540"/>
        <w:jc w:val="both"/>
      </w:pPr>
      <w:r>
        <w:rPr>
          <w:sz w:val="20"/>
        </w:rPr>
        <w:t xml:space="preserve">4) смерть получателя социальных услуг или ликвидация (прекращение деятельности) поставщика социальных услуг;</w:t>
      </w:r>
    </w:p>
    <w:p>
      <w:pPr>
        <w:pStyle w:val="0"/>
        <w:spacing w:before="200" w:line-rule="auto"/>
        <w:ind w:firstLine="540"/>
        <w:jc w:val="both"/>
      </w:pPr>
      <w:r>
        <w:rPr>
          <w:sz w:val="20"/>
        </w:rPr>
        <w:t xml:space="preserve">5) решение суда о признании получателя социальных услуг умершим или безвестно отсутствующим;</w:t>
      </w:r>
    </w:p>
    <w:p>
      <w:pPr>
        <w:pStyle w:val="0"/>
        <w:spacing w:before="200" w:line-rule="auto"/>
        <w:ind w:firstLine="540"/>
        <w:jc w:val="both"/>
      </w:pPr>
      <w:r>
        <w:rPr>
          <w:sz w:val="20"/>
        </w:rPr>
        <w:t xml:space="preserve">6) осуждение получателя социальных услуг к отбыванию наказания в виде лишения свободы.</w:t>
      </w:r>
    </w:p>
    <w:bookmarkStart w:id="2607" w:name="P2607"/>
    <w:bookmarkEnd w:id="2607"/>
    <w:p>
      <w:pPr>
        <w:pStyle w:val="0"/>
        <w:spacing w:before="200" w:line-rule="auto"/>
        <w:ind w:firstLine="540"/>
        <w:jc w:val="both"/>
      </w:pPr>
      <w:r>
        <w:rPr>
          <w:sz w:val="20"/>
        </w:rPr>
        <w:t xml:space="preserve">22. Основанием для отказа в предоставлении социальных услуг является наличие у получателя социальных услуг медицинских противопоказаний к получению социальных услуг, подтвержденных заключением, выданным уполномоченной медицинской организацией.</w:t>
      </w:r>
    </w:p>
    <w:p>
      <w:pPr>
        <w:pStyle w:val="0"/>
        <w:jc w:val="both"/>
      </w:pPr>
      <w:r>
        <w:rPr>
          <w:sz w:val="20"/>
        </w:rPr>
        <w:t xml:space="preserve">(п. 22 в ред. </w:t>
      </w:r>
      <w:hyperlink w:history="0" r:id="rId96"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spacing w:before="200" w:line-rule="auto"/>
        <w:ind w:firstLine="540"/>
        <w:jc w:val="both"/>
      </w:pPr>
      <w:r>
        <w:rPr>
          <w:sz w:val="20"/>
        </w:rPr>
        <w:t xml:space="preserve">23. Решение о прекращении предоставления социальных услуг или решение об отказе в предоставлении социальных услуг принимается поставщиком социальных услуг в течение 1 рабочего дня со дня наступления оснований, указанных в </w:t>
      </w:r>
      <w:hyperlink w:history="0" w:anchor="P2600" w:tooltip="21. Основаниями для прекращения предоставления социальных услуг являются:">
        <w:r>
          <w:rPr>
            <w:sz w:val="20"/>
            <w:color w:val="0000ff"/>
          </w:rPr>
          <w:t xml:space="preserve">пунктах 21</w:t>
        </w:r>
      </w:hyperlink>
      <w:r>
        <w:rPr>
          <w:sz w:val="20"/>
        </w:rPr>
        <w:t xml:space="preserve"> и </w:t>
      </w:r>
      <w:hyperlink w:history="0" w:anchor="P2607" w:tooltip="22. Основанием для отказа в предоставлении социальных услуг является наличие у получателя социальных услуг медицинских противопоказаний к получению социальных услуг, подтвержденных заключением, выданным уполномоченной медицинской организацией.">
        <w:r>
          <w:rPr>
            <w:sz w:val="20"/>
            <w:color w:val="0000ff"/>
          </w:rPr>
          <w:t xml:space="preserve">22</w:t>
        </w:r>
      </w:hyperlink>
      <w:r>
        <w:rPr>
          <w:sz w:val="20"/>
        </w:rPr>
        <w:t xml:space="preserve"> настоящего Порядка соответственно.</w:t>
      </w:r>
    </w:p>
    <w:p>
      <w:pPr>
        <w:pStyle w:val="0"/>
        <w:spacing w:before="200" w:line-rule="auto"/>
        <w:ind w:firstLine="540"/>
        <w:jc w:val="both"/>
      </w:pPr>
      <w:r>
        <w:rPr>
          <w:sz w:val="20"/>
        </w:rPr>
        <w:t xml:space="preserve">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или решении об отказе в предоставлении социальных услуг в течение 1 рабочего дня со дня принятия такого решения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pPr>
        <w:pStyle w:val="0"/>
        <w:spacing w:before="200" w:line-rule="auto"/>
        <w:ind w:firstLine="540"/>
        <w:jc w:val="both"/>
      </w:pPr>
      <w:r>
        <w:rPr>
          <w:sz w:val="20"/>
        </w:rPr>
        <w:t xml:space="preserve">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pPr>
        <w:pStyle w:val="0"/>
        <w:spacing w:before="200" w:line-rule="auto"/>
        <w:ind w:firstLine="540"/>
        <w:jc w:val="both"/>
      </w:pPr>
      <w:r>
        <w:rPr>
          <w:sz w:val="20"/>
        </w:rPr>
        <w:t xml:space="preserve">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Ставропольского края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0"/>
        <w:jc w:val="both"/>
      </w:pPr>
      <w:r>
        <w:rPr>
          <w:sz w:val="20"/>
        </w:rPr>
        <w:t xml:space="preserve">(п. 23 в ред. </w:t>
      </w:r>
      <w:hyperlink w:history="0" r:id="rId97"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10.03.2023 N 109-п)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социальных</w:t>
      </w:r>
    </w:p>
    <w:p>
      <w:pPr>
        <w:pStyle w:val="0"/>
        <w:jc w:val="right"/>
      </w:pPr>
      <w:r>
        <w:rPr>
          <w:sz w:val="20"/>
        </w:rPr>
        <w:t xml:space="preserve">услуг в стационарной форме социального</w:t>
      </w:r>
    </w:p>
    <w:p>
      <w:pPr>
        <w:pStyle w:val="0"/>
        <w:jc w:val="right"/>
      </w:pPr>
      <w:r>
        <w:rPr>
          <w:sz w:val="20"/>
        </w:rPr>
        <w:t xml:space="preserve">обслуживания поставщиками социальных</w:t>
      </w:r>
    </w:p>
    <w:p>
      <w:pPr>
        <w:pStyle w:val="0"/>
        <w:jc w:val="right"/>
      </w:pPr>
      <w:r>
        <w:rPr>
          <w:sz w:val="20"/>
        </w:rPr>
        <w:t xml:space="preserve">услуг в Ставропольском крае</w:t>
      </w:r>
    </w:p>
    <w:p>
      <w:pPr>
        <w:pStyle w:val="0"/>
        <w:jc w:val="both"/>
      </w:pPr>
      <w:r>
        <w:rPr>
          <w:sz w:val="20"/>
        </w:rPr>
      </w:r>
    </w:p>
    <w:p>
      <w:pPr>
        <w:pStyle w:val="2"/>
        <w:jc w:val="center"/>
      </w:pPr>
      <w:r>
        <w:rPr>
          <w:sz w:val="20"/>
        </w:rPr>
        <w:t xml:space="preserve">НАИМЕНОВАНИЯ И СТАНДАРТЫ</w:t>
      </w:r>
    </w:p>
    <w:p>
      <w:pPr>
        <w:pStyle w:val="2"/>
        <w:jc w:val="center"/>
      </w:pPr>
      <w:r>
        <w:rPr>
          <w:sz w:val="20"/>
        </w:rPr>
        <w:t xml:space="preserve">СОЦИАЛЬНЫХ УСЛУГ В СТАЦИОНАРНОЙ ФОРМЕ СОЦИАЛЬНОГО</w:t>
      </w:r>
    </w:p>
    <w:p>
      <w:pPr>
        <w:pStyle w:val="2"/>
        <w:jc w:val="center"/>
      </w:pPr>
      <w:r>
        <w:rPr>
          <w:sz w:val="20"/>
        </w:rPr>
        <w:t xml:space="preserve">ОБСЛУЖИВАНИЯ, ПРЕДОСТАВЛЯЕМЫХ ПОСТАВЩИКАМИ СОЦИАЛЬНЫХ УСЛУГ</w:t>
      </w:r>
    </w:p>
    <w:p>
      <w:pPr>
        <w:pStyle w:val="2"/>
        <w:jc w:val="center"/>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09.11.2021 </w:t>
            </w:r>
            <w:hyperlink w:history="0" r:id="rId98"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вместе с &quot;Наименованиями и стандартами социальных услуг в форме социального обслуживания на дому, предоставляемых поставщиками социальных услуг в Ставропольском крае&quot;, &quot;Наименованиями и стандартами социальных услуг в полустацио {КонсультантПлюс}">
              <w:r>
                <w:rPr>
                  <w:sz w:val="20"/>
                  <w:color w:val="0000ff"/>
                </w:rPr>
                <w:t xml:space="preserve">N 569-п</w:t>
              </w:r>
            </w:hyperlink>
            <w:r>
              <w:rPr>
                <w:sz w:val="20"/>
                <w:color w:val="392c69"/>
              </w:rPr>
              <w:t xml:space="preserve">, от 14.12.2022 </w:t>
            </w:r>
            <w:hyperlink w:history="0" r:id="rId99"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N 755-п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706"/>
        <w:gridCol w:w="2324"/>
        <w:gridCol w:w="4876"/>
        <w:gridCol w:w="2324"/>
        <w:gridCol w:w="2851"/>
        <w:gridCol w:w="2551"/>
      </w:tblGrid>
      <w:tr>
        <w:tblPrEx>
          <w:tblBorders>
            <w:left w:val="single" w:sz="4"/>
            <w:right w:val="single" w:sz="4"/>
            <w:insideV w:val="single" w:sz="4"/>
            <w:insideH w:val="single" w:sz="4"/>
          </w:tblBorders>
        </w:tblPrEx>
        <w:tc>
          <w:tcPr>
            <w:tcW w:w="706" w:type="dxa"/>
            <w:vAlign w:val="center"/>
            <w:tcBorders>
              <w:top w:val="single" w:sz="4"/>
              <w:bottom w:val="single" w:sz="4"/>
            </w:tcBorders>
          </w:tcPr>
          <w:p>
            <w:pPr>
              <w:pStyle w:val="0"/>
              <w:jc w:val="center"/>
            </w:pPr>
            <w:r>
              <w:rPr>
                <w:sz w:val="20"/>
              </w:rPr>
              <w:t xml:space="preserve">N п/п</w:t>
            </w:r>
          </w:p>
        </w:tc>
        <w:tc>
          <w:tcPr>
            <w:tcW w:w="2324" w:type="dxa"/>
            <w:vAlign w:val="center"/>
            <w:tcBorders>
              <w:top w:val="single" w:sz="4"/>
              <w:bottom w:val="single" w:sz="4"/>
            </w:tcBorders>
          </w:tcPr>
          <w:p>
            <w:pPr>
              <w:pStyle w:val="0"/>
              <w:jc w:val="center"/>
            </w:pPr>
            <w:r>
              <w:rPr>
                <w:sz w:val="20"/>
              </w:rPr>
              <w:t xml:space="preserve">Наименование социальной услуги (периодичность предоставления социальной услуги)</w:t>
            </w:r>
          </w:p>
        </w:tc>
        <w:tc>
          <w:tcPr>
            <w:tcW w:w="4876" w:type="dxa"/>
            <w:vAlign w:val="center"/>
            <w:tcBorders>
              <w:top w:val="single" w:sz="4"/>
              <w:bottom w:val="single" w:sz="4"/>
            </w:tcBorders>
          </w:tcPr>
          <w:p>
            <w:pPr>
              <w:pStyle w:val="0"/>
              <w:jc w:val="center"/>
            </w:pPr>
            <w:r>
              <w:rPr>
                <w:sz w:val="20"/>
              </w:rPr>
              <w:t xml:space="preserve">Описание социальной услуги</w:t>
            </w:r>
          </w:p>
        </w:tc>
        <w:tc>
          <w:tcPr>
            <w:tcW w:w="2324" w:type="dxa"/>
            <w:vAlign w:val="center"/>
            <w:tcBorders>
              <w:top w:val="single" w:sz="4"/>
              <w:bottom w:val="single" w:sz="4"/>
            </w:tcBorders>
          </w:tcPr>
          <w:p>
            <w:pPr>
              <w:pStyle w:val="0"/>
              <w:jc w:val="center"/>
            </w:pPr>
            <w:r>
              <w:rPr>
                <w:sz w:val="20"/>
              </w:rPr>
              <w:t xml:space="preserve">Группа по результатам оценки зависимости получателя социальной услуги от посторонней помощи </w:t>
            </w:r>
            <w:hyperlink w:history="0" w:anchor="P3578" w:tooltip="&lt;*&gt; Далее в настоящем Приложении используется сокращение - группа. Описание группы соответствует таблице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
              <w:r>
                <w:rPr>
                  <w:sz w:val="20"/>
                  <w:color w:val="0000ff"/>
                </w:rPr>
                <w:t xml:space="preserve">&lt;*&gt;</w:t>
              </w:r>
            </w:hyperlink>
            <w:r>
              <w:rPr>
                <w:sz w:val="20"/>
              </w:rPr>
              <w:t xml:space="preserve"> (время, затрачиваемое на предоставление социальной услуги для каждой группы)</w:t>
            </w:r>
          </w:p>
        </w:tc>
        <w:tc>
          <w:tcPr>
            <w:tcW w:w="2851" w:type="dxa"/>
            <w:vAlign w:val="center"/>
            <w:tcBorders>
              <w:top w:val="single" w:sz="4"/>
              <w:bottom w:val="single" w:sz="4"/>
            </w:tcBorders>
          </w:tcPr>
          <w:p>
            <w:pPr>
              <w:pStyle w:val="0"/>
              <w:jc w:val="center"/>
            </w:pPr>
            <w:r>
              <w:rPr>
                <w:sz w:val="20"/>
              </w:rPr>
              <w:t xml:space="preserve">Условия и (или) результаты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2551" w:type="dxa"/>
            <w:vAlign w:val="center"/>
            <w:tcBorders>
              <w:top w:val="single" w:sz="4"/>
              <w:bottom w:val="single" w:sz="4"/>
            </w:tcBorders>
          </w:tcPr>
          <w:p>
            <w:pPr>
              <w:pStyle w:val="0"/>
              <w:jc w:val="center"/>
            </w:pPr>
            <w:r>
              <w:rPr>
                <w:sz w:val="20"/>
              </w:rPr>
              <w:t xml:space="preserve">Подушевой норматив финансирования социальной услуги (рублей на одну услугу) </w:t>
            </w:r>
            <w:hyperlink w:history="0" w:anchor="P3579" w:tooltip="&lt;**&gt; Значения подушевого норматива финансирования социальной услуги указаны в зависимости от типа организации социального обслуживания.">
              <w:r>
                <w:rPr>
                  <w:sz w:val="20"/>
                  <w:color w:val="0000ff"/>
                </w:rPr>
                <w:t xml:space="preserve">&lt;**&gt;</w:t>
              </w:r>
            </w:hyperlink>
          </w:p>
        </w:tc>
      </w:tr>
      <w:tr>
        <w:tblPrEx>
          <w:tblBorders>
            <w:left w:val="single" w:sz="4"/>
            <w:right w:val="single" w:sz="4"/>
            <w:insideV w:val="single" w:sz="4"/>
            <w:insideH w:val="single" w:sz="4"/>
          </w:tblBorders>
        </w:tblPrEx>
        <w:tc>
          <w:tcPr>
            <w:tcW w:w="706" w:type="dxa"/>
            <w:vAlign w:val="center"/>
            <w:tcBorders>
              <w:top w:val="single" w:sz="4"/>
              <w:bottom w:val="single" w:sz="4"/>
            </w:tcBorders>
          </w:tcPr>
          <w:p>
            <w:pPr>
              <w:pStyle w:val="0"/>
              <w:jc w:val="center"/>
            </w:pPr>
            <w:r>
              <w:rPr>
                <w:sz w:val="20"/>
              </w:rPr>
              <w:t xml:space="preserve">1</w:t>
            </w:r>
          </w:p>
        </w:tc>
        <w:tc>
          <w:tcPr>
            <w:tcW w:w="2324" w:type="dxa"/>
            <w:vAlign w:val="center"/>
            <w:tcBorders>
              <w:top w:val="single" w:sz="4"/>
              <w:bottom w:val="single" w:sz="4"/>
            </w:tcBorders>
          </w:tcPr>
          <w:p>
            <w:pPr>
              <w:pStyle w:val="0"/>
              <w:jc w:val="center"/>
            </w:pPr>
            <w:r>
              <w:rPr>
                <w:sz w:val="20"/>
              </w:rPr>
              <w:t xml:space="preserve">2</w:t>
            </w:r>
          </w:p>
        </w:tc>
        <w:tc>
          <w:tcPr>
            <w:tcW w:w="4876" w:type="dxa"/>
            <w:vAlign w:val="center"/>
            <w:tcBorders>
              <w:top w:val="single" w:sz="4"/>
              <w:bottom w:val="single" w:sz="4"/>
              <w:right w:val="nil"/>
            </w:tcBorders>
          </w:tcPr>
          <w:p>
            <w:pPr>
              <w:pStyle w:val="0"/>
              <w:jc w:val="center"/>
            </w:pPr>
            <w:r>
              <w:rPr>
                <w:sz w:val="20"/>
              </w:rPr>
              <w:t xml:space="preserve">3</w:t>
            </w:r>
          </w:p>
        </w:tc>
        <w:tc>
          <w:tcPr>
            <w:tcW w:w="2324" w:type="dxa"/>
            <w:vAlign w:val="center"/>
            <w:tcBorders>
              <w:top w:val="single" w:sz="4"/>
              <w:left w:val="nil"/>
              <w:bottom w:val="single" w:sz="4"/>
            </w:tcBorders>
          </w:tcPr>
          <w:p>
            <w:pPr>
              <w:pStyle w:val="0"/>
              <w:jc w:val="center"/>
            </w:pPr>
            <w:r>
              <w:rPr>
                <w:sz w:val="20"/>
              </w:rPr>
              <w:t xml:space="preserve">4</w:t>
            </w:r>
          </w:p>
        </w:tc>
        <w:tc>
          <w:tcPr>
            <w:tcW w:w="2851" w:type="dxa"/>
            <w:vAlign w:val="center"/>
            <w:tcBorders>
              <w:top w:val="single" w:sz="4"/>
              <w:bottom w:val="single" w:sz="4"/>
            </w:tcBorders>
          </w:tcPr>
          <w:p>
            <w:pPr>
              <w:pStyle w:val="0"/>
              <w:jc w:val="center"/>
            </w:pPr>
            <w:r>
              <w:rPr>
                <w:sz w:val="20"/>
              </w:rPr>
              <w:t xml:space="preserve">5</w:t>
            </w:r>
          </w:p>
        </w:tc>
        <w:tc>
          <w:tcPr>
            <w:tcW w:w="2551" w:type="dxa"/>
            <w:vAlign w:val="center"/>
            <w:tcBorders>
              <w:top w:val="single" w:sz="4"/>
              <w:bottom w:val="single" w:sz="4"/>
            </w:tcBorders>
          </w:tcPr>
          <w:p>
            <w:pPr>
              <w:pStyle w:val="0"/>
              <w:jc w:val="center"/>
            </w:pPr>
            <w:r>
              <w:rPr>
                <w:sz w:val="20"/>
              </w:rPr>
              <w:t xml:space="preserve">6</w:t>
            </w:r>
          </w:p>
        </w:tc>
      </w:tr>
      <w:tr>
        <w:tc>
          <w:tcPr>
            <w:gridSpan w:val="6"/>
            <w:tcW w:w="15632" w:type="dxa"/>
            <w:tcBorders>
              <w:top w:val="single" w:sz="4"/>
              <w:left w:val="nil"/>
              <w:bottom w:val="nil"/>
              <w:right w:val="nil"/>
            </w:tcBorders>
          </w:tcPr>
          <w:p>
            <w:pPr>
              <w:pStyle w:val="0"/>
              <w:outlineLvl w:val="2"/>
              <w:jc w:val="center"/>
            </w:pPr>
            <w:r>
              <w:rPr>
                <w:sz w:val="20"/>
              </w:rPr>
              <w:t xml:space="preserve">I. Социально-бытовые услуги</w:t>
            </w:r>
          </w:p>
        </w:tc>
      </w:tr>
      <w:tr>
        <w:tc>
          <w:tcPr>
            <w:tcW w:w="706" w:type="dxa"/>
            <w:tcBorders>
              <w:top w:val="nil"/>
              <w:left w:val="nil"/>
              <w:bottom w:val="nil"/>
              <w:right w:val="nil"/>
            </w:tcBorders>
          </w:tcPr>
          <w:p>
            <w:pPr>
              <w:pStyle w:val="0"/>
              <w:jc w:val="center"/>
            </w:pPr>
            <w:r>
              <w:rPr>
                <w:sz w:val="20"/>
              </w:rPr>
              <w:t xml:space="preserve">1.</w:t>
            </w:r>
          </w:p>
        </w:tc>
        <w:tc>
          <w:tcPr>
            <w:tcW w:w="2324" w:type="dxa"/>
            <w:tcBorders>
              <w:top w:val="nil"/>
              <w:left w:val="nil"/>
              <w:bottom w:val="nil"/>
              <w:right w:val="nil"/>
            </w:tcBorders>
          </w:tcPr>
          <w:p>
            <w:pPr>
              <w:pStyle w:val="0"/>
            </w:pPr>
            <w:r>
              <w:rPr>
                <w:sz w:val="20"/>
              </w:rPr>
              <w:t xml:space="preserve">Предоставление площади жилых помещений согласно утвержденным в установленном порядке нормативам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получателям социальных услуг жилой площади не менее 6 кв. метров в жилых помещениях, соответствующих санитарным и техническим нормам; размещение получателей социальной услуги в жилых помещениях с учетом пола, возраста, состояния здоровья, пожеланий получателей социальной услуги, физической, психической и психологической совместимости;</w:t>
            </w:r>
          </w:p>
          <w:p>
            <w:pPr>
              <w:pStyle w:val="0"/>
            </w:pPr>
            <w:r>
              <w:rPr>
                <w:sz w:val="20"/>
              </w:rPr>
              <w:t xml:space="preserve">обеспечение жилых помещений средствами коммунально-бытового благоустройства;</w:t>
            </w:r>
          </w:p>
          <w:p>
            <w:pPr>
              <w:pStyle w:val="0"/>
            </w:pPr>
            <w:r>
              <w:rPr>
                <w:sz w:val="20"/>
              </w:rPr>
              <w:t xml:space="preserve">уборка жилых помещений</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предоставление социальной услуги должно обеспечивать удобство проживания получателя социальной услуги и доступность для инвалидов и других маломобильных групп населения;</w:t>
            </w:r>
          </w:p>
          <w:p>
            <w:pPr>
              <w:pStyle w:val="0"/>
            </w:pPr>
            <w:r>
              <w:rPr>
                <w:sz w:val="20"/>
              </w:rPr>
              <w:t xml:space="preserve">размещение в психоневрологических интернатах женщин и мужчин в отдельных помещениях;</w:t>
            </w:r>
          </w:p>
          <w:p>
            <w:pPr>
              <w:pStyle w:val="0"/>
            </w:pPr>
            <w:r>
              <w:rPr>
                <w:sz w:val="20"/>
              </w:rPr>
              <w:t xml:space="preserve">проживание детей в социально-реабилитационных центрах для несовершеннолетних (социальных приютах для детей и подростков), организованное по принципам семейного воспитания в воспитательных группах;</w:t>
            </w:r>
          </w:p>
          <w:p>
            <w:pPr>
              <w:pStyle w:val="0"/>
            </w:pPr>
            <w:r>
              <w:rPr>
                <w:sz w:val="20"/>
              </w:rPr>
              <w:t xml:space="preserve">соответствие жилых помещений санитарным и техническим нормам, требованиям безопасности, в том числе противопожарным требованиям</w:t>
            </w:r>
          </w:p>
        </w:tc>
        <w:tc>
          <w:tcPr>
            <w:tcW w:w="2551" w:type="dxa"/>
            <w:tcBorders>
              <w:top w:val="nil"/>
              <w:left w:val="nil"/>
              <w:bottom w:val="nil"/>
              <w:right w:val="nil"/>
            </w:tcBorders>
          </w:tcPr>
          <w:p>
            <w:pPr>
              <w:pStyle w:val="0"/>
            </w:pPr>
            <w:r>
              <w:rPr>
                <w:sz w:val="20"/>
              </w:rPr>
              <w:t xml:space="preserve">дома-интернаты для престарелых и инвалидов, специальные дома-интернаты для престарелых и инвалидов, геронтологические центры, дома-интернаты для ветеранов войны и труда, отделения центров (комплексных центров) социального обслуживания населения, центры социальной адаптации для лиц без определенного места жительства и занятий (далее - дома-интернаты) - 168,39; психоневрологические интернаты - 140,19; детские дома-интернаты для умственно отсталых детей, в том числе имеющие отделения реабилитации молодых инвалидов (далее - детские дома-интернаты) - 194,97; социальные приюты для детей и подростков, социально-реабилитационные центры для несовершеннолетних (далее - социально-реабилитационные центры) - 168,68;</w:t>
            </w:r>
          </w:p>
          <w:p>
            <w:pPr>
              <w:pStyle w:val="0"/>
            </w:pPr>
            <w:r>
              <w:rPr>
                <w:sz w:val="20"/>
              </w:rPr>
              <w:t xml:space="preserve">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 реабилитационные центры для детей и подростков с ограниченными возможностями здоровья (далее - реабилитационные центры) - 150,79</w:t>
            </w:r>
          </w:p>
        </w:tc>
      </w:tr>
      <w:tr>
        <w:tc>
          <w:tcPr>
            <w:tcW w:w="706" w:type="dxa"/>
            <w:tcBorders>
              <w:top w:val="nil"/>
              <w:left w:val="nil"/>
              <w:bottom w:val="nil"/>
              <w:right w:val="nil"/>
            </w:tcBorders>
          </w:tcPr>
          <w:p>
            <w:pPr>
              <w:pStyle w:val="0"/>
              <w:jc w:val="center"/>
            </w:pPr>
            <w:r>
              <w:rPr>
                <w:sz w:val="20"/>
              </w:rPr>
              <w:t xml:space="preserve">2.</w:t>
            </w:r>
          </w:p>
        </w:tc>
        <w:tc>
          <w:tcPr>
            <w:tcW w:w="2324" w:type="dxa"/>
            <w:tcBorders>
              <w:top w:val="nil"/>
              <w:left w:val="nil"/>
              <w:bottom w:val="nil"/>
              <w:right w:val="nil"/>
            </w:tcBorders>
          </w:tcPr>
          <w:p>
            <w:pPr>
              <w:pStyle w:val="0"/>
            </w:pPr>
            <w:r>
              <w:rPr>
                <w:sz w:val="20"/>
              </w:rPr>
              <w:t xml:space="preserve">Обеспечение питанием согласно утвержденным в установленном порядке нормам (одна социальная услуга соответствует одному дню пребывания в организации поставщика социальных услуг и предоставляется в соответствии с распорядком дня организации социального обслуживания, но не менее четырех раз в день в количестве, определенном индивидуальной нуждаемостью)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приготовление пищи согласно утвержденным в установленном порядке нормам;</w:t>
            </w:r>
          </w:p>
          <w:p>
            <w:pPr>
              <w:pStyle w:val="0"/>
            </w:pPr>
            <w:r>
              <w:rPr>
                <w:sz w:val="20"/>
              </w:rPr>
              <w:t xml:space="preserve">сервировка стола;</w:t>
            </w:r>
          </w:p>
          <w:p>
            <w:pPr>
              <w:pStyle w:val="0"/>
            </w:pPr>
            <w:r>
              <w:rPr>
                <w:sz w:val="20"/>
              </w:rPr>
              <w:t xml:space="preserve">подача пищи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предоставление питания с учетом калорийности, санитарно-гигиенических требований и состояния здоровья получателя социальной услуги;</w:t>
            </w:r>
          </w:p>
          <w:p>
            <w:pPr>
              <w:pStyle w:val="0"/>
            </w:pPr>
            <w:r>
              <w:rPr>
                <w:sz w:val="20"/>
              </w:rPr>
              <w:t xml:space="preserve">осуществление в случае наличия медицинских показаний кормления в жилой комнате получателя социальной услуги, в том числе при помощи персонала поставщика социальных услуг</w:t>
            </w:r>
          </w:p>
        </w:tc>
        <w:tc>
          <w:tcPr>
            <w:tcW w:w="2551" w:type="dxa"/>
            <w:tcBorders>
              <w:top w:val="nil"/>
              <w:left w:val="nil"/>
              <w:bottom w:val="nil"/>
              <w:right w:val="nil"/>
            </w:tcBorders>
          </w:tcPr>
          <w:p>
            <w:pPr>
              <w:pStyle w:val="0"/>
            </w:pPr>
            <w:r>
              <w:rPr>
                <w:sz w:val="20"/>
              </w:rPr>
              <w:t xml:space="preserve">дома-интернаты - 262,32;</w:t>
            </w:r>
          </w:p>
          <w:p>
            <w:pPr>
              <w:pStyle w:val="0"/>
            </w:pPr>
            <w:r>
              <w:rPr>
                <w:sz w:val="20"/>
              </w:rPr>
              <w:t xml:space="preserve">психоневрологические интернаты - 219,81;</w:t>
            </w:r>
          </w:p>
          <w:p>
            <w:pPr>
              <w:pStyle w:val="0"/>
            </w:pPr>
            <w:r>
              <w:rPr>
                <w:sz w:val="20"/>
              </w:rPr>
              <w:t xml:space="preserve">детские дома-интернаты - 467,86;</w:t>
            </w:r>
          </w:p>
          <w:p>
            <w:pPr>
              <w:pStyle w:val="0"/>
            </w:pPr>
            <w:r>
              <w:rPr>
                <w:sz w:val="20"/>
              </w:rPr>
              <w:t xml:space="preserve">социально-реабилитационные центры - 405,64;</w:t>
            </w:r>
          </w:p>
          <w:p>
            <w:pPr>
              <w:pStyle w:val="0"/>
            </w:pPr>
            <w:r>
              <w:rPr>
                <w:sz w:val="20"/>
              </w:rPr>
              <w:t xml:space="preserve">реабилитационные центры - 339,82</w:t>
            </w:r>
          </w:p>
        </w:tc>
      </w:tr>
      <w:tr>
        <w:tc>
          <w:tcPr>
            <w:tcW w:w="706" w:type="dxa"/>
            <w:tcBorders>
              <w:top w:val="nil"/>
              <w:left w:val="nil"/>
              <w:bottom w:val="nil"/>
              <w:right w:val="nil"/>
            </w:tcBorders>
          </w:tcPr>
          <w:p>
            <w:pPr>
              <w:pStyle w:val="0"/>
              <w:jc w:val="center"/>
            </w:pPr>
            <w:r>
              <w:rPr>
                <w:sz w:val="20"/>
              </w:rPr>
              <w:t xml:space="preserve">3.</w:t>
            </w:r>
          </w:p>
        </w:tc>
        <w:tc>
          <w:tcPr>
            <w:tcW w:w="2324" w:type="dxa"/>
            <w:tcBorders>
              <w:top w:val="nil"/>
              <w:left w:val="nil"/>
              <w:bottom w:val="nil"/>
              <w:right w:val="nil"/>
            </w:tcBorders>
          </w:tcPr>
          <w:p>
            <w:pPr>
              <w:pStyle w:val="0"/>
            </w:pPr>
            <w:r>
              <w:rPr>
                <w:sz w:val="20"/>
              </w:rPr>
              <w:t xml:space="preserve">Обеспечение мягким инвентарем (одеждой, обувью, нательным бельем и постельными принадлежностями) согласно утвержденным в установленном порядке нормативам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в пользование мягкого инвентаря по сезону и по мере износа, его замена согласно утвержденным в установленном порядке нормативам;</w:t>
            </w:r>
          </w:p>
          <w:p>
            <w:pPr>
              <w:pStyle w:val="0"/>
            </w:pPr>
            <w:r>
              <w:rPr>
                <w:sz w:val="20"/>
              </w:rPr>
              <w:t xml:space="preserve">обеспечение смены постельного белья и одежды производится не реже одного раза в неделю или по мере загрязнения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соответствие мягкого инвентаря, в том числе одежды, обуви, нательного белья, предоставляемых получателю социальной услуги, его размерам и состоянию здоровья, санитарно-гигиеническим нормам и требованиям</w:t>
            </w:r>
          </w:p>
        </w:tc>
        <w:tc>
          <w:tcPr>
            <w:tcW w:w="2551" w:type="dxa"/>
            <w:tcBorders>
              <w:top w:val="nil"/>
              <w:left w:val="nil"/>
              <w:bottom w:val="nil"/>
              <w:right w:val="nil"/>
            </w:tcBorders>
          </w:tcPr>
          <w:p>
            <w:pPr>
              <w:pStyle w:val="0"/>
            </w:pPr>
            <w:r>
              <w:rPr>
                <w:sz w:val="20"/>
              </w:rPr>
              <w:t xml:space="preserve">дома-интернаты - 94,73;</w:t>
            </w:r>
          </w:p>
          <w:p>
            <w:pPr>
              <w:pStyle w:val="0"/>
            </w:pPr>
            <w:r>
              <w:rPr>
                <w:sz w:val="20"/>
              </w:rPr>
              <w:t xml:space="preserve">психоневрологические интернаты - 50,82;</w:t>
            </w:r>
          </w:p>
          <w:p>
            <w:pPr>
              <w:pStyle w:val="0"/>
            </w:pPr>
            <w:r>
              <w:rPr>
                <w:sz w:val="20"/>
              </w:rPr>
              <w:t xml:space="preserve">детские дома-интернаты - 109,33;</w:t>
            </w:r>
          </w:p>
          <w:p>
            <w:pPr>
              <w:pStyle w:val="0"/>
            </w:pPr>
            <w:r>
              <w:rPr>
                <w:sz w:val="20"/>
              </w:rPr>
              <w:t xml:space="preserve">социально-реабилитационные центры - 130,44;</w:t>
            </w:r>
          </w:p>
          <w:p>
            <w:pPr>
              <w:pStyle w:val="0"/>
            </w:pPr>
            <w:r>
              <w:rPr>
                <w:sz w:val="20"/>
              </w:rPr>
              <w:t xml:space="preserve">реабилитационные центры - 57,17</w:t>
            </w:r>
          </w:p>
        </w:tc>
      </w:tr>
      <w:tr>
        <w:tc>
          <w:tcPr>
            <w:tcW w:w="706" w:type="dxa"/>
            <w:tcBorders>
              <w:top w:val="nil"/>
              <w:left w:val="nil"/>
              <w:bottom w:val="nil"/>
              <w:right w:val="nil"/>
            </w:tcBorders>
          </w:tcPr>
          <w:p>
            <w:pPr>
              <w:pStyle w:val="0"/>
              <w:jc w:val="center"/>
            </w:pPr>
            <w:r>
              <w:rPr>
                <w:sz w:val="20"/>
              </w:rPr>
              <w:t xml:space="preserve">4.</w:t>
            </w:r>
          </w:p>
        </w:tc>
        <w:tc>
          <w:tcPr>
            <w:tcW w:w="2324" w:type="dxa"/>
            <w:tcBorders>
              <w:top w:val="nil"/>
              <w:left w:val="nil"/>
              <w:bottom w:val="nil"/>
              <w:right w:val="nil"/>
            </w:tcBorders>
          </w:tcPr>
          <w:p>
            <w:pPr>
              <w:pStyle w:val="0"/>
            </w:pPr>
            <w:r>
              <w:rPr>
                <w:sz w:val="20"/>
              </w:rPr>
              <w:t xml:space="preserve">Обеспечение за счет средств получателя социальных услуг книгами, аудиокнигами, журналами, газетами, настольными играми; возможность просмотра теле- и радиопередач, спектаклей, концертов в записи или через информационно-телекоммуникационную сеть "Интернет"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заказа, приобретение и доставка книг, аудиокниг, журналов, газет, настольных игр, их оплата за счет средств получателя социальной услуги;</w:t>
            </w:r>
          </w:p>
          <w:p>
            <w:pPr>
              <w:pStyle w:val="0"/>
            </w:pPr>
            <w:r>
              <w:rPr>
                <w:sz w:val="20"/>
              </w:rPr>
              <w:t xml:space="preserve">обеспечение возможности просмотра телепередач, радиопередач, спектаклей, концертов в записи или через информационно-телекоммуникационную сеть "Интернет"</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обеспечение возможности просмотра телепередач, радиопередач, спектаклей, концертов в записи или через информационно-телекоммуникационную сеть "Интернет" по запросу получателя социальной услуги с учетом конкретных пожеланий получателя социальной услуги, состояния его здоровья, возраста</w:t>
            </w:r>
          </w:p>
        </w:tc>
        <w:tc>
          <w:tcPr>
            <w:tcW w:w="2551" w:type="dxa"/>
            <w:tcBorders>
              <w:top w:val="nil"/>
              <w:left w:val="nil"/>
              <w:bottom w:val="nil"/>
              <w:right w:val="nil"/>
            </w:tcBorders>
          </w:tcPr>
          <w:p>
            <w:pPr>
              <w:pStyle w:val="0"/>
            </w:pPr>
            <w:r>
              <w:rPr>
                <w:sz w:val="20"/>
              </w:rPr>
              <w:t xml:space="preserve">дома-интернаты - 231,69;</w:t>
            </w:r>
          </w:p>
          <w:p>
            <w:pPr>
              <w:pStyle w:val="0"/>
            </w:pPr>
            <w:r>
              <w:rPr>
                <w:sz w:val="20"/>
              </w:rPr>
              <w:t xml:space="preserve">психоневрологические интернаты - 219,07;</w:t>
            </w:r>
          </w:p>
          <w:p>
            <w:pPr>
              <w:pStyle w:val="0"/>
            </w:pPr>
            <w:r>
              <w:rPr>
                <w:sz w:val="20"/>
              </w:rPr>
              <w:t xml:space="preserve">детские дома-интернаты - 247,38</w:t>
            </w:r>
          </w:p>
        </w:tc>
      </w:tr>
      <w:tr>
        <w:tc>
          <w:tcPr>
            <w:tcW w:w="706" w:type="dxa"/>
            <w:tcBorders>
              <w:top w:val="nil"/>
              <w:left w:val="nil"/>
              <w:bottom w:val="nil"/>
              <w:right w:val="nil"/>
            </w:tcBorders>
          </w:tcPr>
          <w:p>
            <w:pPr>
              <w:pStyle w:val="0"/>
              <w:jc w:val="center"/>
            </w:pPr>
            <w:r>
              <w:rPr>
                <w:sz w:val="20"/>
              </w:rPr>
              <w:t xml:space="preserve">5.</w:t>
            </w:r>
          </w:p>
        </w:tc>
        <w:tc>
          <w:tcPr>
            <w:tcW w:w="2324" w:type="dxa"/>
            <w:tcBorders>
              <w:top w:val="nil"/>
              <w:left w:val="nil"/>
              <w:bottom w:val="nil"/>
              <w:right w:val="nil"/>
            </w:tcBorders>
          </w:tcPr>
          <w:p>
            <w:pPr>
              <w:pStyle w:val="0"/>
            </w:pPr>
            <w:r>
              <w:rPr>
                <w:sz w:val="20"/>
              </w:rPr>
              <w:t xml:space="preserve">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обеспечение проезда к организациям торговли, коммунально-бытового обслуживания, связи и других организаций, оказывающих услуги населению;</w:t>
            </w:r>
          </w:p>
          <w:p>
            <w:pPr>
              <w:pStyle w:val="0"/>
            </w:pPr>
            <w:r>
              <w:rPr>
                <w:sz w:val="20"/>
              </w:rPr>
              <w:t xml:space="preserve">прием заказа, приобретение товаров в организациях торговли, их оплата за счет средств получателя социальной услуги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обеспечение проезда к организациям торговли, коммунально-бытового обслуживания, связи и другим организациям, оказывающим услуги населению должно осуществляться транспортными средствами поставщика социальных услуг, в том числе приспособленными для перевозки инвалидов, а также привлекаемым в установленном порядке транспортными средствами организаций, предоставляющих транспортные услуги, или общественным транспортом, в сопровождении получателя социальной услуги работником поставщика социальных услуг;</w:t>
            </w:r>
          </w:p>
          <w:p>
            <w:pPr>
              <w:pStyle w:val="0"/>
            </w:pPr>
            <w:r>
              <w:rPr>
                <w:sz w:val="20"/>
              </w:rPr>
              <w:t xml:space="preserve">приобретение товаров осуществляется с учетом конкретных пожеланий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- 224,25; психоневрологические интернаты - 202,79;</w:t>
            </w:r>
          </w:p>
          <w:p>
            <w:pPr>
              <w:pStyle w:val="0"/>
            </w:pPr>
            <w:r>
              <w:rPr>
                <w:sz w:val="20"/>
              </w:rPr>
              <w:t xml:space="preserve">детские дома-интернаты - 261,25</w:t>
            </w:r>
          </w:p>
        </w:tc>
      </w:tr>
      <w:tr>
        <w:tc>
          <w:tcPr>
            <w:tcW w:w="706" w:type="dxa"/>
            <w:tcBorders>
              <w:top w:val="nil"/>
              <w:left w:val="nil"/>
              <w:bottom w:val="nil"/>
              <w:right w:val="nil"/>
            </w:tcBorders>
          </w:tcPr>
          <w:p>
            <w:pPr>
              <w:pStyle w:val="0"/>
              <w:jc w:val="center"/>
            </w:pPr>
            <w:r>
              <w:rPr>
                <w:sz w:val="20"/>
              </w:rPr>
              <w:t xml:space="preserve">6.</w:t>
            </w:r>
          </w:p>
        </w:tc>
        <w:tc>
          <w:tcPr>
            <w:tcW w:w="2324" w:type="dxa"/>
            <w:tcBorders>
              <w:top w:val="nil"/>
              <w:left w:val="nil"/>
              <w:bottom w:val="nil"/>
              <w:right w:val="nil"/>
            </w:tcBorders>
          </w:tcPr>
          <w:p>
            <w:pPr>
              <w:pStyle w:val="0"/>
            </w:pPr>
            <w:r>
              <w:rPr>
                <w:sz w:val="20"/>
              </w:rPr>
              <w:t xml:space="preserve">Обеспечение проезда к месту обучения, лечения, получения консультации, реабилитации и досуга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транспорта для обеспечения проезда к месту обучения, лечения, получения консультации, реабилитации и досуга;</w:t>
            </w:r>
          </w:p>
          <w:p>
            <w:pPr>
              <w:pStyle w:val="0"/>
            </w:pPr>
            <w:r>
              <w:rPr>
                <w:sz w:val="20"/>
              </w:rPr>
              <w:t xml:space="preserve">сопровождение получателя социальной услуги в процессе проезда</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2851" w:type="dxa"/>
            <w:tcBorders>
              <w:top w:val="nil"/>
              <w:left w:val="nil"/>
              <w:bottom w:val="nil"/>
              <w:right w:val="nil"/>
            </w:tcBorders>
          </w:tcPr>
          <w:p>
            <w:pPr>
              <w:pStyle w:val="0"/>
            </w:pPr>
            <w:r>
              <w:rPr>
                <w:sz w:val="20"/>
              </w:rPr>
              <w:t xml:space="preserve">обеспечение проезда к месту обучения, лечения, получения консультации, реабилитации и досуга должно обеспечиваться на основании документов о зачислении получателя социальной услуги в образовательную организацию, расположенную на территории Ставропольского края, заключения врача (направления) о необходимости предоставления получателю социальной услуги медицинской помощи в медицинской организации Ставропольского края соответствующего профиля;</w:t>
            </w:r>
          </w:p>
          <w:p>
            <w:pPr>
              <w:pStyle w:val="0"/>
            </w:pPr>
            <w:r>
              <w:rPr>
                <w:sz w:val="20"/>
              </w:rPr>
              <w:t xml:space="preserve">обеспечение проезда к месту обучения, лечения, получения консультации, реабилитации и досуга должно осуществляться транспортными средствами поставщика социальных услуг, в том числе приспособленными для перевозки инвалидов, а также привлекаемыми в установленном порядке транспортными средствами организаций, предоставляющих транспортные услуги, или общественным транспортом, в сопровождении получателя социальной услуги работником поставщика социальных услуг</w:t>
            </w:r>
          </w:p>
        </w:tc>
        <w:tc>
          <w:tcPr>
            <w:tcW w:w="2551" w:type="dxa"/>
            <w:tcBorders>
              <w:top w:val="nil"/>
              <w:left w:val="nil"/>
              <w:bottom w:val="nil"/>
              <w:right w:val="nil"/>
            </w:tcBorders>
          </w:tcPr>
          <w:p>
            <w:pPr>
              <w:pStyle w:val="0"/>
            </w:pPr>
            <w:r>
              <w:rPr>
                <w:sz w:val="20"/>
              </w:rPr>
              <w:t xml:space="preserve">дома-интернаты - 579,34;</w:t>
            </w:r>
          </w:p>
          <w:p>
            <w:pPr>
              <w:pStyle w:val="0"/>
            </w:pPr>
            <w:r>
              <w:rPr>
                <w:sz w:val="20"/>
              </w:rPr>
              <w:t xml:space="preserve">психоневрологические интернаты - 456,25;</w:t>
            </w:r>
          </w:p>
          <w:p>
            <w:pPr>
              <w:pStyle w:val="0"/>
            </w:pPr>
            <w:r>
              <w:rPr>
                <w:sz w:val="20"/>
              </w:rPr>
              <w:t xml:space="preserve">детские дома-интернаты - 1348,31;</w:t>
            </w:r>
          </w:p>
          <w:p>
            <w:pPr>
              <w:pStyle w:val="0"/>
            </w:pPr>
            <w:r>
              <w:rPr>
                <w:sz w:val="20"/>
              </w:rPr>
              <w:t xml:space="preserve">социально-реабилитационные центры - 625,82;</w:t>
            </w:r>
          </w:p>
          <w:p>
            <w:pPr>
              <w:pStyle w:val="0"/>
            </w:pPr>
            <w:r>
              <w:rPr>
                <w:sz w:val="20"/>
              </w:rPr>
              <w:t xml:space="preserve">реабилитационные центры - 736,35</w:t>
            </w:r>
          </w:p>
        </w:tc>
      </w:tr>
      <w:tr>
        <w:tc>
          <w:tcPr>
            <w:tcW w:w="706" w:type="dxa"/>
            <w:tcBorders>
              <w:top w:val="nil"/>
              <w:left w:val="nil"/>
              <w:bottom w:val="nil"/>
              <w:right w:val="nil"/>
            </w:tcBorders>
          </w:tcPr>
          <w:p>
            <w:pPr>
              <w:pStyle w:val="0"/>
              <w:jc w:val="center"/>
            </w:pPr>
            <w:r>
              <w:rPr>
                <w:sz w:val="20"/>
              </w:rPr>
              <w:t xml:space="preserve">7.</w:t>
            </w:r>
          </w:p>
        </w:tc>
        <w:tc>
          <w:tcPr>
            <w:tcW w:w="2324" w:type="dxa"/>
            <w:tcBorders>
              <w:top w:val="nil"/>
              <w:left w:val="nil"/>
              <w:bottom w:val="nil"/>
              <w:right w:val="nil"/>
            </w:tcBorders>
          </w:tcPr>
          <w:p>
            <w:pPr>
              <w:pStyle w:val="0"/>
            </w:pPr>
            <w:r>
              <w:rPr>
                <w:sz w:val="20"/>
              </w:rPr>
              <w:t xml:space="preserve">Обеспечение при выписке из стационарной организации социального обслуживания одеждой, обувью согласно утвержденным в установленном порядке нормативам (социальная услуга предоставляется однократно при выписке из стационарной организации социального обслуживания)</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обеспечение одеждой, обувью согласно утвержденным в установленном порядке нормативам</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соответствие мягкого инвентаря, в том числе одежды, обуви, нательного белья, предоставляемых получателю социальной услуги, его размерам, а также состоянию здоровья</w:t>
            </w:r>
          </w:p>
        </w:tc>
        <w:tc>
          <w:tcPr>
            <w:tcW w:w="2551" w:type="dxa"/>
            <w:tcBorders>
              <w:top w:val="nil"/>
              <w:left w:val="nil"/>
              <w:bottom w:val="nil"/>
              <w:right w:val="nil"/>
            </w:tcBorders>
          </w:tcPr>
          <w:p>
            <w:pPr>
              <w:pStyle w:val="0"/>
            </w:pPr>
            <w:r>
              <w:rPr>
                <w:sz w:val="20"/>
              </w:rPr>
              <w:t xml:space="preserve">дома-интернаты - 905,51;</w:t>
            </w:r>
          </w:p>
          <w:p>
            <w:pPr>
              <w:pStyle w:val="0"/>
            </w:pPr>
            <w:r>
              <w:rPr>
                <w:sz w:val="20"/>
              </w:rPr>
              <w:t xml:space="preserve">психоневрологические интернаты - 872,74;</w:t>
            </w:r>
          </w:p>
          <w:p>
            <w:pPr>
              <w:pStyle w:val="0"/>
            </w:pPr>
            <w:r>
              <w:rPr>
                <w:sz w:val="20"/>
              </w:rPr>
              <w:t xml:space="preserve">детские дома-интернаты - 845,62;</w:t>
            </w:r>
          </w:p>
          <w:p>
            <w:pPr>
              <w:pStyle w:val="0"/>
            </w:pPr>
            <w:r>
              <w:rPr>
                <w:sz w:val="20"/>
              </w:rPr>
              <w:t xml:space="preserve">социально-реабилитационные центры - 824,63</w:t>
            </w:r>
          </w:p>
        </w:tc>
      </w:tr>
      <w:tr>
        <w:tc>
          <w:tcPr>
            <w:tcW w:w="706" w:type="dxa"/>
            <w:tcBorders>
              <w:top w:val="nil"/>
              <w:left w:val="nil"/>
              <w:bottom w:val="nil"/>
              <w:right w:val="nil"/>
            </w:tcBorders>
          </w:tcPr>
          <w:p>
            <w:pPr>
              <w:pStyle w:val="0"/>
              <w:jc w:val="center"/>
            </w:pPr>
            <w:r>
              <w:rPr>
                <w:sz w:val="20"/>
              </w:rPr>
              <w:t xml:space="preserve">8.</w:t>
            </w:r>
          </w:p>
        </w:tc>
        <w:tc>
          <w:tcPr>
            <w:tcW w:w="2324" w:type="dxa"/>
            <w:tcBorders>
              <w:top w:val="nil"/>
              <w:left w:val="nil"/>
              <w:bottom w:val="nil"/>
              <w:right w:val="nil"/>
            </w:tcBorders>
          </w:tcPr>
          <w:p>
            <w:pPr>
              <w:pStyle w:val="0"/>
            </w:pPr>
            <w:r>
              <w:rPr>
                <w:sz w:val="20"/>
              </w:rPr>
              <w:t xml:space="preserve">Обеспечение сохранности личных вещей и ценностей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на хранение личных вещей и ценностей получателя социальной услуги по описи;</w:t>
            </w:r>
          </w:p>
          <w:p>
            <w:pPr>
              <w:pStyle w:val="0"/>
            </w:pPr>
            <w:r>
              <w:rPr>
                <w:sz w:val="20"/>
              </w:rPr>
              <w:t xml:space="preserve">хранение личных вещей и ценностей получателя социальной услуги;</w:t>
            </w:r>
          </w:p>
          <w:p>
            <w:pPr>
              <w:pStyle w:val="0"/>
            </w:pPr>
            <w:r>
              <w:rPr>
                <w:sz w:val="20"/>
              </w:rPr>
              <w:t xml:space="preserve">выдача принятых личных вещей и ценностей получателя социальной услуги по его требованию по описи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хранение вещей и ценностей получателя социальной услуги осуществляется с составлением их подробной описи в установленном порядке в специально отведенных местах и помещениях;</w:t>
            </w:r>
          </w:p>
          <w:p>
            <w:pPr>
              <w:pStyle w:val="0"/>
            </w:pPr>
            <w:r>
              <w:rPr>
                <w:sz w:val="20"/>
              </w:rPr>
              <w:t xml:space="preserve">хранение осуществляется в условиях, исключающих порчу вещей и ценностей, их утерю, пользование ими другими лицами</w:t>
            </w:r>
          </w:p>
        </w:tc>
        <w:tc>
          <w:tcPr>
            <w:tcW w:w="2551" w:type="dxa"/>
            <w:tcBorders>
              <w:top w:val="nil"/>
              <w:left w:val="nil"/>
              <w:bottom w:val="nil"/>
              <w:right w:val="nil"/>
            </w:tcBorders>
          </w:tcPr>
          <w:p>
            <w:pPr>
              <w:pStyle w:val="0"/>
            </w:pPr>
            <w:r>
              <w:rPr>
                <w:sz w:val="20"/>
              </w:rPr>
              <w:t xml:space="preserve">дома-интернаты - 13,71;</w:t>
            </w:r>
          </w:p>
          <w:p>
            <w:pPr>
              <w:pStyle w:val="0"/>
            </w:pPr>
            <w:r>
              <w:rPr>
                <w:sz w:val="20"/>
              </w:rPr>
              <w:t xml:space="preserve">психоневрологические интернаты - 9,18;</w:t>
            </w:r>
          </w:p>
          <w:p>
            <w:pPr>
              <w:pStyle w:val="0"/>
            </w:pPr>
            <w:r>
              <w:rPr>
                <w:sz w:val="20"/>
              </w:rPr>
              <w:t xml:space="preserve">детские дома-интернаты - 17,33;</w:t>
            </w:r>
          </w:p>
          <w:p>
            <w:pPr>
              <w:pStyle w:val="0"/>
            </w:pPr>
            <w:r>
              <w:rPr>
                <w:sz w:val="20"/>
              </w:rPr>
              <w:t xml:space="preserve">социально-реабилитационные центры -</w:t>
            </w:r>
          </w:p>
          <w:p>
            <w:pPr>
              <w:pStyle w:val="0"/>
            </w:pPr>
            <w:r>
              <w:rPr>
                <w:sz w:val="20"/>
              </w:rPr>
              <w:t xml:space="preserve">78,87;</w:t>
            </w:r>
          </w:p>
          <w:p>
            <w:pPr>
              <w:pStyle w:val="0"/>
            </w:pPr>
            <w:r>
              <w:rPr>
                <w:sz w:val="20"/>
              </w:rPr>
              <w:t xml:space="preserve">реабилитационные центры - 18,01</w:t>
            </w:r>
          </w:p>
        </w:tc>
      </w:tr>
      <w:tr>
        <w:tc>
          <w:tcPr>
            <w:tcW w:w="706" w:type="dxa"/>
            <w:tcBorders>
              <w:top w:val="nil"/>
              <w:left w:val="nil"/>
              <w:bottom w:val="nil"/>
              <w:right w:val="nil"/>
            </w:tcBorders>
          </w:tcPr>
          <w:p>
            <w:pPr>
              <w:pStyle w:val="0"/>
              <w:jc w:val="center"/>
            </w:pPr>
            <w:r>
              <w:rPr>
                <w:sz w:val="20"/>
              </w:rPr>
              <w:t xml:space="preserve">9.</w:t>
            </w:r>
          </w:p>
        </w:tc>
        <w:tc>
          <w:tcPr>
            <w:tcW w:w="2324" w:type="dxa"/>
            <w:tcBorders>
              <w:top w:val="nil"/>
              <w:left w:val="nil"/>
              <w:bottom w:val="nil"/>
              <w:right w:val="nil"/>
            </w:tcBorders>
          </w:tcPr>
          <w:p>
            <w:pPr>
              <w:pStyle w:val="0"/>
            </w:pPr>
            <w:r>
              <w:rPr>
                <w:sz w:val="20"/>
              </w:rPr>
              <w:t xml:space="preserve">Создание условий для отправления религиозных обрядов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предоставление помещения для отправления религиозных обрядов, беспрепятственного доступа к получателю социальной услуги священнослужителей, организации посещения праздничных богослужений</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создание условий для отправления религиозных обрядов с учетом вероисповедания, возраста, пола, состояния здоровья получателя социальной услуги, особенностей религиозных обрядов, принятых в различных конфессиях, а также законодательства Российской Федерации, регламентирующего деятельность религиозных организаций и противодействие экстремизму</w:t>
            </w:r>
          </w:p>
        </w:tc>
        <w:tc>
          <w:tcPr>
            <w:tcW w:w="2551" w:type="dxa"/>
            <w:tcBorders>
              <w:top w:val="nil"/>
              <w:left w:val="nil"/>
              <w:bottom w:val="nil"/>
              <w:right w:val="nil"/>
            </w:tcBorders>
          </w:tcPr>
          <w:p>
            <w:pPr>
              <w:pStyle w:val="0"/>
            </w:pPr>
            <w:r>
              <w:rPr>
                <w:sz w:val="20"/>
              </w:rPr>
              <w:t xml:space="preserve">дома-интернаты - 116,12; психоневрологические интернаты - 118,02; детские дома-интернаты - 85,13;</w:t>
            </w:r>
          </w:p>
          <w:p>
            <w:pPr>
              <w:pStyle w:val="0"/>
            </w:pPr>
            <w:r>
              <w:rPr>
                <w:sz w:val="20"/>
              </w:rPr>
              <w:t xml:space="preserve">социально-реабилитационные центры - 123,65; реабилитационные центры - 108,19</w:t>
            </w:r>
          </w:p>
        </w:tc>
      </w:tr>
      <w:tr>
        <w:tc>
          <w:tcPr>
            <w:tcW w:w="706" w:type="dxa"/>
            <w:tcBorders>
              <w:top w:val="nil"/>
              <w:left w:val="nil"/>
              <w:bottom w:val="nil"/>
              <w:right w:val="nil"/>
            </w:tcBorders>
          </w:tcPr>
          <w:p>
            <w:pPr>
              <w:pStyle w:val="0"/>
              <w:jc w:val="center"/>
            </w:pPr>
            <w:r>
              <w:rPr>
                <w:sz w:val="20"/>
              </w:rPr>
              <w:t xml:space="preserve">10.</w:t>
            </w:r>
          </w:p>
        </w:tc>
        <w:tc>
          <w:tcPr>
            <w:tcW w:w="2324" w:type="dxa"/>
            <w:tcBorders>
              <w:top w:val="nil"/>
              <w:left w:val="nil"/>
              <w:bottom w:val="nil"/>
              <w:right w:val="nil"/>
            </w:tcBorders>
          </w:tcPr>
          <w:p>
            <w:pPr>
              <w:pStyle w:val="0"/>
            </w:pPr>
            <w:r>
              <w:rPr>
                <w:sz w:val="20"/>
              </w:rPr>
              <w:t xml:space="preserve">Предоставление помещений для организации реабилитационных мероприятий, трудотерапии, учебной деятельности, культурного и бытового обслуживания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помещений для организации реабилитационных мероприятий, трудотерапии,</w:t>
            </w:r>
          </w:p>
          <w:p>
            <w:pPr>
              <w:pStyle w:val="0"/>
            </w:pPr>
            <w:r>
              <w:rPr>
                <w:sz w:val="20"/>
              </w:rPr>
              <w:t xml:space="preserve">учебной деятельности, культурного и бытового обслуживания;</w:t>
            </w:r>
          </w:p>
          <w:p>
            <w:pPr>
              <w:pStyle w:val="0"/>
            </w:pPr>
            <w:r>
              <w:rPr>
                <w:sz w:val="20"/>
              </w:rPr>
              <w:t xml:space="preserve">обеспечение помещений средствами коммунально-бытового благоустройства;</w:t>
            </w:r>
          </w:p>
          <w:p>
            <w:pPr>
              <w:pStyle w:val="0"/>
            </w:pPr>
            <w:r>
              <w:rPr>
                <w:sz w:val="20"/>
              </w:rPr>
              <w:t xml:space="preserve">уборка помещений</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соответствие помещений санитарно-гигиеническим нормам и действующим санитарно-эпидемиологическим требованиям, в том числе противопожарным требованиям</w:t>
            </w:r>
          </w:p>
        </w:tc>
        <w:tc>
          <w:tcPr>
            <w:tcW w:w="2551" w:type="dxa"/>
            <w:tcBorders>
              <w:top w:val="nil"/>
              <w:left w:val="nil"/>
              <w:bottom w:val="nil"/>
              <w:right w:val="nil"/>
            </w:tcBorders>
          </w:tcPr>
          <w:p>
            <w:pPr>
              <w:pStyle w:val="0"/>
            </w:pPr>
            <w:r>
              <w:rPr>
                <w:sz w:val="20"/>
              </w:rPr>
              <w:t xml:space="preserve">дома-интернаты - 33,40; психоневрологические интернаты - 16,37; детские дома-интернаты - 27,81; социально-реабилитационные центры - 135,81; реабилитационные центры - 25,79</w:t>
            </w:r>
          </w:p>
        </w:tc>
      </w:tr>
      <w:tr>
        <w:tc>
          <w:tcPr>
            <w:tcW w:w="706" w:type="dxa"/>
            <w:tcBorders>
              <w:top w:val="nil"/>
              <w:left w:val="nil"/>
              <w:bottom w:val="nil"/>
              <w:right w:val="nil"/>
            </w:tcBorders>
          </w:tcPr>
          <w:p>
            <w:pPr>
              <w:pStyle w:val="0"/>
              <w:jc w:val="center"/>
            </w:pPr>
            <w:r>
              <w:rPr>
                <w:sz w:val="20"/>
              </w:rPr>
              <w:t xml:space="preserve">11.</w:t>
            </w:r>
          </w:p>
        </w:tc>
        <w:tc>
          <w:tcPr>
            <w:tcW w:w="2324" w:type="dxa"/>
            <w:tcBorders>
              <w:top w:val="nil"/>
              <w:left w:val="nil"/>
              <w:bottom w:val="nil"/>
              <w:right w:val="nil"/>
            </w:tcBorders>
          </w:tcPr>
          <w:p>
            <w:pPr>
              <w:pStyle w:val="0"/>
            </w:pPr>
            <w:r>
              <w:rPr>
                <w:sz w:val="20"/>
              </w:rPr>
              <w:t xml:space="preserve">Предоставление в пользование мебели и бытовой техники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предоставление в пользование мебели в помещениях согласно рекомендуемому </w:t>
            </w:r>
            <w:hyperlink w:history="0" r:id="rId100"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sz w:val="20"/>
                  <w:color w:val="0000ff"/>
                </w:rPr>
                <w:t xml:space="preserve">перечню</w:t>
              </w:r>
            </w:hyperlink>
            <w:r>
              <w:rPr>
                <w:sz w:val="20"/>
              </w:rPr>
              <w:t xml:space="preserve"> оборудования для оснащения стационарных организаций социального обслуживания, в том числе детских (их структурных подразделений), являющемуся приложением 2 к Правилам организации деятельности организаций социального обслуживания, их структурных подразделений, утвержденным приказом Министерства труда и социальной защиты Российской Федерации от 24 ноября 2014 г. N 940н</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организация интерьера помещений со свободным доступом получателя социальной услуги ко всем предметам мебели,</w:t>
            </w:r>
          </w:p>
          <w:p>
            <w:pPr>
              <w:pStyle w:val="0"/>
            </w:pPr>
            <w:r>
              <w:rPr>
                <w:sz w:val="20"/>
              </w:rPr>
              <w:t xml:space="preserve">бытовой технике</w:t>
            </w:r>
          </w:p>
        </w:tc>
        <w:tc>
          <w:tcPr>
            <w:tcW w:w="2551" w:type="dxa"/>
            <w:tcBorders>
              <w:top w:val="nil"/>
              <w:left w:val="nil"/>
              <w:bottom w:val="nil"/>
              <w:right w:val="nil"/>
            </w:tcBorders>
          </w:tcPr>
          <w:p>
            <w:pPr>
              <w:pStyle w:val="0"/>
            </w:pPr>
            <w:r>
              <w:rPr>
                <w:sz w:val="20"/>
              </w:rPr>
              <w:t xml:space="preserve">дома-интернаты - 32,75;</w:t>
            </w:r>
          </w:p>
          <w:p>
            <w:pPr>
              <w:pStyle w:val="0"/>
            </w:pPr>
            <w:r>
              <w:rPr>
                <w:sz w:val="20"/>
              </w:rPr>
              <w:t xml:space="preserve">психоневрологические интернаты - 25,47;</w:t>
            </w:r>
          </w:p>
          <w:p>
            <w:pPr>
              <w:pStyle w:val="0"/>
            </w:pPr>
            <w:r>
              <w:rPr>
                <w:sz w:val="20"/>
              </w:rPr>
              <w:t xml:space="preserve">детские дома-интернаты - 27,97;</w:t>
            </w:r>
          </w:p>
          <w:p>
            <w:pPr>
              <w:pStyle w:val="0"/>
            </w:pPr>
            <w:r>
              <w:rPr>
                <w:sz w:val="20"/>
              </w:rPr>
              <w:t xml:space="preserve">социально-реабилитационные центры - 83,05;</w:t>
            </w:r>
          </w:p>
          <w:p>
            <w:pPr>
              <w:pStyle w:val="0"/>
            </w:pPr>
            <w:r>
              <w:rPr>
                <w:sz w:val="20"/>
              </w:rPr>
              <w:t xml:space="preserve">реабилитационные центры - 22,60</w:t>
            </w:r>
          </w:p>
        </w:tc>
      </w:tr>
      <w:tr>
        <w:tc>
          <w:tcPr>
            <w:tcW w:w="706" w:type="dxa"/>
            <w:tcBorders>
              <w:top w:val="nil"/>
              <w:left w:val="nil"/>
              <w:bottom w:val="nil"/>
              <w:right w:val="nil"/>
            </w:tcBorders>
          </w:tcPr>
          <w:p>
            <w:pPr>
              <w:pStyle w:val="0"/>
              <w:jc w:val="center"/>
            </w:pPr>
            <w:r>
              <w:rPr>
                <w:sz w:val="20"/>
              </w:rPr>
              <w:t xml:space="preserve">12.</w:t>
            </w:r>
          </w:p>
        </w:tc>
        <w:tc>
          <w:tcPr>
            <w:tcW w:w="2324" w:type="dxa"/>
            <w:tcBorders>
              <w:top w:val="nil"/>
              <w:left w:val="nil"/>
              <w:bottom w:val="nil"/>
              <w:right w:val="nil"/>
            </w:tcBorders>
          </w:tcPr>
          <w:p>
            <w:pPr>
              <w:pStyle w:val="0"/>
            </w:pPr>
            <w:r>
              <w:rPr>
                <w:sz w:val="20"/>
              </w:rPr>
              <w:t xml:space="preserve">Обеспечение ухода за мягким инвентарем получателя социальных услуг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мягкого инвентаря получателя социальной услуги;</w:t>
            </w:r>
          </w:p>
          <w:p>
            <w:pPr>
              <w:pStyle w:val="0"/>
            </w:pPr>
            <w:r>
              <w:rPr>
                <w:sz w:val="20"/>
              </w:rPr>
              <w:t xml:space="preserve">стирка, глажение личного мягкого инвентаря получателя социальной услуги;</w:t>
            </w:r>
          </w:p>
          <w:p>
            <w:pPr>
              <w:pStyle w:val="0"/>
            </w:pPr>
            <w:r>
              <w:rPr>
                <w:sz w:val="20"/>
              </w:rPr>
              <w:t xml:space="preserve">мелкий ремонт мягкого инвентаря;</w:t>
            </w:r>
          </w:p>
          <w:p>
            <w:pPr>
              <w:pStyle w:val="0"/>
            </w:pPr>
            <w:r>
              <w:rPr>
                <w:sz w:val="20"/>
              </w:rPr>
              <w:t xml:space="preserve">выдача мягкого инвентаря получателю социальной услуги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обеспечение ухода за мягким инвентарем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- 29,92;</w:t>
            </w:r>
          </w:p>
          <w:p>
            <w:pPr>
              <w:pStyle w:val="0"/>
            </w:pPr>
            <w:r>
              <w:rPr>
                <w:sz w:val="20"/>
              </w:rPr>
              <w:t xml:space="preserve">психоневрологические интернаты -</w:t>
            </w:r>
          </w:p>
          <w:p>
            <w:pPr>
              <w:pStyle w:val="0"/>
            </w:pPr>
            <w:r>
              <w:rPr>
                <w:sz w:val="20"/>
              </w:rPr>
              <w:t xml:space="preserve">18,95;</w:t>
            </w:r>
          </w:p>
          <w:p>
            <w:pPr>
              <w:pStyle w:val="0"/>
            </w:pPr>
            <w:r>
              <w:rPr>
                <w:sz w:val="20"/>
              </w:rPr>
              <w:t xml:space="preserve">детские дома-интернаты -</w:t>
            </w:r>
          </w:p>
          <w:p>
            <w:pPr>
              <w:pStyle w:val="0"/>
            </w:pPr>
            <w:r>
              <w:rPr>
                <w:sz w:val="20"/>
              </w:rPr>
              <w:t xml:space="preserve">43,42;</w:t>
            </w:r>
          </w:p>
          <w:p>
            <w:pPr>
              <w:pStyle w:val="0"/>
            </w:pPr>
            <w:r>
              <w:rPr>
                <w:sz w:val="20"/>
              </w:rPr>
              <w:t xml:space="preserve">социально-реабилитационные центры - 69,59;</w:t>
            </w:r>
          </w:p>
          <w:p>
            <w:pPr>
              <w:pStyle w:val="0"/>
            </w:pPr>
            <w:r>
              <w:rPr>
                <w:sz w:val="20"/>
              </w:rPr>
              <w:t xml:space="preserve">реабилитационные центры - 21,61</w:t>
            </w:r>
          </w:p>
        </w:tc>
      </w:tr>
      <w:tr>
        <w:tc>
          <w:tcPr>
            <w:tcW w:w="706" w:type="dxa"/>
            <w:tcBorders>
              <w:top w:val="nil"/>
              <w:left w:val="nil"/>
              <w:bottom w:val="nil"/>
              <w:right w:val="nil"/>
            </w:tcBorders>
          </w:tcPr>
          <w:p>
            <w:pPr>
              <w:pStyle w:val="0"/>
              <w:jc w:val="center"/>
            </w:pPr>
            <w:r>
              <w:rPr>
                <w:sz w:val="20"/>
              </w:rPr>
              <w:t xml:space="preserve">13.</w:t>
            </w:r>
          </w:p>
        </w:tc>
        <w:tc>
          <w:tcPr>
            <w:tcW w:w="2324" w:type="dxa"/>
            <w:tcBorders>
              <w:top w:val="nil"/>
              <w:left w:val="nil"/>
              <w:bottom w:val="nil"/>
              <w:right w:val="nil"/>
            </w:tcBorders>
          </w:tcPr>
          <w:p>
            <w:pPr>
              <w:pStyle w:val="0"/>
            </w:pPr>
            <w:r>
              <w:rPr>
                <w:sz w:val="20"/>
              </w:rPr>
              <w:t xml:space="preserve">Предоставление средств личной гигиены согласно утвержденным нормативам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выдачу средств личной гигиены (зубной пасты, мыла, крема для бритья, шампуня и др.) согласно утвержденным нормативам</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соответствие средств личной гигиены санитарно-гигиеническим нормам и требованиям</w:t>
            </w:r>
          </w:p>
        </w:tc>
        <w:tc>
          <w:tcPr>
            <w:tcW w:w="2551" w:type="dxa"/>
            <w:tcBorders>
              <w:top w:val="nil"/>
              <w:left w:val="nil"/>
              <w:bottom w:val="nil"/>
              <w:right w:val="nil"/>
            </w:tcBorders>
          </w:tcPr>
          <w:p>
            <w:pPr>
              <w:pStyle w:val="0"/>
            </w:pPr>
            <w:r>
              <w:rPr>
                <w:sz w:val="20"/>
              </w:rPr>
              <w:t xml:space="preserve">дома-интернаты - 34,48;</w:t>
            </w:r>
          </w:p>
          <w:p>
            <w:pPr>
              <w:pStyle w:val="0"/>
            </w:pPr>
            <w:r>
              <w:rPr>
                <w:sz w:val="20"/>
              </w:rPr>
              <w:t xml:space="preserve">психоневрологические интернаты - 23,86;</w:t>
            </w:r>
          </w:p>
          <w:p>
            <w:pPr>
              <w:pStyle w:val="0"/>
            </w:pPr>
            <w:r>
              <w:rPr>
                <w:sz w:val="20"/>
              </w:rPr>
              <w:t xml:space="preserve">детские дома-интернаты - 27,71;</w:t>
            </w:r>
          </w:p>
          <w:p>
            <w:pPr>
              <w:pStyle w:val="0"/>
            </w:pPr>
            <w:r>
              <w:rPr>
                <w:sz w:val="20"/>
              </w:rPr>
              <w:t xml:space="preserve">социально-реабилитационные центры - 27,30;</w:t>
            </w:r>
          </w:p>
          <w:p>
            <w:pPr>
              <w:pStyle w:val="0"/>
            </w:pPr>
            <w:r>
              <w:rPr>
                <w:sz w:val="20"/>
              </w:rPr>
              <w:t xml:space="preserve">реабилитационные центры - 18,87</w:t>
            </w:r>
          </w:p>
        </w:tc>
      </w:tr>
      <w:tr>
        <w:tc>
          <w:tcPr>
            <w:tcW w:w="706" w:type="dxa"/>
            <w:tcBorders>
              <w:top w:val="nil"/>
              <w:left w:val="nil"/>
              <w:bottom w:val="nil"/>
              <w:right w:val="nil"/>
            </w:tcBorders>
          </w:tcPr>
          <w:p>
            <w:pPr>
              <w:pStyle w:val="0"/>
              <w:jc w:val="center"/>
            </w:pPr>
            <w:r>
              <w:rPr>
                <w:sz w:val="20"/>
              </w:rPr>
              <w:t xml:space="preserve">14.</w:t>
            </w:r>
          </w:p>
        </w:tc>
        <w:tc>
          <w:tcPr>
            <w:tcW w:w="2324" w:type="dxa"/>
            <w:tcBorders>
              <w:top w:val="nil"/>
              <w:left w:val="nil"/>
              <w:bottom w:val="nil"/>
              <w:right w:val="nil"/>
            </w:tcBorders>
          </w:tcPr>
          <w:p>
            <w:pPr>
              <w:pStyle w:val="0"/>
            </w:pPr>
            <w:r>
              <w:rPr>
                <w:sz w:val="20"/>
              </w:rPr>
              <w:t xml:space="preserve">Сопровождение на прогулку лиц, имеющих ограничения к передвижению и самообслуживанию, а также требующих постоянного наблюдения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помощь при сборе получателя социальной услуги на прогулку (одевание, обувание, усаживание в кресло-коляску и т.д.);</w:t>
            </w:r>
          </w:p>
          <w:p>
            <w:pPr>
              <w:pStyle w:val="0"/>
            </w:pPr>
            <w:r>
              <w:rPr>
                <w:sz w:val="20"/>
              </w:rPr>
              <w:t xml:space="preserve">сопровождение получателя социальной услуги на прогулку и обратно;</w:t>
            </w:r>
          </w:p>
          <w:p>
            <w:pPr>
              <w:pStyle w:val="0"/>
            </w:pPr>
            <w:r>
              <w:rPr>
                <w:sz w:val="20"/>
              </w:rPr>
              <w:t xml:space="preserve">помощь в передвижении (удерживание, помощь при ходьбе, а также поддержка при передвижении с использованием технических</w:t>
            </w:r>
          </w:p>
          <w:p>
            <w:pPr>
              <w:pStyle w:val="0"/>
            </w:pPr>
            <w:r>
              <w:rPr>
                <w:sz w:val="20"/>
              </w:rPr>
              <w:t xml:space="preserve">средств реабилитации)</w:t>
            </w:r>
          </w:p>
        </w:tc>
        <w:tc>
          <w:tcPr>
            <w:tcW w:w="2324"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- 60 минут для каждой группы);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при благоприятных погодных условиях</w:t>
            </w:r>
          </w:p>
        </w:tc>
        <w:tc>
          <w:tcPr>
            <w:tcW w:w="2551" w:type="dxa"/>
            <w:tcBorders>
              <w:top w:val="nil"/>
              <w:left w:val="nil"/>
              <w:bottom w:val="nil"/>
              <w:right w:val="nil"/>
            </w:tcBorders>
          </w:tcPr>
          <w:p>
            <w:pPr>
              <w:pStyle w:val="0"/>
            </w:pPr>
            <w:r>
              <w:rPr>
                <w:sz w:val="20"/>
              </w:rPr>
              <w:t xml:space="preserve">дома-интернаты - 222,43;</w:t>
            </w:r>
          </w:p>
          <w:p>
            <w:pPr>
              <w:pStyle w:val="0"/>
            </w:pPr>
            <w:r>
              <w:rPr>
                <w:sz w:val="20"/>
              </w:rPr>
              <w:t xml:space="preserve">психоневрологические интернаты - 207,96;</w:t>
            </w:r>
          </w:p>
          <w:p>
            <w:pPr>
              <w:pStyle w:val="0"/>
            </w:pPr>
            <w:r>
              <w:rPr>
                <w:sz w:val="20"/>
              </w:rPr>
              <w:t xml:space="preserve">детские дома-интернаты - 215,64;</w:t>
            </w:r>
          </w:p>
          <w:p>
            <w:pPr>
              <w:pStyle w:val="0"/>
            </w:pPr>
            <w:r>
              <w:rPr>
                <w:sz w:val="20"/>
              </w:rPr>
              <w:t xml:space="preserve">социально-реабилитационные центры - 312,70</w:t>
            </w:r>
          </w:p>
        </w:tc>
      </w:tr>
      <w:tr>
        <w:tc>
          <w:tcPr>
            <w:tcW w:w="706" w:type="dxa"/>
            <w:tcBorders>
              <w:top w:val="nil"/>
              <w:left w:val="nil"/>
              <w:bottom w:val="nil"/>
              <w:right w:val="nil"/>
            </w:tcBorders>
          </w:tcPr>
          <w:p>
            <w:pPr>
              <w:pStyle w:val="0"/>
              <w:jc w:val="center"/>
            </w:pPr>
            <w:r>
              <w:rPr>
                <w:sz w:val="20"/>
              </w:rPr>
              <w:t xml:space="preserve">15.</w:t>
            </w:r>
          </w:p>
        </w:tc>
        <w:tc>
          <w:tcPr>
            <w:tcW w:w="2324" w:type="dxa"/>
            <w:tcBorders>
              <w:top w:val="nil"/>
              <w:left w:val="nil"/>
              <w:bottom w:val="nil"/>
              <w:right w:val="nil"/>
            </w:tcBorders>
          </w:tcPr>
          <w:p>
            <w:pPr>
              <w:pStyle w:val="0"/>
            </w:pPr>
            <w:r>
              <w:rPr>
                <w:sz w:val="20"/>
              </w:rPr>
              <w:t xml:space="preserve">Организация посещения театров, выставок, экскурсий, концертов художественной самодеятельности, спортивных мероприятий, выставок и других культурных мероприятий (межведомственное взаимодействие с организациями культуры) в рамках системы долговременного ухода (социальная услуга предоставляется до двух раз в месяц)</w:t>
            </w:r>
          </w:p>
        </w:tc>
        <w:tc>
          <w:tcPr>
            <w:tcW w:w="4876" w:type="dxa"/>
            <w:tcBorders>
              <w:top w:val="nil"/>
              <w:left w:val="nil"/>
              <w:bottom w:val="nil"/>
              <w:right w:val="nil"/>
            </w:tcBorders>
          </w:tcPr>
          <w:p>
            <w:pPr>
              <w:pStyle w:val="0"/>
            </w:pPr>
            <w:r>
              <w:rPr>
                <w:sz w:val="20"/>
              </w:rPr>
              <w:t xml:space="preserve">предоставление социальной услуги при сопровождении получателя социальной услуги предусматривает следующие действия: согласование способа передвижения к месту культурного мероприятия и обратно;</w:t>
            </w:r>
          </w:p>
          <w:p>
            <w:pPr>
              <w:pStyle w:val="0"/>
            </w:pPr>
            <w:r>
              <w:rPr>
                <w:sz w:val="20"/>
              </w:rPr>
              <w:t xml:space="preserve">сопровождение на культурное мероприятие и обратно;</w:t>
            </w:r>
          </w:p>
          <w:p>
            <w:pPr>
              <w:pStyle w:val="0"/>
            </w:pPr>
            <w:r>
              <w:rPr>
                <w:sz w:val="20"/>
              </w:rPr>
              <w:t xml:space="preserve">содействие получателю социальной услуги в посещении организации культуры предусматривает следующие действия:</w:t>
            </w:r>
          </w:p>
          <w:p>
            <w:pPr>
              <w:pStyle w:val="0"/>
            </w:pPr>
            <w:r>
              <w:rPr>
                <w:sz w:val="20"/>
              </w:rPr>
              <w:t xml:space="preserve">выяснение пожеланий получателя социальной услуги на сопровождение вне дома;</w:t>
            </w:r>
          </w:p>
          <w:p>
            <w:pPr>
              <w:pStyle w:val="0"/>
            </w:pPr>
            <w:r>
              <w:rPr>
                <w:sz w:val="20"/>
              </w:rPr>
              <w:t xml:space="preserve">получение наличных денежных средств от получателя социальной услуги для приобретения билетов на посещение театра, выставок и других культурных мероприятий; приобретение билетов на культурные мероприятия и вручение их получателю социальной услуги</w:t>
            </w:r>
          </w:p>
        </w:tc>
        <w:tc>
          <w:tcPr>
            <w:tcW w:w="2324"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- 120 минут для каждой группы)</w:t>
            </w:r>
          </w:p>
        </w:tc>
        <w:tc>
          <w:tcPr>
            <w:tcW w:w="2851" w:type="dxa"/>
            <w:tcBorders>
              <w:top w:val="nil"/>
              <w:left w:val="nil"/>
              <w:bottom w:val="nil"/>
              <w:right w:val="nil"/>
            </w:tcBorders>
          </w:tcPr>
          <w:p>
            <w:pPr>
              <w:pStyle w:val="0"/>
            </w:pPr>
            <w:r>
              <w:rPr>
                <w:sz w:val="20"/>
              </w:rPr>
              <w:t xml:space="preserve">расширение общего кругозора и сферы общения, повышение творческой активности, социокультурное и духовное развитие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- 527,46;</w:t>
            </w:r>
          </w:p>
          <w:p>
            <w:pPr>
              <w:pStyle w:val="0"/>
            </w:pPr>
            <w:r>
              <w:rPr>
                <w:sz w:val="20"/>
              </w:rPr>
              <w:t xml:space="preserve">психоневрологические интернаты - 449,47;</w:t>
            </w:r>
          </w:p>
          <w:p>
            <w:pPr>
              <w:pStyle w:val="0"/>
            </w:pPr>
            <w:r>
              <w:rPr>
                <w:sz w:val="20"/>
              </w:rPr>
              <w:t xml:space="preserve">реабилитационные центры - 853,58</w:t>
            </w:r>
          </w:p>
        </w:tc>
      </w:tr>
      <w:tr>
        <w:tc>
          <w:tcPr>
            <w:tcW w:w="706" w:type="dxa"/>
            <w:tcBorders>
              <w:top w:val="nil"/>
              <w:left w:val="nil"/>
              <w:bottom w:val="nil"/>
              <w:right w:val="nil"/>
            </w:tcBorders>
          </w:tcPr>
          <w:p>
            <w:pPr>
              <w:pStyle w:val="0"/>
              <w:jc w:val="center"/>
            </w:pPr>
            <w:r>
              <w:rPr>
                <w:sz w:val="20"/>
              </w:rPr>
              <w:t xml:space="preserve">16.</w:t>
            </w:r>
          </w:p>
        </w:tc>
        <w:tc>
          <w:tcPr>
            <w:tcW w:w="2324" w:type="dxa"/>
            <w:tcBorders>
              <w:top w:val="nil"/>
              <w:left w:val="nil"/>
              <w:bottom w:val="nil"/>
              <w:right w:val="nil"/>
            </w:tcBorders>
          </w:tcPr>
          <w:p>
            <w:pPr>
              <w:pStyle w:val="0"/>
            </w:pPr>
            <w:r>
              <w:rPr>
                <w:sz w:val="20"/>
              </w:rPr>
              <w:t xml:space="preserve">Организация и проведение торжеств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разработка сценария торжественного мероприятия;</w:t>
            </w:r>
          </w:p>
          <w:p>
            <w:pPr>
              <w:pStyle w:val="0"/>
            </w:pPr>
            <w:r>
              <w:rPr>
                <w:sz w:val="20"/>
              </w:rPr>
              <w:t xml:space="preserve">подбор ведущих, действующих лиц, костюмов, оформление места проведения мероприятия, проведение мероприятия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предоставление социальной услуги направлено на удовлетворение социокультурных и духовных запросов получателя социальной услуги, расширение (развитие) общего и культурного кругозора, сферы общения, повышение творческой активности получателя социальной услуги;</w:t>
            </w:r>
          </w:p>
          <w:p>
            <w:pPr>
              <w:pStyle w:val="0"/>
            </w:pPr>
            <w:r>
              <w:rPr>
                <w:sz w:val="20"/>
              </w:rPr>
              <w:t xml:space="preserve">предоставление социальной услуги осуществляется с учетом физического и психического состояния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- 182,31;</w:t>
            </w:r>
          </w:p>
          <w:p>
            <w:pPr>
              <w:pStyle w:val="0"/>
            </w:pPr>
            <w:r>
              <w:rPr>
                <w:sz w:val="20"/>
              </w:rPr>
              <w:t xml:space="preserve">психоневрологические интернаты - 162,48</w:t>
            </w:r>
          </w:p>
        </w:tc>
      </w:tr>
      <w:tr>
        <w:tc>
          <w:tcPr>
            <w:tcW w:w="706" w:type="dxa"/>
            <w:tcBorders>
              <w:top w:val="nil"/>
              <w:left w:val="nil"/>
              <w:bottom w:val="nil"/>
              <w:right w:val="nil"/>
            </w:tcBorders>
          </w:tcPr>
          <w:p>
            <w:pPr>
              <w:pStyle w:val="0"/>
              <w:jc w:val="center"/>
            </w:pPr>
            <w:r>
              <w:rPr>
                <w:sz w:val="20"/>
              </w:rPr>
              <w:t xml:space="preserve">17.</w:t>
            </w:r>
          </w:p>
        </w:tc>
        <w:tc>
          <w:tcPr>
            <w:tcW w:w="2324" w:type="dxa"/>
            <w:tcBorders>
              <w:top w:val="nil"/>
              <w:left w:val="nil"/>
              <w:bottom w:val="nil"/>
              <w:right w:val="nil"/>
            </w:tcBorders>
          </w:tcPr>
          <w:p>
            <w:pPr>
              <w:pStyle w:val="0"/>
            </w:pPr>
            <w:r>
              <w:rPr>
                <w:sz w:val="20"/>
              </w:rPr>
              <w:t xml:space="preserve">Предоставление транспортных услуг в рамках системы долговременного ухода (социальная услуга предоставляется при необходимости проезда получателя социальных услуг к месту получения услуг сторонних организаций, к родственникам в пределах Ставропольского края)</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предоставление транспорта поставщика социальных услуг;</w:t>
            </w:r>
          </w:p>
          <w:p>
            <w:pPr>
              <w:pStyle w:val="0"/>
            </w:pPr>
            <w:r>
              <w:rPr>
                <w:sz w:val="20"/>
              </w:rPr>
              <w:t xml:space="preserve">вызов специализированной транспортной службы, с которой заключен договор об осуществлении социальных услуг</w:t>
            </w:r>
          </w:p>
        </w:tc>
        <w:tc>
          <w:tcPr>
            <w:tcW w:w="2324"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- 120 минут для каждой группы)</w:t>
            </w:r>
          </w:p>
        </w:tc>
        <w:tc>
          <w:tcPr>
            <w:tcW w:w="2851" w:type="dxa"/>
            <w:tcBorders>
              <w:top w:val="nil"/>
              <w:left w:val="nil"/>
              <w:bottom w:val="nil"/>
              <w:right w:val="nil"/>
            </w:tcBorders>
          </w:tcPr>
          <w:p>
            <w:pPr>
              <w:pStyle w:val="0"/>
            </w:pPr>
            <w:r>
              <w:rPr>
                <w:sz w:val="20"/>
              </w:rPr>
              <w:t xml:space="preserve">приспособление транспортных средств поставщика социальных услуг или специализированной транспортной организации для перевозки инвалидов и других маломобильных групп населения</w:t>
            </w:r>
          </w:p>
        </w:tc>
        <w:tc>
          <w:tcPr>
            <w:tcW w:w="2551" w:type="dxa"/>
            <w:tcBorders>
              <w:top w:val="nil"/>
              <w:left w:val="nil"/>
              <w:bottom w:val="nil"/>
              <w:right w:val="nil"/>
            </w:tcBorders>
          </w:tcPr>
          <w:p>
            <w:pPr>
              <w:pStyle w:val="0"/>
            </w:pPr>
            <w:r>
              <w:rPr>
                <w:sz w:val="20"/>
              </w:rPr>
              <w:t xml:space="preserve">дома-интернаты - 355,51;</w:t>
            </w:r>
          </w:p>
          <w:p>
            <w:pPr>
              <w:pStyle w:val="0"/>
            </w:pPr>
            <w:r>
              <w:rPr>
                <w:sz w:val="20"/>
              </w:rPr>
              <w:t xml:space="preserve">психоневрологические интернаты - 354,24</w:t>
            </w:r>
          </w:p>
        </w:tc>
      </w:tr>
      <w:tr>
        <w:tc>
          <w:tcPr>
            <w:tcW w:w="706" w:type="dxa"/>
            <w:tcBorders>
              <w:top w:val="nil"/>
              <w:left w:val="nil"/>
              <w:bottom w:val="nil"/>
              <w:right w:val="nil"/>
            </w:tcBorders>
          </w:tcPr>
          <w:p>
            <w:pPr>
              <w:pStyle w:val="0"/>
              <w:jc w:val="center"/>
            </w:pPr>
            <w:r>
              <w:rPr>
                <w:sz w:val="20"/>
              </w:rPr>
              <w:t xml:space="preserve">18.</w:t>
            </w:r>
          </w:p>
        </w:tc>
        <w:tc>
          <w:tcPr>
            <w:tcW w:w="2324" w:type="dxa"/>
            <w:tcBorders>
              <w:top w:val="nil"/>
              <w:left w:val="nil"/>
              <w:bottom w:val="nil"/>
              <w:right w:val="nil"/>
            </w:tcBorders>
          </w:tcPr>
          <w:p>
            <w:pPr>
              <w:pStyle w:val="0"/>
            </w:pPr>
            <w:r>
              <w:rPr>
                <w:sz w:val="20"/>
              </w:rPr>
              <w:t xml:space="preserve">Предоставление гигиенических услуг лицам, не способным по состоянию здоровья самостоятельно осуществлять за собой уход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помощь в перестилании постели, смене нательного белья, умывании, мытье рук, подмывании, обтирании, причесывании;</w:t>
            </w:r>
          </w:p>
          <w:p>
            <w:pPr>
              <w:pStyle w:val="0"/>
            </w:pPr>
            <w:r>
              <w:rPr>
                <w:sz w:val="20"/>
              </w:rPr>
              <w:t xml:space="preserve">стрижка ногтей на руках и ногах;</w:t>
            </w:r>
          </w:p>
          <w:p>
            <w:pPr>
              <w:pStyle w:val="0"/>
            </w:pPr>
            <w:r>
              <w:rPr>
                <w:sz w:val="20"/>
              </w:rPr>
              <w:t xml:space="preserve">помощь в отправлении естественных надобностей, замена памперсов, вынос ночной вазы и ее мытье</w:t>
            </w:r>
          </w:p>
        </w:tc>
        <w:tc>
          <w:tcPr>
            <w:tcW w:w="2324"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не ограничено);</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улучшение состояния здоровья и самочувствия получателя социальной услуги,</w:t>
            </w:r>
          </w:p>
          <w:p>
            <w:pPr>
              <w:pStyle w:val="0"/>
            </w:pPr>
            <w:r>
              <w:rPr>
                <w:sz w:val="20"/>
              </w:rPr>
              <w:t xml:space="preserve">устранение неприятных ощущений дискомфорта</w:t>
            </w:r>
          </w:p>
        </w:tc>
        <w:tc>
          <w:tcPr>
            <w:tcW w:w="2551" w:type="dxa"/>
            <w:tcBorders>
              <w:top w:val="nil"/>
              <w:left w:val="nil"/>
              <w:bottom w:val="nil"/>
              <w:right w:val="nil"/>
            </w:tcBorders>
          </w:tcPr>
          <w:p>
            <w:pPr>
              <w:pStyle w:val="0"/>
            </w:pPr>
            <w:r>
              <w:rPr>
                <w:sz w:val="20"/>
              </w:rPr>
              <w:t xml:space="preserve">дома-интернаты - 113,76;</w:t>
            </w:r>
          </w:p>
          <w:p>
            <w:pPr>
              <w:pStyle w:val="0"/>
            </w:pPr>
            <w:r>
              <w:rPr>
                <w:sz w:val="20"/>
              </w:rPr>
              <w:t xml:space="preserve">психоневрологические интернаты - 79,47;</w:t>
            </w:r>
          </w:p>
          <w:p>
            <w:pPr>
              <w:pStyle w:val="0"/>
            </w:pPr>
            <w:r>
              <w:rPr>
                <w:sz w:val="20"/>
              </w:rPr>
              <w:t xml:space="preserve">детские дома-интернаты - 77,29;</w:t>
            </w:r>
          </w:p>
          <w:p>
            <w:pPr>
              <w:pStyle w:val="0"/>
            </w:pPr>
            <w:r>
              <w:rPr>
                <w:sz w:val="20"/>
              </w:rPr>
              <w:t xml:space="preserve">социально-реабилитационные центры - 141,01;</w:t>
            </w:r>
          </w:p>
          <w:p>
            <w:pPr>
              <w:pStyle w:val="0"/>
            </w:pPr>
            <w:r>
              <w:rPr>
                <w:sz w:val="20"/>
              </w:rPr>
              <w:t xml:space="preserve">реабилитационные центры - 148,18</w:t>
            </w:r>
          </w:p>
        </w:tc>
      </w:tr>
      <w:tr>
        <w:tc>
          <w:tcPr>
            <w:tcW w:w="706" w:type="dxa"/>
            <w:tcBorders>
              <w:top w:val="nil"/>
              <w:left w:val="nil"/>
              <w:bottom w:val="nil"/>
              <w:right w:val="nil"/>
            </w:tcBorders>
          </w:tcPr>
          <w:p>
            <w:pPr>
              <w:pStyle w:val="0"/>
              <w:jc w:val="center"/>
            </w:pPr>
            <w:r>
              <w:rPr>
                <w:sz w:val="20"/>
              </w:rPr>
              <w:t xml:space="preserve">19.</w:t>
            </w:r>
          </w:p>
        </w:tc>
        <w:tc>
          <w:tcPr>
            <w:tcW w:w="2324" w:type="dxa"/>
            <w:tcBorders>
              <w:top w:val="nil"/>
              <w:left w:val="nil"/>
              <w:bottom w:val="nil"/>
              <w:right w:val="nil"/>
            </w:tcBorders>
          </w:tcPr>
          <w:p>
            <w:pPr>
              <w:pStyle w:val="0"/>
            </w:pPr>
            <w:r>
              <w:rPr>
                <w:sz w:val="20"/>
              </w:rPr>
              <w:t xml:space="preserve">Отправка за счет средств получателя социальных услуг почтовой корреспонденции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прием почтовой корреспонденции;</w:t>
            </w:r>
          </w:p>
          <w:p>
            <w:pPr>
              <w:pStyle w:val="0"/>
            </w:pPr>
            <w:r>
              <w:rPr>
                <w:sz w:val="20"/>
              </w:rPr>
              <w:t xml:space="preserve">передача почтовой корреспонденции организациям, предоставляющим почтовые услуги, их оплата за счет средств получателя социальной услуги</w:t>
            </w:r>
          </w:p>
        </w:tc>
        <w:tc>
          <w:tcPr>
            <w:tcW w:w="2324"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- 20 минут для каждой группы)</w:t>
            </w:r>
          </w:p>
        </w:tc>
        <w:tc>
          <w:tcPr>
            <w:tcW w:w="2851" w:type="dxa"/>
            <w:tcBorders>
              <w:top w:val="nil"/>
              <w:left w:val="nil"/>
              <w:bottom w:val="nil"/>
              <w:right w:val="nil"/>
            </w:tcBorders>
          </w:tcPr>
          <w:p>
            <w:pPr>
              <w:pStyle w:val="0"/>
            </w:pPr>
            <w:r>
              <w:rPr>
                <w:sz w:val="20"/>
              </w:rPr>
              <w:t xml:space="preserve">отправка ценной почтовой корреспонденции работником поставщика социальных услуг осуществляется после составления описи в двух экземплярах, один экземпляр которой передается получателю социальной услуги</w:t>
            </w:r>
          </w:p>
        </w:tc>
        <w:tc>
          <w:tcPr>
            <w:tcW w:w="2551" w:type="dxa"/>
            <w:tcBorders>
              <w:top w:val="nil"/>
              <w:left w:val="nil"/>
              <w:bottom w:val="nil"/>
              <w:right w:val="nil"/>
            </w:tcBorders>
          </w:tcPr>
          <w:p>
            <w:pPr>
              <w:pStyle w:val="0"/>
            </w:pPr>
            <w:r>
              <w:rPr>
                <w:sz w:val="20"/>
              </w:rPr>
              <w:t xml:space="preserve">дома-интернаты - 86,80;</w:t>
            </w:r>
          </w:p>
          <w:p>
            <w:pPr>
              <w:pStyle w:val="0"/>
            </w:pPr>
            <w:r>
              <w:rPr>
                <w:sz w:val="20"/>
              </w:rPr>
              <w:t xml:space="preserve">психоневрологические интернаты - 84,57;</w:t>
            </w:r>
          </w:p>
          <w:p>
            <w:pPr>
              <w:pStyle w:val="0"/>
            </w:pPr>
            <w:r>
              <w:rPr>
                <w:sz w:val="20"/>
              </w:rPr>
              <w:t xml:space="preserve">детские дома-интернаты - 84,50</w:t>
            </w:r>
          </w:p>
        </w:tc>
      </w:tr>
      <w:tr>
        <w:tc>
          <w:tcPr>
            <w:tcW w:w="706" w:type="dxa"/>
            <w:tcBorders>
              <w:top w:val="nil"/>
              <w:left w:val="nil"/>
              <w:bottom w:val="nil"/>
              <w:right w:val="nil"/>
            </w:tcBorders>
          </w:tcPr>
          <w:p>
            <w:pPr>
              <w:pStyle w:val="0"/>
              <w:jc w:val="center"/>
            </w:pPr>
            <w:r>
              <w:rPr>
                <w:sz w:val="20"/>
              </w:rPr>
              <w:t xml:space="preserve">20.</w:t>
            </w:r>
          </w:p>
        </w:tc>
        <w:tc>
          <w:tcPr>
            <w:tcW w:w="2324" w:type="dxa"/>
            <w:tcBorders>
              <w:top w:val="nil"/>
              <w:left w:val="nil"/>
              <w:bottom w:val="nil"/>
              <w:right w:val="nil"/>
            </w:tcBorders>
          </w:tcPr>
          <w:p>
            <w:pPr>
              <w:pStyle w:val="0"/>
            </w:pPr>
            <w:r>
              <w:rPr>
                <w:sz w:val="20"/>
              </w:rPr>
              <w:t xml:space="preserve">Подача пищи и кормление (социальная услуга предоставляется в соответствии с распорядком дня поставщика социальных услуг, но не менее четырех раз в день в количестве, определенном индивидуальной нуждаемостью, в том числе с сервировкой стола и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подготовка получателя социальной услуги к приему пищи (усаживание в удобной позе, мытье рук);</w:t>
            </w:r>
          </w:p>
          <w:p>
            <w:pPr>
              <w:pStyle w:val="0"/>
            </w:pPr>
            <w:r>
              <w:rPr>
                <w:sz w:val="20"/>
              </w:rPr>
              <w:t xml:space="preserve">подготовка приготовленной пищи и кухонных приборов, посуды (выбор нужной посуды и столовых приборов) для приема пищи (кормления);</w:t>
            </w:r>
          </w:p>
          <w:p>
            <w:pPr>
              <w:pStyle w:val="0"/>
            </w:pPr>
            <w:r>
              <w:rPr>
                <w:sz w:val="20"/>
              </w:rPr>
              <w:t xml:space="preserve">подготовка места для приема пищи (стол, тумбочка, поднос);</w:t>
            </w:r>
          </w:p>
          <w:p>
            <w:pPr>
              <w:pStyle w:val="0"/>
            </w:pPr>
            <w:r>
              <w:rPr>
                <w:sz w:val="20"/>
              </w:rPr>
              <w:t xml:space="preserve">разогрев готовой пищи;</w:t>
            </w:r>
          </w:p>
          <w:p>
            <w:pPr>
              <w:pStyle w:val="0"/>
            </w:pPr>
            <w:r>
              <w:rPr>
                <w:sz w:val="20"/>
              </w:rPr>
              <w:t xml:space="preserve">подача одной порции блюда на стол;</w:t>
            </w:r>
          </w:p>
          <w:p>
            <w:pPr>
              <w:pStyle w:val="0"/>
            </w:pPr>
            <w:r>
              <w:rPr>
                <w:sz w:val="20"/>
              </w:rPr>
              <w:t xml:space="preserve">кормление;</w:t>
            </w:r>
          </w:p>
          <w:p>
            <w:pPr>
              <w:pStyle w:val="0"/>
            </w:pPr>
            <w:r>
              <w:rPr>
                <w:sz w:val="20"/>
              </w:rPr>
              <w:t xml:space="preserve">уборка места приема пищи, мытье использованной посуды и столовых приборов</w:t>
            </w:r>
          </w:p>
        </w:tc>
        <w:tc>
          <w:tcPr>
            <w:tcW w:w="2324"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не ограничено);</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tc>
        <w:tc>
          <w:tcPr>
            <w:tcW w:w="2551" w:type="dxa"/>
            <w:tcBorders>
              <w:top w:val="nil"/>
              <w:left w:val="nil"/>
              <w:bottom w:val="nil"/>
              <w:right w:val="nil"/>
            </w:tcBorders>
          </w:tcPr>
          <w:p>
            <w:pPr>
              <w:pStyle w:val="0"/>
            </w:pPr>
            <w:r>
              <w:rPr>
                <w:sz w:val="20"/>
              </w:rPr>
              <w:t xml:space="preserve">дома-интернаты - 101,66;</w:t>
            </w:r>
          </w:p>
          <w:p>
            <w:pPr>
              <w:pStyle w:val="0"/>
            </w:pPr>
            <w:r>
              <w:rPr>
                <w:sz w:val="20"/>
              </w:rPr>
              <w:t xml:space="preserve">психоневрологические интернаты - 73,36;</w:t>
            </w:r>
          </w:p>
          <w:p>
            <w:pPr>
              <w:pStyle w:val="0"/>
            </w:pPr>
            <w:r>
              <w:rPr>
                <w:sz w:val="20"/>
              </w:rPr>
              <w:t xml:space="preserve">детские дома-интернаты - 99,10;</w:t>
            </w:r>
          </w:p>
          <w:p>
            <w:pPr>
              <w:pStyle w:val="0"/>
            </w:pPr>
            <w:r>
              <w:rPr>
                <w:sz w:val="20"/>
              </w:rPr>
              <w:t xml:space="preserve">социально-реабилитационные центры - 142,42;</w:t>
            </w:r>
          </w:p>
          <w:p>
            <w:pPr>
              <w:pStyle w:val="0"/>
            </w:pPr>
            <w:r>
              <w:rPr>
                <w:sz w:val="20"/>
              </w:rPr>
              <w:t xml:space="preserve">реабилитационные центры - 74,31</w:t>
            </w:r>
          </w:p>
        </w:tc>
      </w:tr>
      <w:tr>
        <w:tc>
          <w:tcPr>
            <w:tcW w:w="706" w:type="dxa"/>
            <w:tcBorders>
              <w:top w:val="nil"/>
              <w:left w:val="nil"/>
              <w:bottom w:val="nil"/>
              <w:right w:val="nil"/>
            </w:tcBorders>
          </w:tcPr>
          <w:p>
            <w:pPr>
              <w:pStyle w:val="0"/>
              <w:jc w:val="center"/>
            </w:pPr>
            <w:r>
              <w:rPr>
                <w:sz w:val="20"/>
              </w:rPr>
              <w:t xml:space="preserve">21.</w:t>
            </w:r>
          </w:p>
        </w:tc>
        <w:tc>
          <w:tcPr>
            <w:tcW w:w="2324" w:type="dxa"/>
            <w:tcBorders>
              <w:top w:val="nil"/>
              <w:left w:val="nil"/>
              <w:bottom w:val="nil"/>
              <w:right w:val="nil"/>
            </w:tcBorders>
          </w:tcPr>
          <w:p>
            <w:pPr>
              <w:pStyle w:val="0"/>
            </w:pPr>
            <w:r>
              <w:rPr>
                <w:sz w:val="20"/>
              </w:rPr>
              <w:t xml:space="preserve">Оказание помощи в написании писем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определение формы письма (на бумажном носителе, в электронной форме);</w:t>
            </w:r>
          </w:p>
          <w:p>
            <w:pPr>
              <w:pStyle w:val="0"/>
            </w:pPr>
            <w:r>
              <w:rPr>
                <w:sz w:val="20"/>
              </w:rPr>
              <w:t xml:space="preserve">написание (набор) текста под диктовку получателя социальной услуги;</w:t>
            </w:r>
          </w:p>
          <w:p>
            <w:pPr>
              <w:pStyle w:val="0"/>
            </w:pPr>
            <w:r>
              <w:rPr>
                <w:sz w:val="20"/>
              </w:rPr>
              <w:t xml:space="preserve">отправка письма</w:t>
            </w:r>
          </w:p>
        </w:tc>
        <w:tc>
          <w:tcPr>
            <w:tcW w:w="2324"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- 20 минут для каждой группы);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обеспечение конфиденциальности информации, полученной от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- 79,94;</w:t>
            </w:r>
          </w:p>
          <w:p>
            <w:pPr>
              <w:pStyle w:val="0"/>
            </w:pPr>
            <w:r>
              <w:rPr>
                <w:sz w:val="20"/>
              </w:rPr>
              <w:t xml:space="preserve">психоневрологические интернаты - 84,46;</w:t>
            </w:r>
          </w:p>
          <w:p>
            <w:pPr>
              <w:pStyle w:val="0"/>
            </w:pPr>
            <w:r>
              <w:rPr>
                <w:sz w:val="20"/>
              </w:rPr>
              <w:t xml:space="preserve">детские дома-интернаты - 86,06;</w:t>
            </w:r>
          </w:p>
          <w:p>
            <w:pPr>
              <w:pStyle w:val="0"/>
            </w:pPr>
            <w:r>
              <w:rPr>
                <w:sz w:val="20"/>
              </w:rPr>
              <w:t xml:space="preserve">социально-реабилитационные центры - 106,23</w:t>
            </w:r>
          </w:p>
        </w:tc>
      </w:tr>
      <w:tr>
        <w:tc>
          <w:tcPr>
            <w:tcW w:w="706" w:type="dxa"/>
            <w:tcBorders>
              <w:top w:val="nil"/>
              <w:left w:val="nil"/>
              <w:bottom w:val="nil"/>
              <w:right w:val="nil"/>
            </w:tcBorders>
          </w:tcPr>
          <w:p>
            <w:pPr>
              <w:pStyle w:val="0"/>
              <w:jc w:val="center"/>
            </w:pPr>
            <w:r>
              <w:rPr>
                <w:sz w:val="20"/>
              </w:rPr>
              <w:t xml:space="preserve">22.</w:t>
            </w:r>
          </w:p>
        </w:tc>
        <w:tc>
          <w:tcPr>
            <w:tcW w:w="2324" w:type="dxa"/>
            <w:tcBorders>
              <w:top w:val="nil"/>
              <w:left w:val="nil"/>
              <w:bottom w:val="nil"/>
              <w:right w:val="nil"/>
            </w:tcBorders>
          </w:tcPr>
          <w:p>
            <w:pPr>
              <w:pStyle w:val="0"/>
            </w:pPr>
            <w:r>
              <w:rPr>
                <w:sz w:val="20"/>
              </w:rPr>
              <w:t xml:space="preserve">Содействие в организации ритуальных услуг (социальная услуга предоставляется в случае факта смерти получателя социальной услуги или его близких родственников)</w:t>
            </w:r>
          </w:p>
        </w:tc>
        <w:tc>
          <w:tcPr>
            <w:tcW w:w="4876" w:type="dxa"/>
            <w:tcBorders>
              <w:top w:val="nil"/>
              <w:left w:val="nil"/>
              <w:bottom w:val="nil"/>
              <w:right w:val="nil"/>
            </w:tcBorders>
          </w:tcPr>
          <w:p>
            <w:pPr>
              <w:pStyle w:val="0"/>
            </w:pPr>
            <w:r>
              <w:rPr>
                <w:sz w:val="20"/>
              </w:rPr>
              <w:t xml:space="preserve">предоставление социальной услуги в случае факта смерти получателя социальной услуги предусматривает следующие действия: организация медицинского освидетельствования факта смерти получателя социальной услуги;</w:t>
            </w:r>
          </w:p>
          <w:p>
            <w:pPr>
              <w:pStyle w:val="0"/>
            </w:pPr>
            <w:r>
              <w:rPr>
                <w:sz w:val="20"/>
              </w:rPr>
              <w:t xml:space="preserve">оформление справки о смерти в органах записи актов гражданского состояния (далее - ЗАГС);</w:t>
            </w:r>
          </w:p>
          <w:p>
            <w:pPr>
              <w:pStyle w:val="0"/>
            </w:pPr>
            <w:r>
              <w:rPr>
                <w:sz w:val="20"/>
              </w:rPr>
              <w:t xml:space="preserve">информирование родственников о факте смерти (телеграммой или по телефону);</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p>
            <w:pPr>
              <w:pStyle w:val="0"/>
            </w:pPr>
            <w:r>
              <w:rPr>
                <w:sz w:val="20"/>
              </w:rPr>
              <w:t xml:space="preserve">предоставление социальной услуги в случае факта смерти близкого родственника получателя социальной услуги предусматривает следующие действия:</w:t>
            </w:r>
          </w:p>
          <w:p>
            <w:pPr>
              <w:pStyle w:val="0"/>
            </w:pPr>
            <w:r>
              <w:rPr>
                <w:sz w:val="20"/>
              </w:rPr>
              <w:t xml:space="preserve">оформление справки о смерти в органах ЗАГС;</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- 50 минут)</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в пределах муниципального образования поставщика социальных услуг</w:t>
            </w:r>
          </w:p>
        </w:tc>
        <w:tc>
          <w:tcPr>
            <w:tcW w:w="2551" w:type="dxa"/>
            <w:tcBorders>
              <w:top w:val="nil"/>
              <w:left w:val="nil"/>
              <w:bottom w:val="nil"/>
              <w:right w:val="nil"/>
            </w:tcBorders>
          </w:tcPr>
          <w:p>
            <w:pPr>
              <w:pStyle w:val="0"/>
            </w:pPr>
            <w:r>
              <w:rPr>
                <w:sz w:val="20"/>
              </w:rPr>
              <w:t xml:space="preserve">дома-интернаты - 199,35;</w:t>
            </w:r>
          </w:p>
          <w:p>
            <w:pPr>
              <w:pStyle w:val="0"/>
            </w:pPr>
            <w:r>
              <w:rPr>
                <w:sz w:val="20"/>
              </w:rPr>
              <w:t xml:space="preserve">психоневрологические интернаты - 190,99;</w:t>
            </w:r>
          </w:p>
          <w:p>
            <w:pPr>
              <w:pStyle w:val="0"/>
            </w:pPr>
            <w:r>
              <w:rPr>
                <w:sz w:val="20"/>
              </w:rPr>
              <w:t xml:space="preserve">детские дома-интернаты - 195,05</w:t>
            </w:r>
          </w:p>
        </w:tc>
      </w:tr>
      <w:tr>
        <w:tc>
          <w:tcPr>
            <w:gridSpan w:val="6"/>
            <w:tcW w:w="15632" w:type="dxa"/>
            <w:tcBorders>
              <w:top w:val="nil"/>
              <w:left w:val="nil"/>
              <w:bottom w:val="nil"/>
              <w:right w:val="nil"/>
            </w:tcBorders>
          </w:tcPr>
          <w:p>
            <w:pPr>
              <w:pStyle w:val="0"/>
              <w:outlineLvl w:val="2"/>
              <w:jc w:val="center"/>
            </w:pPr>
            <w:r>
              <w:rPr>
                <w:sz w:val="20"/>
              </w:rPr>
              <w:t xml:space="preserve">II. Социально-медицинские услуги</w:t>
            </w:r>
          </w:p>
        </w:tc>
      </w:tr>
      <w:tr>
        <w:tc>
          <w:tcPr>
            <w:tcW w:w="706" w:type="dxa"/>
            <w:tcBorders>
              <w:top w:val="nil"/>
              <w:left w:val="nil"/>
              <w:bottom w:val="nil"/>
              <w:right w:val="nil"/>
            </w:tcBorders>
          </w:tcPr>
          <w:p>
            <w:pPr>
              <w:pStyle w:val="0"/>
              <w:jc w:val="center"/>
            </w:pPr>
            <w:r>
              <w:rPr>
                <w:sz w:val="20"/>
              </w:rPr>
              <w:t xml:space="preserve">23.</w:t>
            </w:r>
          </w:p>
        </w:tc>
        <w:tc>
          <w:tcPr>
            <w:tcW w:w="2324" w:type="dxa"/>
            <w:tcBorders>
              <w:top w:val="nil"/>
              <w:left w:val="nil"/>
              <w:bottom w:val="nil"/>
              <w:right w:val="nil"/>
            </w:tcBorders>
          </w:tcPr>
          <w:p>
            <w:pPr>
              <w:pStyle w:val="0"/>
            </w:pPr>
            <w:r>
              <w:rPr>
                <w:sz w:val="20"/>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 и др.) (социальная услуга предоставляется круглосуточно и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измерение температуры тела получателя социальной услуги;</w:t>
            </w:r>
          </w:p>
          <w:p>
            <w:pPr>
              <w:pStyle w:val="0"/>
            </w:pPr>
            <w:r>
              <w:rPr>
                <w:sz w:val="20"/>
              </w:rPr>
              <w:t xml:space="preserve">измерение артериального давления;</w:t>
            </w:r>
          </w:p>
          <w:p>
            <w:pPr>
              <w:pStyle w:val="0"/>
            </w:pPr>
            <w:r>
              <w:rPr>
                <w:sz w:val="20"/>
              </w:rPr>
              <w:t xml:space="preserve">контроль за приемом лекарств;</w:t>
            </w:r>
          </w:p>
          <w:p>
            <w:pPr>
              <w:pStyle w:val="0"/>
            </w:pPr>
            <w:r>
              <w:rPr>
                <w:sz w:val="20"/>
              </w:rPr>
              <w:t xml:space="preserve">выполнение внутримышечных инъекций по назначению лечащего врача;</w:t>
            </w:r>
          </w:p>
          <w:p>
            <w:pPr>
              <w:pStyle w:val="0"/>
            </w:pPr>
            <w:r>
              <w:rPr>
                <w:sz w:val="20"/>
              </w:rPr>
              <w:t xml:space="preserve">выполнение перевязок по назначению лечащего врача;</w:t>
            </w:r>
          </w:p>
          <w:p>
            <w:pPr>
              <w:pStyle w:val="0"/>
            </w:pPr>
            <w:r>
              <w:rPr>
                <w:sz w:val="20"/>
              </w:rPr>
              <w:t xml:space="preserve">закапывание капель;</w:t>
            </w:r>
          </w:p>
          <w:p>
            <w:pPr>
              <w:pStyle w:val="0"/>
            </w:pPr>
            <w:r>
              <w:rPr>
                <w:sz w:val="20"/>
              </w:rPr>
              <w:t xml:space="preserve">проведение ингаляции;</w:t>
            </w:r>
          </w:p>
          <w:p>
            <w:pPr>
              <w:pStyle w:val="0"/>
            </w:pPr>
            <w:r>
              <w:rPr>
                <w:sz w:val="20"/>
              </w:rPr>
              <w:t xml:space="preserve">наложение компрессов;</w:t>
            </w:r>
          </w:p>
          <w:p>
            <w:pPr>
              <w:pStyle w:val="0"/>
            </w:pPr>
            <w:r>
              <w:rPr>
                <w:sz w:val="20"/>
              </w:rPr>
              <w:t xml:space="preserve">проведение перевязки;</w:t>
            </w:r>
          </w:p>
          <w:p>
            <w:pPr>
              <w:pStyle w:val="0"/>
            </w:pPr>
            <w:r>
              <w:rPr>
                <w:sz w:val="20"/>
              </w:rPr>
              <w:t xml:space="preserve">обработка пролежней;</w:t>
            </w:r>
          </w:p>
          <w:p>
            <w:pPr>
              <w:pStyle w:val="0"/>
            </w:pPr>
            <w:r>
              <w:rPr>
                <w:sz w:val="20"/>
              </w:rPr>
              <w:t xml:space="preserve">выполнение очистительной клизмы;</w:t>
            </w:r>
          </w:p>
          <w:p>
            <w:pPr>
              <w:pStyle w:val="0"/>
            </w:pPr>
            <w:r>
              <w:rPr>
                <w:sz w:val="20"/>
              </w:rPr>
              <w:t xml:space="preserve">объяснение результатов измерений и симптомов, указывающих на возможные заболевания;</w:t>
            </w:r>
          </w:p>
          <w:p>
            <w:pPr>
              <w:pStyle w:val="0"/>
            </w:pPr>
            <w:r>
              <w:rPr>
                <w:sz w:val="20"/>
              </w:rPr>
              <w:t xml:space="preserve">помощь в подготовке порций лекарственных препаратов по назначению лечащего врача</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с максимальной аккуратностью и осторожностью, без причинения какого-либо</w:t>
            </w:r>
          </w:p>
          <w:p>
            <w:pPr>
              <w:pStyle w:val="0"/>
            </w:pPr>
            <w:r>
              <w:rPr>
                <w:sz w:val="20"/>
              </w:rPr>
              <w:t xml:space="preserve">вреда получателю социальных услуги и при возникновении у получателя социальной услуги проблем со здоровьем, не требующих госпитализации в медицинскую организацию Ставропольского края</w:t>
            </w:r>
          </w:p>
        </w:tc>
        <w:tc>
          <w:tcPr>
            <w:tcW w:w="2551" w:type="dxa"/>
            <w:tcBorders>
              <w:top w:val="nil"/>
              <w:left w:val="nil"/>
              <w:bottom w:val="nil"/>
              <w:right w:val="nil"/>
            </w:tcBorders>
          </w:tcPr>
          <w:p>
            <w:pPr>
              <w:pStyle w:val="0"/>
            </w:pPr>
            <w:r>
              <w:rPr>
                <w:sz w:val="20"/>
              </w:rPr>
              <w:t xml:space="preserve">дома-интернаты - 74,32;</w:t>
            </w:r>
          </w:p>
          <w:p>
            <w:pPr>
              <w:pStyle w:val="0"/>
            </w:pPr>
            <w:r>
              <w:rPr>
                <w:sz w:val="20"/>
              </w:rPr>
              <w:t xml:space="preserve">психоневрологические интернаты - 67,99;</w:t>
            </w:r>
          </w:p>
          <w:p>
            <w:pPr>
              <w:pStyle w:val="0"/>
            </w:pPr>
            <w:r>
              <w:rPr>
                <w:sz w:val="20"/>
              </w:rPr>
              <w:t xml:space="preserve">детские дома-интернаты - 82,27;</w:t>
            </w:r>
          </w:p>
          <w:p>
            <w:pPr>
              <w:pStyle w:val="0"/>
            </w:pPr>
            <w:r>
              <w:rPr>
                <w:sz w:val="20"/>
              </w:rPr>
              <w:t xml:space="preserve">социально-реабилитационные центры - 110,50;</w:t>
            </w:r>
          </w:p>
          <w:p>
            <w:pPr>
              <w:pStyle w:val="0"/>
            </w:pPr>
            <w:r>
              <w:rPr>
                <w:sz w:val="20"/>
              </w:rPr>
              <w:t xml:space="preserve">реабилитационные центры - 83,34</w:t>
            </w:r>
          </w:p>
        </w:tc>
      </w:tr>
      <w:tr>
        <w:tc>
          <w:tcPr>
            <w:tcW w:w="706" w:type="dxa"/>
            <w:tcBorders>
              <w:top w:val="nil"/>
              <w:left w:val="nil"/>
              <w:bottom w:val="nil"/>
              <w:right w:val="nil"/>
            </w:tcBorders>
            <w:vMerge w:val="restart"/>
          </w:tcPr>
          <w:p>
            <w:pPr>
              <w:pStyle w:val="0"/>
              <w:jc w:val="center"/>
            </w:pPr>
            <w:r>
              <w:rPr>
                <w:sz w:val="20"/>
              </w:rPr>
              <w:t xml:space="preserve">24.</w:t>
            </w:r>
          </w:p>
        </w:tc>
        <w:tc>
          <w:tcPr>
            <w:tcW w:w="2324" w:type="dxa"/>
            <w:tcBorders>
              <w:top w:val="nil"/>
              <w:left w:val="nil"/>
              <w:bottom w:val="nil"/>
              <w:right w:val="nil"/>
            </w:tcBorders>
            <w:vMerge w:val="restart"/>
          </w:tcPr>
          <w:p>
            <w:pPr>
              <w:pStyle w:val="0"/>
            </w:pPr>
            <w:r>
              <w:rPr>
                <w:sz w:val="20"/>
              </w:rPr>
              <w:t xml:space="preserve">Проведение оздоровительных мероприятий (социальная услуга предоставляется по мере возникновения потребности)</w:t>
            </w:r>
          </w:p>
        </w:tc>
        <w:tc>
          <w:tcPr>
            <w:tcW w:w="4876" w:type="dxa"/>
            <w:tcBorders>
              <w:top w:val="nil"/>
              <w:left w:val="nil"/>
              <w:bottom w:val="nil"/>
              <w:right w:val="nil"/>
            </w:tcBorders>
            <w:vMerge w:val="restart"/>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уточнение состояния здоровья получателя социальной услуги и согласование программы оздоровления с учетом медицинских противопоказаний;</w:t>
            </w:r>
          </w:p>
          <w:p>
            <w:pPr>
              <w:pStyle w:val="0"/>
            </w:pPr>
            <w:r>
              <w:rPr>
                <w:sz w:val="20"/>
              </w:rPr>
              <w:t xml:space="preserve">проведение общеукрепляющей гимнастики, специальных физических упражнений для определенной группы мышц сидя, лежа, стоя;</w:t>
            </w:r>
          </w:p>
          <w:p>
            <w:pPr>
              <w:pStyle w:val="0"/>
            </w:pPr>
            <w:r>
              <w:rPr>
                <w:sz w:val="20"/>
              </w:rPr>
              <w:t xml:space="preserve">проведение массажа;</w:t>
            </w:r>
          </w:p>
          <w:p>
            <w:pPr>
              <w:pStyle w:val="0"/>
            </w:pPr>
            <w:r>
              <w:rPr>
                <w:sz w:val="20"/>
              </w:rPr>
              <w:t xml:space="preserve">оказание содействия в получении физиотерапевтических процедур;</w:t>
            </w:r>
          </w:p>
          <w:p>
            <w:pPr>
              <w:pStyle w:val="0"/>
            </w:pPr>
            <w:r>
              <w:rPr>
                <w:sz w:val="20"/>
              </w:rPr>
              <w:t xml:space="preserve">консультирование по вопросам диетического питания.</w:t>
            </w:r>
          </w:p>
          <w:p>
            <w:pPr>
              <w:pStyle w:val="0"/>
            </w:pPr>
            <w:r>
              <w:rPr>
                <w:sz w:val="20"/>
              </w:rPr>
              <w:t xml:space="preserve">Предоставление социальной услуги для получателя социальной услуги с легкой или умеренной степенью когнитивной дисфункции предусматривает следующие действия:</w:t>
            </w:r>
          </w:p>
          <w:p>
            <w:pPr>
              <w:pStyle w:val="0"/>
            </w:pPr>
            <w:r>
              <w:rPr>
                <w:sz w:val="20"/>
              </w:rPr>
              <w:t xml:space="preserve">проведение индивидуальных занятий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pPr>
              <w:pStyle w:val="0"/>
            </w:pPr>
            <w:r>
              <w:rPr>
                <w:sz w:val="20"/>
              </w:rPr>
              <w:t xml:space="preserve">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pPr>
              <w:pStyle w:val="0"/>
            </w:pPr>
            <w:r>
              <w:rPr>
                <w:sz w:val="20"/>
              </w:rPr>
              <w:t xml:space="preserve">проведение индивидуальных занятий по нейрокогнитивному тренингу мнестической функции (тренировка оперативной памяти); подбор тем по интересам при индивидуальных занятиях (совместно с получателем социальной услуги);</w:t>
            </w:r>
          </w:p>
          <w:p>
            <w:pPr>
              <w:pStyle w:val="0"/>
            </w:pPr>
            <w:r>
              <w:rPr>
                <w:sz w:val="20"/>
              </w:rPr>
              <w:t xml:space="preserve">подготовка необходимых материалов для занятий;</w:t>
            </w:r>
          </w:p>
          <w:p>
            <w:pPr>
              <w:pStyle w:val="0"/>
            </w:pPr>
            <w:r>
              <w:rPr>
                <w:sz w:val="20"/>
              </w:rPr>
              <w:t xml:space="preserve">проведение занятий с использованием физических упражнений, направленных на улучшение общего состояния, улучшение кровоснабжения головного мозга (лечебная физкультура, мозговая гимнастика, нейробика, прогулки)</w:t>
            </w:r>
          </w:p>
        </w:tc>
        <w:tc>
          <w:tcPr>
            <w:tcW w:w="2324" w:type="dxa"/>
            <w:tcBorders>
              <w:top w:val="nil"/>
              <w:left w:val="nil"/>
              <w:bottom w:val="nil"/>
              <w:right w:val="nil"/>
            </w:tcBorders>
            <w:vMerge w:val="restart"/>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851" w:type="dxa"/>
            <w:tcBorders>
              <w:top w:val="nil"/>
              <w:left w:val="nil"/>
              <w:bottom w:val="nil"/>
              <w:right w:val="nil"/>
            </w:tcBorders>
            <w:vMerge w:val="restart"/>
          </w:tcPr>
          <w:p>
            <w:pPr>
              <w:pStyle w:val="0"/>
            </w:pPr>
            <w:r>
              <w:rPr>
                <w:sz w:val="20"/>
              </w:rPr>
              <w:t xml:space="preserve">предоставление социальной услуги по назначению врача и под наблюдением медицинского персонала, обеспечение овладения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здоровья,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pPr>
              <w:pStyle w:val="0"/>
            </w:pPr>
            <w:r>
              <w:rPr>
                <w:sz w:val="20"/>
              </w:rPr>
              <w:t xml:space="preserve">предоставление социальной услуги осуществляется при наличии специалиста со специальной профессиональной подготовкой, который проводит скрининг когнитивной функции у получателя социальной услуги перед началом занятий один раз, затем с периодичностью обусловленной состоянием получателя социальной услуги, но реже одного раза в шесть месяцев</w:t>
            </w:r>
          </w:p>
        </w:tc>
        <w:tc>
          <w:tcPr>
            <w:tcW w:w="2551" w:type="dxa"/>
            <w:tcBorders>
              <w:top w:val="nil"/>
              <w:left w:val="nil"/>
              <w:bottom w:val="nil"/>
              <w:right w:val="nil"/>
            </w:tcBorders>
          </w:tcPr>
          <w:p>
            <w:pPr>
              <w:pStyle w:val="0"/>
            </w:pPr>
            <w:r>
              <w:rPr>
                <w:sz w:val="20"/>
              </w:rPr>
              <w:t xml:space="preserve">дома-интернаты - 144,88;</w:t>
            </w:r>
          </w:p>
          <w:p>
            <w:pPr>
              <w:pStyle w:val="0"/>
            </w:pPr>
            <w:r>
              <w:rPr>
                <w:sz w:val="20"/>
              </w:rPr>
              <w:t xml:space="preserve">психоневрологические интернаты - 146,74;</w:t>
            </w:r>
          </w:p>
          <w:p>
            <w:pPr>
              <w:pStyle w:val="0"/>
            </w:pPr>
            <w:r>
              <w:rPr>
                <w:sz w:val="20"/>
              </w:rPr>
              <w:t xml:space="preserve">детские дома-интернаты - 188,55;</w:t>
            </w:r>
          </w:p>
          <w:p>
            <w:pPr>
              <w:pStyle w:val="0"/>
            </w:pPr>
            <w:r>
              <w:rPr>
                <w:sz w:val="20"/>
              </w:rPr>
              <w:t xml:space="preserve">социально-реабилитационные центры - 237,17;</w:t>
            </w:r>
          </w:p>
          <w:p>
            <w:pPr>
              <w:pStyle w:val="0"/>
            </w:pPr>
            <w:r>
              <w:rPr>
                <w:sz w:val="20"/>
              </w:rPr>
              <w:t xml:space="preserve">реабилитационные центры - 164,06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551" w:type="dxa"/>
            <w:tcBorders>
              <w:top w:val="nil"/>
              <w:left w:val="nil"/>
              <w:bottom w:val="nil"/>
              <w:right w:val="nil"/>
            </w:tcBorders>
          </w:tcPr>
          <w:p>
            <w:pPr>
              <w:pStyle w:val="0"/>
            </w:pPr>
            <w:r>
              <w:rPr>
                <w:sz w:val="20"/>
              </w:rPr>
            </w:r>
          </w:p>
        </w:tc>
      </w:tr>
      <w:tr>
        <w:tc>
          <w:tcPr>
            <w:tcW w:w="706" w:type="dxa"/>
            <w:tcBorders>
              <w:top w:val="nil"/>
              <w:left w:val="nil"/>
              <w:bottom w:val="nil"/>
              <w:right w:val="nil"/>
            </w:tcBorders>
          </w:tcPr>
          <w:p>
            <w:pPr>
              <w:pStyle w:val="0"/>
              <w:jc w:val="center"/>
            </w:pPr>
            <w:r>
              <w:rPr>
                <w:sz w:val="20"/>
              </w:rPr>
              <w:t xml:space="preserve">25.</w:t>
            </w:r>
          </w:p>
        </w:tc>
        <w:tc>
          <w:tcPr>
            <w:tcW w:w="2324" w:type="dxa"/>
            <w:tcBorders>
              <w:top w:val="nil"/>
              <w:left w:val="nil"/>
              <w:bottom w:val="nil"/>
              <w:right w:val="nil"/>
            </w:tcBorders>
          </w:tcPr>
          <w:p>
            <w:pPr>
              <w:pStyle w:val="0"/>
            </w:pPr>
            <w:r>
              <w:rPr>
                <w:sz w:val="20"/>
              </w:rPr>
              <w:t xml:space="preserve">Систематическое наблюдение за получателями социальных услуг в целях выявления отклонений в состоянии их здоровья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измерение температуры тела получателя социальной услуги;</w:t>
            </w:r>
          </w:p>
          <w:p>
            <w:pPr>
              <w:pStyle w:val="0"/>
            </w:pPr>
            <w:r>
              <w:rPr>
                <w:sz w:val="20"/>
              </w:rPr>
              <w:t xml:space="preserve">измерение артериального давления;</w:t>
            </w:r>
          </w:p>
          <w:p>
            <w:pPr>
              <w:pStyle w:val="0"/>
            </w:pPr>
            <w:r>
              <w:rPr>
                <w:sz w:val="20"/>
              </w:rPr>
              <w:t xml:space="preserve">осмотр кожных покровов;</w:t>
            </w:r>
          </w:p>
          <w:p>
            <w:pPr>
              <w:pStyle w:val="0"/>
            </w:pPr>
            <w:r>
              <w:rPr>
                <w:sz w:val="20"/>
              </w:rPr>
              <w:t xml:space="preserve">подготовка биоматериала (моча, кал) для отправки на анализы по направлениям врачей медицинских организаций Ставропольского края;</w:t>
            </w:r>
          </w:p>
          <w:p>
            <w:pPr>
              <w:pStyle w:val="0"/>
            </w:pPr>
            <w:r>
              <w:rPr>
                <w:sz w:val="20"/>
              </w:rPr>
              <w:t xml:space="preserve">ведение медицинской карты динамического наблюдения за состоянием здоровья получателя социальной услуги;</w:t>
            </w:r>
          </w:p>
          <w:p>
            <w:pPr>
              <w:pStyle w:val="0"/>
            </w:pPr>
            <w:r>
              <w:rPr>
                <w:sz w:val="20"/>
              </w:rPr>
              <w:t xml:space="preserve">уведомление лечащего врача получателя социальной услуги об отклонениях в состоянии его здоровья;</w:t>
            </w:r>
          </w:p>
          <w:p>
            <w:pPr>
              <w:pStyle w:val="0"/>
            </w:pPr>
            <w:r>
              <w:rPr>
                <w:sz w:val="20"/>
              </w:rPr>
              <w:t xml:space="preserve">опрос получателя социальной услуги о состоянии здоровья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в случае возникновения у получателя социальной услуги проблем (в том числе временных) со здоровьем, не требующих госпитализации в медицинские организации Ставропольского края, или в случае необходимости получения дополнительной информации о состоянии здоровья получателя социальной услуги;</w:t>
            </w:r>
          </w:p>
          <w:p>
            <w:pPr>
              <w:pStyle w:val="0"/>
            </w:pPr>
            <w:r>
              <w:rPr>
                <w:sz w:val="20"/>
              </w:rPr>
              <w:t xml:space="preserve">предоставление социальной услуги осуществляется по просьбе получателя социальной услуги или по назначению лечащего врача</w:t>
            </w:r>
          </w:p>
        </w:tc>
        <w:tc>
          <w:tcPr>
            <w:tcW w:w="2551" w:type="dxa"/>
            <w:tcBorders>
              <w:top w:val="nil"/>
              <w:left w:val="nil"/>
              <w:bottom w:val="nil"/>
              <w:right w:val="nil"/>
            </w:tcBorders>
          </w:tcPr>
          <w:p>
            <w:pPr>
              <w:pStyle w:val="0"/>
            </w:pPr>
            <w:r>
              <w:rPr>
                <w:sz w:val="20"/>
              </w:rPr>
              <w:t xml:space="preserve">дома-интернаты - 53,04;</w:t>
            </w:r>
          </w:p>
          <w:p>
            <w:pPr>
              <w:pStyle w:val="0"/>
            </w:pPr>
            <w:r>
              <w:rPr>
                <w:sz w:val="20"/>
              </w:rPr>
              <w:t xml:space="preserve">психоневрологические интернаты - 46,26;</w:t>
            </w:r>
          </w:p>
          <w:p>
            <w:pPr>
              <w:pStyle w:val="0"/>
            </w:pPr>
            <w:r>
              <w:rPr>
                <w:sz w:val="20"/>
              </w:rPr>
              <w:t xml:space="preserve">детские дома-интернаты - 31,85;</w:t>
            </w:r>
          </w:p>
          <w:p>
            <w:pPr>
              <w:pStyle w:val="0"/>
            </w:pPr>
            <w:r>
              <w:rPr>
                <w:sz w:val="20"/>
              </w:rPr>
              <w:t xml:space="preserve">социально-реабилитационные центры - 85,50;</w:t>
            </w:r>
          </w:p>
          <w:p>
            <w:pPr>
              <w:pStyle w:val="0"/>
            </w:pPr>
            <w:r>
              <w:rPr>
                <w:sz w:val="20"/>
              </w:rPr>
              <w:t xml:space="preserve">реабилитационные центры - 68,54</w:t>
            </w:r>
          </w:p>
        </w:tc>
      </w:tr>
      <w:tr>
        <w:tc>
          <w:tcPr>
            <w:tcW w:w="706" w:type="dxa"/>
            <w:tcBorders>
              <w:top w:val="nil"/>
              <w:left w:val="nil"/>
              <w:bottom w:val="nil"/>
              <w:right w:val="nil"/>
            </w:tcBorders>
          </w:tcPr>
          <w:p>
            <w:pPr>
              <w:pStyle w:val="0"/>
              <w:jc w:val="center"/>
            </w:pPr>
            <w:r>
              <w:rPr>
                <w:sz w:val="20"/>
              </w:rPr>
              <w:t xml:space="preserve">26.</w:t>
            </w:r>
          </w:p>
        </w:tc>
        <w:tc>
          <w:tcPr>
            <w:tcW w:w="2324" w:type="dxa"/>
            <w:tcBorders>
              <w:top w:val="nil"/>
              <w:left w:val="nil"/>
              <w:bottom w:val="nil"/>
              <w:right w:val="nil"/>
            </w:tcBorders>
          </w:tcPr>
          <w:p>
            <w:pPr>
              <w:pStyle w:val="0"/>
            </w:pPr>
            <w:r>
              <w:rPr>
                <w:sz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консультирование получателей социальной услуги по вопросам поддержания и сохранения здоровья получателя социальной услуги;</w:t>
            </w:r>
          </w:p>
          <w:p>
            <w:pPr>
              <w:pStyle w:val="0"/>
            </w:pPr>
            <w:r>
              <w:rPr>
                <w:sz w:val="20"/>
              </w:rPr>
              <w:t xml:space="preserve">разъяснение вопросов гигиены питания и уборки жилища, избавления от избыточного веса, вредных привычек, профилактики различных заболеваний;</w:t>
            </w:r>
          </w:p>
          <w:p>
            <w:pPr>
              <w:pStyle w:val="0"/>
            </w:pPr>
            <w:r>
              <w:rPr>
                <w:sz w:val="20"/>
              </w:rPr>
              <w:t xml:space="preserve">наблюдение за состоянием здоровья получателя социальной услуги в целях своевременного выявления заболеваний или отклонений в состоянии здоровья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- 10 минут)</w:t>
            </w:r>
          </w:p>
        </w:tc>
        <w:tc>
          <w:tcPr>
            <w:tcW w:w="2851" w:type="dxa"/>
            <w:tcBorders>
              <w:top w:val="nil"/>
              <w:left w:val="nil"/>
              <w:bottom w:val="nil"/>
              <w:right w:val="nil"/>
            </w:tcBorders>
          </w:tcPr>
          <w:p>
            <w:pPr>
              <w:pStyle w:val="0"/>
            </w:pPr>
            <w:r>
              <w:rPr>
                <w:sz w:val="20"/>
              </w:rPr>
              <w:t xml:space="preserve">оказание квалифицированной помощи получателю социальной услуги в правильном понимании и решении проблем,</w:t>
            </w:r>
          </w:p>
          <w:p>
            <w:pPr>
              <w:pStyle w:val="0"/>
            </w:pPr>
            <w:r>
              <w:rPr>
                <w:sz w:val="20"/>
              </w:rPr>
              <w:t xml:space="preserve">связанных с состоянием его здоровья</w:t>
            </w:r>
          </w:p>
        </w:tc>
        <w:tc>
          <w:tcPr>
            <w:tcW w:w="2551" w:type="dxa"/>
            <w:tcBorders>
              <w:top w:val="nil"/>
              <w:left w:val="nil"/>
              <w:bottom w:val="nil"/>
              <w:right w:val="nil"/>
            </w:tcBorders>
          </w:tcPr>
          <w:p>
            <w:pPr>
              <w:pStyle w:val="0"/>
            </w:pPr>
            <w:r>
              <w:rPr>
                <w:sz w:val="20"/>
              </w:rPr>
              <w:t xml:space="preserve">дома-интернаты - 52,00;</w:t>
            </w:r>
          </w:p>
          <w:p>
            <w:pPr>
              <w:pStyle w:val="0"/>
            </w:pPr>
            <w:r>
              <w:rPr>
                <w:sz w:val="20"/>
              </w:rPr>
              <w:t xml:space="preserve">психоневрологические интернаты - 47,94;</w:t>
            </w:r>
          </w:p>
          <w:p>
            <w:pPr>
              <w:pStyle w:val="0"/>
            </w:pPr>
            <w:r>
              <w:rPr>
                <w:sz w:val="20"/>
              </w:rPr>
              <w:t xml:space="preserve">детские дома-интернаты - 70,31;</w:t>
            </w:r>
          </w:p>
          <w:p>
            <w:pPr>
              <w:pStyle w:val="0"/>
            </w:pPr>
            <w:r>
              <w:rPr>
                <w:sz w:val="20"/>
              </w:rPr>
              <w:t xml:space="preserve">социально-реабилитационные центры - 61,18;</w:t>
            </w:r>
          </w:p>
          <w:p>
            <w:pPr>
              <w:pStyle w:val="0"/>
            </w:pPr>
            <w:r>
              <w:rPr>
                <w:sz w:val="20"/>
              </w:rPr>
              <w:t xml:space="preserve">реабилитационные центры - 66,54</w:t>
            </w:r>
          </w:p>
        </w:tc>
      </w:tr>
      <w:tr>
        <w:tc>
          <w:tcPr>
            <w:tcW w:w="706" w:type="dxa"/>
            <w:tcBorders>
              <w:top w:val="nil"/>
              <w:left w:val="nil"/>
              <w:bottom w:val="nil"/>
              <w:right w:val="nil"/>
            </w:tcBorders>
          </w:tcPr>
          <w:p>
            <w:pPr>
              <w:pStyle w:val="0"/>
              <w:jc w:val="center"/>
            </w:pPr>
            <w:r>
              <w:rPr>
                <w:sz w:val="20"/>
              </w:rPr>
              <w:t xml:space="preserve">27.</w:t>
            </w:r>
          </w:p>
        </w:tc>
        <w:tc>
          <w:tcPr>
            <w:tcW w:w="2324" w:type="dxa"/>
            <w:tcBorders>
              <w:top w:val="nil"/>
              <w:left w:val="nil"/>
              <w:bottom w:val="nil"/>
              <w:right w:val="nil"/>
            </w:tcBorders>
          </w:tcPr>
          <w:p>
            <w:pPr>
              <w:pStyle w:val="0"/>
            </w:pPr>
            <w:r>
              <w:rPr>
                <w:sz w:val="20"/>
              </w:rPr>
              <w:t xml:space="preserve">Проведение мероприятий, направленных на формирование здорового образа жизни (социальная услуга предоставляется один раз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ВИЧ-инфекции;</w:t>
            </w:r>
          </w:p>
          <w:p>
            <w:pPr>
              <w:pStyle w:val="0"/>
            </w:pPr>
            <w:r>
              <w:rPr>
                <w:sz w:val="20"/>
              </w:rPr>
              <w:t xml:space="preserve">консультирование по вопросам гигиены питания, профилактики и избавления от вредных привычек</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2851" w:type="dxa"/>
            <w:tcBorders>
              <w:top w:val="nil"/>
              <w:left w:val="nil"/>
              <w:bottom w:val="nil"/>
              <w:right w:val="nil"/>
            </w:tcBorders>
          </w:tcPr>
          <w:p>
            <w:pPr>
              <w:pStyle w:val="0"/>
            </w:pPr>
            <w:r>
              <w:rPr>
                <w:sz w:val="20"/>
              </w:rPr>
              <w:t xml:space="preserve">способствование усвоению получателем социальной услуги навыков соблюдения гигиены и санитарии и направление разъяснений получателю социальной услуги о пагубности вредных привычек, негативных результатов, к которым они приводят</w:t>
            </w:r>
          </w:p>
        </w:tc>
        <w:tc>
          <w:tcPr>
            <w:tcW w:w="2551" w:type="dxa"/>
            <w:tcBorders>
              <w:top w:val="nil"/>
              <w:left w:val="nil"/>
              <w:bottom w:val="nil"/>
              <w:right w:val="nil"/>
            </w:tcBorders>
          </w:tcPr>
          <w:p>
            <w:pPr>
              <w:pStyle w:val="0"/>
            </w:pPr>
            <w:r>
              <w:rPr>
                <w:sz w:val="20"/>
              </w:rPr>
              <w:t xml:space="preserve">дома-интернаты - 62,20;</w:t>
            </w:r>
          </w:p>
          <w:p>
            <w:pPr>
              <w:pStyle w:val="0"/>
            </w:pPr>
            <w:r>
              <w:rPr>
                <w:sz w:val="20"/>
              </w:rPr>
              <w:t xml:space="preserve">психоневрологические интернаты -</w:t>
            </w:r>
          </w:p>
          <w:p>
            <w:pPr>
              <w:pStyle w:val="0"/>
            </w:pPr>
            <w:r>
              <w:rPr>
                <w:sz w:val="20"/>
              </w:rPr>
              <w:t xml:space="preserve">63,20;</w:t>
            </w:r>
          </w:p>
          <w:p>
            <w:pPr>
              <w:pStyle w:val="0"/>
            </w:pPr>
            <w:r>
              <w:rPr>
                <w:sz w:val="20"/>
              </w:rPr>
              <w:t xml:space="preserve">детские дома-интернаты -</w:t>
            </w:r>
          </w:p>
          <w:p>
            <w:pPr>
              <w:pStyle w:val="0"/>
            </w:pPr>
            <w:r>
              <w:rPr>
                <w:sz w:val="20"/>
              </w:rPr>
              <w:t xml:space="preserve">74,11;</w:t>
            </w:r>
          </w:p>
          <w:p>
            <w:pPr>
              <w:pStyle w:val="0"/>
            </w:pPr>
            <w:r>
              <w:rPr>
                <w:sz w:val="20"/>
              </w:rPr>
              <w:t xml:space="preserve">социально-реабилитационные центры - 83,93;</w:t>
            </w:r>
          </w:p>
          <w:p>
            <w:pPr>
              <w:pStyle w:val="0"/>
            </w:pPr>
            <w:r>
              <w:rPr>
                <w:sz w:val="20"/>
              </w:rPr>
              <w:t xml:space="preserve">реабилитационные центры - 83,30</w:t>
            </w:r>
          </w:p>
        </w:tc>
      </w:tr>
      <w:tr>
        <w:tc>
          <w:tcPr>
            <w:tcW w:w="706" w:type="dxa"/>
            <w:tcBorders>
              <w:top w:val="nil"/>
              <w:left w:val="nil"/>
              <w:bottom w:val="nil"/>
              <w:right w:val="nil"/>
            </w:tcBorders>
          </w:tcPr>
          <w:p>
            <w:pPr>
              <w:pStyle w:val="0"/>
              <w:jc w:val="center"/>
            </w:pPr>
            <w:r>
              <w:rPr>
                <w:sz w:val="20"/>
              </w:rPr>
              <w:t xml:space="preserve">28.</w:t>
            </w:r>
          </w:p>
        </w:tc>
        <w:tc>
          <w:tcPr>
            <w:tcW w:w="2324" w:type="dxa"/>
            <w:tcBorders>
              <w:top w:val="nil"/>
              <w:left w:val="nil"/>
              <w:bottom w:val="nil"/>
              <w:right w:val="nil"/>
            </w:tcBorders>
          </w:tcPr>
          <w:p>
            <w:pPr>
              <w:pStyle w:val="0"/>
            </w:pPr>
            <w:r>
              <w:rPr>
                <w:sz w:val="20"/>
              </w:rPr>
              <w:t xml:space="preserve">Проведение занятий по адаптивной физической культуре (социальная услуга предоставляется с периодичностью, установленной индивидуальной программой реабилитации или абилитации инвалида (далее - ИПРА инвалида)</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оценка исходных данных физической подготовленности получателя социальной услуги;</w:t>
            </w:r>
          </w:p>
          <w:p>
            <w:pPr>
              <w:pStyle w:val="0"/>
            </w:pPr>
            <w:r>
              <w:rPr>
                <w:sz w:val="20"/>
              </w:rPr>
              <w:t xml:space="preserve">анализ ИПРА инвалида получателя социальной услуги;</w:t>
            </w:r>
          </w:p>
          <w:p>
            <w:pPr>
              <w:pStyle w:val="0"/>
            </w:pPr>
            <w:r>
              <w:rPr>
                <w:sz w:val="20"/>
              </w:rPr>
              <w:t xml:space="preserve">подбор методик проведения занятий;</w:t>
            </w:r>
          </w:p>
          <w:p>
            <w:pPr>
              <w:pStyle w:val="0"/>
            </w:pPr>
            <w:r>
              <w:rPr>
                <w:sz w:val="20"/>
              </w:rPr>
              <w:t xml:space="preserve">составление индивидуальной программы занятий по адаптивной физической культуре;</w:t>
            </w:r>
          </w:p>
          <w:p>
            <w:pPr>
              <w:pStyle w:val="0"/>
            </w:pPr>
            <w:r>
              <w:rPr>
                <w:sz w:val="20"/>
              </w:rPr>
              <w:t xml:space="preserve">проведение занятий по адаптивной физической культуре</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предоставление социальной услуги</w:t>
            </w:r>
          </w:p>
          <w:p>
            <w:pPr>
              <w:pStyle w:val="0"/>
            </w:pPr>
            <w:r>
              <w:rPr>
                <w:sz w:val="20"/>
              </w:rPr>
              <w:t xml:space="preserve">осуществляется лицам с ограниченными возможностями здоровья (включая инвалидов) всех возрастных и нозологических групп лицом, имеющим соответствующее образование и подготовку, с учетом основного дефекта и психофизического состояния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- 168,63;</w:t>
            </w:r>
          </w:p>
          <w:p>
            <w:pPr>
              <w:pStyle w:val="0"/>
            </w:pPr>
            <w:r>
              <w:rPr>
                <w:sz w:val="20"/>
              </w:rPr>
              <w:t xml:space="preserve">психоневрологические интернаты - 149,67;</w:t>
            </w:r>
          </w:p>
          <w:p>
            <w:pPr>
              <w:pStyle w:val="0"/>
            </w:pPr>
            <w:r>
              <w:rPr>
                <w:sz w:val="20"/>
              </w:rPr>
              <w:t xml:space="preserve">детские дома-интернаты - 206,10;</w:t>
            </w:r>
          </w:p>
          <w:p>
            <w:pPr>
              <w:pStyle w:val="0"/>
            </w:pPr>
            <w:r>
              <w:rPr>
                <w:sz w:val="20"/>
              </w:rPr>
              <w:t xml:space="preserve">социально-реабилитационные центры - 240,56;</w:t>
            </w:r>
          </w:p>
          <w:p>
            <w:pPr>
              <w:pStyle w:val="0"/>
            </w:pPr>
            <w:r>
              <w:rPr>
                <w:sz w:val="20"/>
              </w:rPr>
              <w:t xml:space="preserve">реабилитационные центры - 255,35</w:t>
            </w:r>
          </w:p>
        </w:tc>
      </w:tr>
      <w:tr>
        <w:tc>
          <w:tcPr>
            <w:tcW w:w="706" w:type="dxa"/>
            <w:tcBorders>
              <w:top w:val="nil"/>
              <w:left w:val="nil"/>
              <w:bottom w:val="nil"/>
              <w:right w:val="nil"/>
            </w:tcBorders>
          </w:tcPr>
          <w:p>
            <w:pPr>
              <w:pStyle w:val="0"/>
              <w:jc w:val="center"/>
            </w:pPr>
            <w:r>
              <w:rPr>
                <w:sz w:val="20"/>
              </w:rPr>
              <w:t xml:space="preserve">29.</w:t>
            </w:r>
          </w:p>
        </w:tc>
        <w:tc>
          <w:tcPr>
            <w:tcW w:w="2324" w:type="dxa"/>
            <w:tcBorders>
              <w:top w:val="nil"/>
              <w:left w:val="nil"/>
              <w:bottom w:val="nil"/>
              <w:right w:val="nil"/>
            </w:tcBorders>
          </w:tcPr>
          <w:p>
            <w:pPr>
              <w:pStyle w:val="0"/>
            </w:pPr>
            <w:r>
              <w:rPr>
                <w:sz w:val="20"/>
              </w:rPr>
              <w:t xml:space="preserve">Оказание медико-социальной помощи и стоматологической помощи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организация контакта получателя социальной услуги с медицинскими организациями Ставропольского края в случаях заболевания получателя социальной услуги социально значимыми заболеваниями, входящими в </w:t>
            </w:r>
            <w:hyperlink w:history="0" r:id="rId10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заболеваниями, входящими в </w:t>
            </w:r>
            <w:hyperlink w:history="0" r:id="rId10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утвержденные постановлением Правительства Российской Федерации от 1 декабря 2004 г. N 715;</w:t>
            </w:r>
          </w:p>
          <w:p>
            <w:pPr>
              <w:pStyle w:val="0"/>
            </w:pPr>
            <w:r>
              <w:rPr>
                <w:sz w:val="20"/>
              </w:rPr>
              <w:t xml:space="preserve">патронаж семей, имеющих в своем составе лиц, злоупотребляющих алкоголем, употребляющих наркотики, семей, где дети испытывают жестокое обращение и насилие, семей с неблагоприятным психологическим микроклиматом;</w:t>
            </w:r>
          </w:p>
          <w:p>
            <w:pPr>
              <w:pStyle w:val="0"/>
            </w:pPr>
            <w:r>
              <w:rPr>
                <w:sz w:val="20"/>
              </w:rPr>
              <w:t xml:space="preserve">организация социальных и реабилитационных мероприятий для граждан, в том числе для несовершеннолетних, имеющих психические затруднения, девиантное поведение, склонных к суицидным поступкам;</w:t>
            </w:r>
          </w:p>
          <w:p>
            <w:pPr>
              <w:pStyle w:val="0"/>
            </w:pPr>
            <w:r>
              <w:rPr>
                <w:sz w:val="20"/>
              </w:rPr>
              <w:t xml:space="preserve">выявление нуждающихся в протезно-ортопедических изделиях;</w:t>
            </w:r>
          </w:p>
          <w:p>
            <w:pPr>
              <w:pStyle w:val="0"/>
            </w:pPr>
            <w:r>
              <w:rPr>
                <w:sz w:val="20"/>
              </w:rPr>
              <w:t xml:space="preserve">содействие в получении стоматологической помощи в медицинских организациях Ставропольского края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обеспечение своевременного и в необходимом объеме предоставления получателю социальной услуги медицинской помощи с учетом характера заболевания, медицинских показаний, физического и психического состояния получателя социальной услуги;</w:t>
            </w:r>
          </w:p>
          <w:p>
            <w:pPr>
              <w:pStyle w:val="0"/>
            </w:pPr>
            <w:r>
              <w:rPr>
                <w:sz w:val="20"/>
              </w:rPr>
              <w:t xml:space="preserve">оказание медико-социальной помощи и стоматологической помощи осуществляется в соответствии медицинскими показаниями</w:t>
            </w:r>
          </w:p>
        </w:tc>
        <w:tc>
          <w:tcPr>
            <w:tcW w:w="2551" w:type="dxa"/>
            <w:tcBorders>
              <w:top w:val="nil"/>
              <w:left w:val="nil"/>
              <w:bottom w:val="nil"/>
              <w:right w:val="nil"/>
            </w:tcBorders>
          </w:tcPr>
          <w:p>
            <w:pPr>
              <w:pStyle w:val="0"/>
            </w:pPr>
            <w:r>
              <w:rPr>
                <w:sz w:val="20"/>
              </w:rPr>
              <w:t xml:space="preserve">дома-интернаты - 117,15;</w:t>
            </w:r>
          </w:p>
          <w:p>
            <w:pPr>
              <w:pStyle w:val="0"/>
            </w:pPr>
            <w:r>
              <w:rPr>
                <w:sz w:val="20"/>
              </w:rPr>
              <w:t xml:space="preserve">психоневрологические интернаты - 125,30;</w:t>
            </w:r>
          </w:p>
          <w:p>
            <w:pPr>
              <w:pStyle w:val="0"/>
            </w:pPr>
            <w:r>
              <w:rPr>
                <w:sz w:val="20"/>
              </w:rPr>
              <w:t xml:space="preserve">детские дома-интернаты - 92,32;</w:t>
            </w:r>
          </w:p>
          <w:p>
            <w:pPr>
              <w:pStyle w:val="0"/>
            </w:pPr>
            <w:r>
              <w:rPr>
                <w:sz w:val="20"/>
              </w:rPr>
              <w:t xml:space="preserve">социально-реабилитационные центры - 196,87;</w:t>
            </w:r>
          </w:p>
          <w:p>
            <w:pPr>
              <w:pStyle w:val="0"/>
            </w:pPr>
            <w:r>
              <w:rPr>
                <w:sz w:val="20"/>
              </w:rPr>
              <w:t xml:space="preserve">реабилитационные центры - 168,18</w:t>
            </w:r>
          </w:p>
        </w:tc>
      </w:tr>
      <w:tr>
        <w:tc>
          <w:tcPr>
            <w:tcW w:w="706" w:type="dxa"/>
            <w:tcBorders>
              <w:top w:val="nil"/>
              <w:left w:val="nil"/>
              <w:bottom w:val="nil"/>
              <w:right w:val="nil"/>
            </w:tcBorders>
          </w:tcPr>
          <w:p>
            <w:pPr>
              <w:pStyle w:val="0"/>
              <w:jc w:val="center"/>
            </w:pPr>
            <w:r>
              <w:rPr>
                <w:sz w:val="20"/>
              </w:rPr>
              <w:t xml:space="preserve">30.</w:t>
            </w:r>
          </w:p>
        </w:tc>
        <w:tc>
          <w:tcPr>
            <w:tcW w:w="2324" w:type="dxa"/>
            <w:tcBorders>
              <w:top w:val="nil"/>
              <w:left w:val="nil"/>
              <w:bottom w:val="nil"/>
              <w:right w:val="nil"/>
            </w:tcBorders>
          </w:tcPr>
          <w:p>
            <w:pPr>
              <w:pStyle w:val="0"/>
            </w:pPr>
            <w:r>
              <w:rPr>
                <w:sz w:val="20"/>
              </w:rPr>
              <w:t xml:space="preserve">Оказание первичной доврачебной медико-санитарной помощи, вызов врача на дом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медицинских манипуляций, направленных на оказание первичной доврачебной помощи при состояниях, вызывающих угрозу здоровью получателя социальной услуги;</w:t>
            </w:r>
          </w:p>
          <w:p>
            <w:pPr>
              <w:pStyle w:val="0"/>
            </w:pPr>
            <w:r>
              <w:rPr>
                <w:sz w:val="20"/>
              </w:rPr>
              <w:t xml:space="preserve">вызов скорой медицинской помощи или врача, либо принятие мер для транспортировки получателя социальной услуги в ближайшую медицинскую организацию Ставропольского края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при наступлении случая, угрожающего жизни или здоровью получателя социальной услуги;</w:t>
            </w:r>
          </w:p>
          <w:p>
            <w:pPr>
              <w:pStyle w:val="0"/>
            </w:pPr>
            <w:r>
              <w:rPr>
                <w:sz w:val="20"/>
              </w:rPr>
              <w:t xml:space="preserve">оказание экстренной доврачебной помощи пострадавшему получателю социальной услуги до прибытия профессиональной медицинской помощи</w:t>
            </w:r>
          </w:p>
        </w:tc>
        <w:tc>
          <w:tcPr>
            <w:tcW w:w="2551" w:type="dxa"/>
            <w:tcBorders>
              <w:top w:val="nil"/>
              <w:left w:val="nil"/>
              <w:bottom w:val="nil"/>
              <w:right w:val="nil"/>
            </w:tcBorders>
          </w:tcPr>
          <w:p>
            <w:pPr>
              <w:pStyle w:val="0"/>
            </w:pPr>
            <w:r>
              <w:rPr>
                <w:sz w:val="20"/>
              </w:rPr>
              <w:t xml:space="preserve">дома-интернаты - 116,15;</w:t>
            </w:r>
          </w:p>
          <w:p>
            <w:pPr>
              <w:pStyle w:val="0"/>
            </w:pPr>
            <w:r>
              <w:rPr>
                <w:sz w:val="20"/>
              </w:rPr>
              <w:t xml:space="preserve">психоневрологические интернаты - 128,56;</w:t>
            </w:r>
          </w:p>
          <w:p>
            <w:pPr>
              <w:pStyle w:val="0"/>
            </w:pPr>
            <w:r>
              <w:rPr>
                <w:sz w:val="20"/>
              </w:rPr>
              <w:t xml:space="preserve">детские дома-интернаты - 100,26;</w:t>
            </w:r>
          </w:p>
          <w:p>
            <w:pPr>
              <w:pStyle w:val="0"/>
            </w:pPr>
            <w:r>
              <w:rPr>
                <w:sz w:val="20"/>
              </w:rPr>
              <w:t xml:space="preserve">социально-реабилитационные центры - 126,88;</w:t>
            </w:r>
          </w:p>
          <w:p>
            <w:pPr>
              <w:pStyle w:val="0"/>
            </w:pPr>
            <w:r>
              <w:rPr>
                <w:sz w:val="20"/>
              </w:rPr>
              <w:t xml:space="preserve">реабилитационные</w:t>
            </w:r>
          </w:p>
          <w:p>
            <w:pPr>
              <w:pStyle w:val="0"/>
            </w:pPr>
            <w:r>
              <w:rPr>
                <w:sz w:val="20"/>
              </w:rPr>
              <w:t xml:space="preserve">центры - 169,31</w:t>
            </w:r>
          </w:p>
        </w:tc>
      </w:tr>
      <w:tr>
        <w:tc>
          <w:tcPr>
            <w:tcW w:w="706" w:type="dxa"/>
            <w:tcBorders>
              <w:top w:val="nil"/>
              <w:left w:val="nil"/>
              <w:bottom w:val="nil"/>
              <w:right w:val="nil"/>
            </w:tcBorders>
          </w:tcPr>
          <w:p>
            <w:pPr>
              <w:pStyle w:val="0"/>
              <w:jc w:val="center"/>
            </w:pPr>
            <w:r>
              <w:rPr>
                <w:sz w:val="20"/>
              </w:rPr>
              <w:t xml:space="preserve">31.</w:t>
            </w:r>
          </w:p>
        </w:tc>
        <w:tc>
          <w:tcPr>
            <w:tcW w:w="2324" w:type="dxa"/>
            <w:tcBorders>
              <w:top w:val="nil"/>
              <w:left w:val="nil"/>
              <w:bottom w:val="nil"/>
              <w:right w:val="nil"/>
            </w:tcBorders>
          </w:tcPr>
          <w:p>
            <w:pPr>
              <w:pStyle w:val="0"/>
            </w:pPr>
            <w:r>
              <w:rPr>
                <w:sz w:val="20"/>
              </w:rPr>
              <w:t xml:space="preserve">Посещение получателей социальных услуг, находящихся в медицинских организациях Ставропольского края в стационарных условиях, в целях оказания им социальных услуг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посещение получателя социальной услуги в медицинской организации Ставропольского края при оказании ему медицинской помощи в стационарных условиях;</w:t>
            </w:r>
          </w:p>
          <w:p>
            <w:pPr>
              <w:pStyle w:val="0"/>
            </w:pPr>
            <w:r>
              <w:rPr>
                <w:sz w:val="20"/>
              </w:rPr>
              <w:t xml:space="preserve">оказание получателю социальной услуги морально-психологической поддержки;</w:t>
            </w:r>
          </w:p>
          <w:p>
            <w:pPr>
              <w:pStyle w:val="0"/>
            </w:pPr>
            <w:r>
              <w:rPr>
                <w:sz w:val="20"/>
              </w:rPr>
              <w:t xml:space="preserve">доставка по просьбе получателя социальной услуги продуктов питания, промышленных товаров и средств личной гигиены</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при условии нахождения получателя социальной услуги в медицинской организации Ставропольского края при оказании ему медицинской помощи в стационарных условиях, расположенной в муниципальном образовании по месту проживания получателя социальной услуги;</w:t>
            </w:r>
          </w:p>
          <w:p>
            <w:pPr>
              <w:pStyle w:val="0"/>
            </w:pPr>
            <w:r>
              <w:rPr>
                <w:sz w:val="20"/>
              </w:rPr>
              <w:t xml:space="preserve">проведение бесед с получателем социальной услуги, обеспечивающих действенную морально-психологическую поддержку (по просьбе получателя социальной услуги могут одновременно оказываться услуги по приобретению и доставке продуктов питания, лекарственных средств и др.)</w:t>
            </w:r>
          </w:p>
        </w:tc>
        <w:tc>
          <w:tcPr>
            <w:tcW w:w="2551" w:type="dxa"/>
            <w:tcBorders>
              <w:top w:val="nil"/>
              <w:left w:val="nil"/>
              <w:bottom w:val="nil"/>
              <w:right w:val="nil"/>
            </w:tcBorders>
          </w:tcPr>
          <w:p>
            <w:pPr>
              <w:pStyle w:val="0"/>
            </w:pPr>
            <w:r>
              <w:rPr>
                <w:sz w:val="20"/>
              </w:rPr>
              <w:t xml:space="preserve">дома-интернаты - 229,11; психоневрологические интернаты - 216,15;</w:t>
            </w:r>
          </w:p>
          <w:p>
            <w:pPr>
              <w:pStyle w:val="0"/>
            </w:pPr>
            <w:r>
              <w:rPr>
                <w:sz w:val="20"/>
              </w:rPr>
              <w:t xml:space="preserve">детские дома-интернаты - 242,71;</w:t>
            </w:r>
          </w:p>
          <w:p>
            <w:pPr>
              <w:pStyle w:val="0"/>
            </w:pPr>
            <w:r>
              <w:rPr>
                <w:sz w:val="20"/>
              </w:rPr>
              <w:t xml:space="preserve">социально-реабилитационные центры - 276,56</w:t>
            </w:r>
          </w:p>
        </w:tc>
      </w:tr>
      <w:tr>
        <w:tc>
          <w:tcPr>
            <w:tcW w:w="706" w:type="dxa"/>
            <w:tcBorders>
              <w:top w:val="nil"/>
              <w:left w:val="nil"/>
              <w:bottom w:val="nil"/>
              <w:right w:val="nil"/>
            </w:tcBorders>
          </w:tcPr>
          <w:p>
            <w:pPr>
              <w:pStyle w:val="0"/>
              <w:jc w:val="center"/>
            </w:pPr>
            <w:r>
              <w:rPr>
                <w:sz w:val="20"/>
              </w:rPr>
              <w:t xml:space="preserve">32.</w:t>
            </w:r>
          </w:p>
        </w:tc>
        <w:tc>
          <w:tcPr>
            <w:tcW w:w="2324" w:type="dxa"/>
            <w:tcBorders>
              <w:top w:val="nil"/>
              <w:left w:val="nil"/>
              <w:bottom w:val="nil"/>
              <w:right w:val="nil"/>
            </w:tcBorders>
          </w:tcPr>
          <w:p>
            <w:pPr>
              <w:pStyle w:val="0"/>
            </w:pPr>
            <w:r>
              <w:rPr>
                <w:sz w:val="20"/>
              </w:rPr>
              <w:t xml:space="preserve">Содействие в получении зубопротезной и протезно-ортопедической помощи, а также в обеспечении техническими средствами ухода и реабилитации (социальная услуга предоставляется не более двух раз в год)</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запись к врачам соответствующей специализации;</w:t>
            </w:r>
          </w:p>
          <w:p>
            <w:pPr>
              <w:pStyle w:val="0"/>
            </w:pPr>
            <w:r>
              <w:rPr>
                <w:sz w:val="20"/>
              </w:rPr>
              <w:t xml:space="preserve">сопровождение получателя социальной услуги в медицинские организации Ставропольского края и обратно;</w:t>
            </w:r>
          </w:p>
          <w:p>
            <w:pPr>
              <w:pStyle w:val="0"/>
            </w:pPr>
            <w:r>
              <w:rPr>
                <w:sz w:val="20"/>
              </w:rPr>
              <w:t xml:space="preserve">помощь в заказе протезно-ортопедического изделия;</w:t>
            </w:r>
          </w:p>
          <w:p>
            <w:pPr>
              <w:pStyle w:val="0"/>
            </w:pPr>
            <w:r>
              <w:rPr>
                <w:sz w:val="20"/>
              </w:rPr>
              <w:t xml:space="preserve">доставка или контроль доставки протезно-ортопедических изделий получателю социальной услуги;</w:t>
            </w:r>
          </w:p>
          <w:p>
            <w:pPr>
              <w:pStyle w:val="0"/>
            </w:pPr>
            <w:r>
              <w:rPr>
                <w:sz w:val="20"/>
              </w:rPr>
              <w:t xml:space="preserve">содействие в оформлении документов на получение технических средств ухода и реабилитации;</w:t>
            </w:r>
          </w:p>
          <w:p>
            <w:pPr>
              <w:pStyle w:val="0"/>
            </w:pPr>
            <w:r>
              <w:rPr>
                <w:sz w:val="20"/>
              </w:rPr>
              <w:t xml:space="preserve">доставка или контроль доставки технических средств ухода и реабилитации получателю социальной услуги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обеспечение потребности получателя социальной услуги в получении зубопротезной и протезно-ортопедической помощи, технических средств ухода и реабилитации и их использовании</w:t>
            </w:r>
          </w:p>
        </w:tc>
        <w:tc>
          <w:tcPr>
            <w:tcW w:w="2551" w:type="dxa"/>
            <w:tcBorders>
              <w:top w:val="nil"/>
              <w:left w:val="nil"/>
              <w:bottom w:val="nil"/>
              <w:right w:val="nil"/>
            </w:tcBorders>
          </w:tcPr>
          <w:p>
            <w:pPr>
              <w:pStyle w:val="0"/>
            </w:pPr>
            <w:r>
              <w:rPr>
                <w:sz w:val="20"/>
              </w:rPr>
              <w:t xml:space="preserve">дома-интернаты - 224,14; психоневрологические интернаты - 218,94;</w:t>
            </w:r>
          </w:p>
          <w:p>
            <w:pPr>
              <w:pStyle w:val="0"/>
            </w:pPr>
            <w:r>
              <w:rPr>
                <w:sz w:val="20"/>
              </w:rPr>
              <w:t xml:space="preserve">детские дома-интернаты - 242,85;</w:t>
            </w:r>
          </w:p>
          <w:p>
            <w:pPr>
              <w:pStyle w:val="0"/>
            </w:pPr>
            <w:r>
              <w:rPr>
                <w:sz w:val="20"/>
              </w:rPr>
              <w:t xml:space="preserve">социально-реабилитационные центры - 273,98</w:t>
            </w:r>
          </w:p>
        </w:tc>
      </w:tr>
      <w:tr>
        <w:tc>
          <w:tcPr>
            <w:tcW w:w="706" w:type="dxa"/>
            <w:tcBorders>
              <w:top w:val="nil"/>
              <w:left w:val="nil"/>
              <w:bottom w:val="nil"/>
              <w:right w:val="nil"/>
            </w:tcBorders>
          </w:tcPr>
          <w:p>
            <w:pPr>
              <w:pStyle w:val="0"/>
              <w:jc w:val="center"/>
            </w:pPr>
            <w:r>
              <w:rPr>
                <w:sz w:val="20"/>
              </w:rPr>
              <w:t xml:space="preserve">33.</w:t>
            </w:r>
          </w:p>
        </w:tc>
        <w:tc>
          <w:tcPr>
            <w:tcW w:w="2324" w:type="dxa"/>
            <w:tcBorders>
              <w:top w:val="nil"/>
              <w:left w:val="nil"/>
              <w:bottom w:val="nil"/>
              <w:right w:val="nil"/>
            </w:tcBorders>
          </w:tcPr>
          <w:p>
            <w:pPr>
              <w:pStyle w:val="0"/>
            </w:pPr>
            <w:r>
              <w:rPr>
                <w:sz w:val="20"/>
              </w:rPr>
              <w:t xml:space="preserve">Проведение социально-медицинских мероприятий для инвалидов, в том числе детей-инвалидов, на основании индивидуальных программ реабилитации или абилитации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получение и доставка абсорбирующего белья на дом;</w:t>
            </w:r>
          </w:p>
          <w:p>
            <w:pPr>
              <w:pStyle w:val="0"/>
            </w:pPr>
            <w:r>
              <w:rPr>
                <w:sz w:val="20"/>
              </w:rPr>
              <w:t xml:space="preserve">помощь в выборе технических средств реабилитации;</w:t>
            </w:r>
          </w:p>
          <w:p>
            <w:pPr>
              <w:pStyle w:val="0"/>
            </w:pPr>
            <w:r>
              <w:rPr>
                <w:sz w:val="20"/>
              </w:rPr>
              <w:t xml:space="preserve">организация и проведение для получателя социальной услуги в соответствии с ИПРА инвалида и назначением врача (фельдшера) массажа, физиотерапевтических процедур, занятий лечебной физкультурой</w:t>
            </w:r>
          </w:p>
        </w:tc>
        <w:tc>
          <w:tcPr>
            <w:tcW w:w="2324"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получателю социальной услуги, имеющему ИПРА инвалида, и обеспечение реализации предусмотренных в ней мероприятий</w:t>
            </w:r>
          </w:p>
        </w:tc>
        <w:tc>
          <w:tcPr>
            <w:tcW w:w="2551" w:type="dxa"/>
            <w:tcBorders>
              <w:top w:val="nil"/>
              <w:left w:val="nil"/>
              <w:bottom w:val="nil"/>
              <w:right w:val="nil"/>
            </w:tcBorders>
          </w:tcPr>
          <w:p>
            <w:pPr>
              <w:pStyle w:val="0"/>
            </w:pPr>
            <w:r>
              <w:rPr>
                <w:sz w:val="20"/>
              </w:rPr>
              <w:t xml:space="preserve">дома-интернаты - 225,64;</w:t>
            </w:r>
          </w:p>
          <w:p>
            <w:pPr>
              <w:pStyle w:val="0"/>
            </w:pPr>
            <w:r>
              <w:rPr>
                <w:sz w:val="20"/>
              </w:rPr>
              <w:t xml:space="preserve">психоневрологические интернаты - 211,75;</w:t>
            </w:r>
          </w:p>
          <w:p>
            <w:pPr>
              <w:pStyle w:val="0"/>
            </w:pPr>
            <w:r>
              <w:rPr>
                <w:sz w:val="20"/>
              </w:rPr>
              <w:t xml:space="preserve">детские дома-интернаты - 247,34;</w:t>
            </w:r>
          </w:p>
          <w:p>
            <w:pPr>
              <w:pStyle w:val="0"/>
            </w:pPr>
            <w:r>
              <w:rPr>
                <w:sz w:val="20"/>
              </w:rPr>
              <w:t xml:space="preserve">реабилитационные центры - 243,51</w:t>
            </w:r>
          </w:p>
        </w:tc>
      </w:tr>
      <w:tr>
        <w:tc>
          <w:tcPr>
            <w:tcW w:w="706" w:type="dxa"/>
            <w:tcBorders>
              <w:top w:val="nil"/>
              <w:left w:val="nil"/>
              <w:bottom w:val="nil"/>
              <w:right w:val="nil"/>
            </w:tcBorders>
          </w:tcPr>
          <w:p>
            <w:pPr>
              <w:pStyle w:val="0"/>
              <w:jc w:val="center"/>
            </w:pPr>
            <w:r>
              <w:rPr>
                <w:sz w:val="20"/>
              </w:rPr>
              <w:t xml:space="preserve">34.</w:t>
            </w:r>
          </w:p>
        </w:tc>
        <w:tc>
          <w:tcPr>
            <w:tcW w:w="2324" w:type="dxa"/>
            <w:tcBorders>
              <w:top w:val="nil"/>
              <w:left w:val="nil"/>
              <w:bottom w:val="nil"/>
              <w:right w:val="nil"/>
            </w:tcBorders>
          </w:tcPr>
          <w:p>
            <w:pPr>
              <w:pStyle w:val="0"/>
            </w:pPr>
            <w:r>
              <w:rPr>
                <w:sz w:val="20"/>
              </w:rPr>
              <w:t xml:space="preserve">Медико-социальное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(социальная услуга предоставляется по мере необходимости, в том числе при поступлении в организацию поставщика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первичного медицинского осмотра и первичной санитарной обработки;</w:t>
            </w:r>
          </w:p>
          <w:p>
            <w:pPr>
              <w:pStyle w:val="0"/>
            </w:pPr>
            <w:r>
              <w:rPr>
                <w:sz w:val="20"/>
              </w:rPr>
              <w:t xml:space="preserve">организация первичной доврачебной помощи;</w:t>
            </w:r>
          </w:p>
          <w:p>
            <w:pPr>
              <w:pStyle w:val="0"/>
            </w:pPr>
            <w:r>
              <w:rPr>
                <w:sz w:val="20"/>
              </w:rPr>
              <w:t xml:space="preserve">направление при наличии показаний на лечение в медицинскую организацию Ставропольского края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предоставление социальной услуги в условиях приемно-карантинного отделения организации социального обслуживания, в случае его отсутствия осуществляется направление получателя социальной услуги в медицинскую организацию Ставропольского края для проведения обследования</w:t>
            </w:r>
          </w:p>
        </w:tc>
        <w:tc>
          <w:tcPr>
            <w:tcW w:w="2551" w:type="dxa"/>
            <w:tcBorders>
              <w:top w:val="nil"/>
              <w:left w:val="nil"/>
              <w:bottom w:val="nil"/>
              <w:right w:val="nil"/>
            </w:tcBorders>
          </w:tcPr>
          <w:p>
            <w:pPr>
              <w:pStyle w:val="0"/>
            </w:pPr>
            <w:r>
              <w:rPr>
                <w:sz w:val="20"/>
              </w:rPr>
              <w:t xml:space="preserve">дома-интернаты - 143,04;</w:t>
            </w:r>
          </w:p>
          <w:p>
            <w:pPr>
              <w:pStyle w:val="0"/>
            </w:pPr>
            <w:r>
              <w:rPr>
                <w:sz w:val="20"/>
              </w:rPr>
              <w:t xml:space="preserve">социально-реабилитационные центры - 248,81</w:t>
            </w:r>
          </w:p>
        </w:tc>
      </w:tr>
      <w:tr>
        <w:tc>
          <w:tcPr>
            <w:tcW w:w="706" w:type="dxa"/>
            <w:tcBorders>
              <w:top w:val="nil"/>
              <w:left w:val="nil"/>
              <w:bottom w:val="nil"/>
              <w:right w:val="nil"/>
            </w:tcBorders>
          </w:tcPr>
          <w:p>
            <w:pPr>
              <w:pStyle w:val="0"/>
              <w:jc w:val="center"/>
            </w:pPr>
            <w:r>
              <w:rPr>
                <w:sz w:val="20"/>
              </w:rPr>
              <w:t xml:space="preserve">35.</w:t>
            </w:r>
          </w:p>
        </w:tc>
        <w:tc>
          <w:tcPr>
            <w:tcW w:w="2324" w:type="dxa"/>
            <w:tcBorders>
              <w:top w:val="nil"/>
              <w:left w:val="nil"/>
              <w:bottom w:val="nil"/>
              <w:right w:val="nil"/>
            </w:tcBorders>
          </w:tcPr>
          <w:p>
            <w:pPr>
              <w:pStyle w:val="0"/>
            </w:pPr>
            <w:r>
              <w:rPr>
                <w:sz w:val="20"/>
              </w:rPr>
              <w:t xml:space="preserve">Направление на обследование, диспансеризацию и (или) лечение в медицинские организации получателя социальных услуг, нуждающегося в оказании ему специализированной медицинской помощи, в том числе высокотехнологичной (социальная услуга предоставляется по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напоминание получателю социальной услуги о необходимости своевременного прохождения обследования, диспансеризации или лечения;</w:t>
            </w:r>
          </w:p>
          <w:p>
            <w:pPr>
              <w:pStyle w:val="0"/>
            </w:pPr>
            <w:r>
              <w:rPr>
                <w:sz w:val="20"/>
              </w:rPr>
              <w:t xml:space="preserve">подготовка необходимой первичной медицинской документации;</w:t>
            </w:r>
          </w:p>
          <w:p>
            <w:pPr>
              <w:pStyle w:val="0"/>
            </w:pPr>
            <w:r>
              <w:rPr>
                <w:sz w:val="20"/>
              </w:rPr>
              <w:t xml:space="preserve">сопровождение маломобильного получателя социальной услуги, относящегося к группам получателей социальной услуги, определенных в соответствии с законодательством Российской Федерации, для прохождения комплекса мероприятий, в том числе медицинского осмотра врачами нескольких специальностей</w:t>
            </w:r>
          </w:p>
        </w:tc>
        <w:tc>
          <w:tcPr>
            <w:tcW w:w="2324"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- 120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2851" w:type="dxa"/>
            <w:tcBorders>
              <w:top w:val="nil"/>
              <w:left w:val="nil"/>
              <w:bottom w:val="nil"/>
              <w:right w:val="nil"/>
            </w:tcBorders>
          </w:tcPr>
          <w:p>
            <w:pPr>
              <w:pStyle w:val="0"/>
            </w:pPr>
            <w:r>
              <w:rPr>
                <w:sz w:val="20"/>
              </w:rPr>
              <w:t xml:space="preserve">предоставление социальной услуги в соответствии с практическими потребностями получателя социальной услуги, при необходимости предоставление транспорта поставщика социальных услуг, в том числе специализированного</w:t>
            </w:r>
          </w:p>
        </w:tc>
        <w:tc>
          <w:tcPr>
            <w:tcW w:w="2551" w:type="dxa"/>
            <w:tcBorders>
              <w:top w:val="nil"/>
              <w:left w:val="nil"/>
              <w:bottom w:val="nil"/>
              <w:right w:val="nil"/>
            </w:tcBorders>
          </w:tcPr>
          <w:p>
            <w:pPr>
              <w:pStyle w:val="0"/>
            </w:pPr>
            <w:r>
              <w:rPr>
                <w:sz w:val="20"/>
              </w:rPr>
              <w:t xml:space="preserve">дома-интернаты - 472,87;</w:t>
            </w:r>
          </w:p>
          <w:p>
            <w:pPr>
              <w:pStyle w:val="0"/>
            </w:pPr>
            <w:r>
              <w:rPr>
                <w:sz w:val="20"/>
              </w:rPr>
              <w:t xml:space="preserve">психоневрологические интернаты - 399,75;</w:t>
            </w:r>
          </w:p>
          <w:p>
            <w:pPr>
              <w:pStyle w:val="0"/>
            </w:pPr>
            <w:r>
              <w:rPr>
                <w:sz w:val="20"/>
              </w:rPr>
              <w:t xml:space="preserve">детские дома-интернаты - 447,33;</w:t>
            </w:r>
          </w:p>
          <w:p>
            <w:pPr>
              <w:pStyle w:val="0"/>
            </w:pPr>
            <w:r>
              <w:rPr>
                <w:sz w:val="20"/>
              </w:rPr>
              <w:t xml:space="preserve">социально-реабилитационные центры - 548,13</w:t>
            </w:r>
          </w:p>
        </w:tc>
      </w:tr>
      <w:tr>
        <w:tc>
          <w:tcPr>
            <w:tcW w:w="706" w:type="dxa"/>
            <w:tcBorders>
              <w:top w:val="nil"/>
              <w:left w:val="nil"/>
              <w:bottom w:val="nil"/>
              <w:right w:val="nil"/>
            </w:tcBorders>
          </w:tcPr>
          <w:p>
            <w:pPr>
              <w:pStyle w:val="0"/>
              <w:jc w:val="center"/>
            </w:pPr>
            <w:r>
              <w:rPr>
                <w:sz w:val="20"/>
              </w:rPr>
              <w:t xml:space="preserve">36.</w:t>
            </w:r>
          </w:p>
        </w:tc>
        <w:tc>
          <w:tcPr>
            <w:tcW w:w="2324" w:type="dxa"/>
            <w:tcBorders>
              <w:top w:val="nil"/>
              <w:left w:val="nil"/>
              <w:bottom w:val="nil"/>
              <w:right w:val="nil"/>
            </w:tcBorders>
          </w:tcPr>
          <w:p>
            <w:pPr>
              <w:pStyle w:val="0"/>
            </w:pPr>
            <w:r>
              <w:rPr>
                <w:sz w:val="20"/>
              </w:rPr>
              <w:t xml:space="preserve">Доставка медицинских анализов в одноразовой специализированной таре в лечебно-поликлинические учреждения (тара за счет средств получателя социальных услуг)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получение от получателей социальной услуги подготовленных (герметически закрытых в одноразовых специализированных контейнерах) анализов;</w:t>
            </w:r>
          </w:p>
          <w:p>
            <w:pPr>
              <w:pStyle w:val="0"/>
            </w:pPr>
            <w:r>
              <w:rPr>
                <w:sz w:val="20"/>
              </w:rPr>
              <w:t xml:space="preserve">получение направлений на сдачу анализов на бланке медицинской организации Ставропольского края;</w:t>
            </w:r>
          </w:p>
          <w:p>
            <w:pPr>
              <w:pStyle w:val="0"/>
            </w:pPr>
            <w:r>
              <w:rPr>
                <w:sz w:val="20"/>
              </w:rPr>
              <w:t xml:space="preserve">доставка и передача анализов в соответствующую медицинскую организацию Ставропольского края</w:t>
            </w:r>
          </w:p>
        </w:tc>
        <w:tc>
          <w:tcPr>
            <w:tcW w:w="2324"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по факту обращения в период проживания в организации социального обслуживания</w:t>
            </w:r>
          </w:p>
        </w:tc>
        <w:tc>
          <w:tcPr>
            <w:tcW w:w="2551" w:type="dxa"/>
            <w:tcBorders>
              <w:top w:val="nil"/>
              <w:left w:val="nil"/>
              <w:bottom w:val="nil"/>
              <w:right w:val="nil"/>
            </w:tcBorders>
          </w:tcPr>
          <w:p>
            <w:pPr>
              <w:pStyle w:val="0"/>
            </w:pPr>
            <w:r>
              <w:rPr>
                <w:sz w:val="20"/>
              </w:rPr>
              <w:t xml:space="preserve">дома-интернаты - 230,22; психоневрологические интернаты - 201,98;</w:t>
            </w:r>
          </w:p>
          <w:p>
            <w:pPr>
              <w:pStyle w:val="0"/>
            </w:pPr>
            <w:r>
              <w:rPr>
                <w:sz w:val="20"/>
              </w:rPr>
              <w:t xml:space="preserve">детские дома-интернаты - 202,26</w:t>
            </w:r>
          </w:p>
        </w:tc>
      </w:tr>
      <w:tr>
        <w:tc>
          <w:tcPr>
            <w:tcW w:w="706" w:type="dxa"/>
            <w:tcBorders>
              <w:top w:val="nil"/>
              <w:left w:val="nil"/>
              <w:bottom w:val="nil"/>
              <w:right w:val="nil"/>
            </w:tcBorders>
          </w:tcPr>
          <w:p>
            <w:pPr>
              <w:pStyle w:val="0"/>
              <w:jc w:val="center"/>
            </w:pPr>
            <w:r>
              <w:rPr>
                <w:sz w:val="20"/>
              </w:rPr>
              <w:t xml:space="preserve">37.</w:t>
            </w:r>
          </w:p>
        </w:tc>
        <w:tc>
          <w:tcPr>
            <w:tcW w:w="2324" w:type="dxa"/>
            <w:tcBorders>
              <w:top w:val="nil"/>
              <w:left w:val="nil"/>
              <w:bottom w:val="nil"/>
              <w:right w:val="nil"/>
            </w:tcBorders>
          </w:tcPr>
          <w:p>
            <w:pPr>
              <w:pStyle w:val="0"/>
            </w:pPr>
            <w:r>
              <w:rPr>
                <w:sz w:val="20"/>
              </w:rPr>
              <w:t xml:space="preserve">Позиционирование в кровати в рамках системы долговременного ухода (социальная услуга предоставляется не менее четырех раз в день с интервалом два часа)</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регулярное (каждые два часа или по показаниям, рекомендациям врача) изменение положения тела в кровати тяжелобольного получателя социальной услуги;</w:t>
            </w:r>
          </w:p>
          <w:p>
            <w:pPr>
              <w:pStyle w:val="0"/>
            </w:pPr>
            <w:r>
              <w:rPr>
                <w:sz w:val="20"/>
              </w:rPr>
              <w:t xml:space="preserve">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tc>
        <w:tc>
          <w:tcPr>
            <w:tcW w:w="2324"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 не ограничено затрачиваемое время для предоставления социальной услуги - не ограничено)</w:t>
            </w:r>
          </w:p>
        </w:tc>
        <w:tc>
          <w:tcPr>
            <w:tcW w:w="2851" w:type="dxa"/>
            <w:tcBorders>
              <w:top w:val="nil"/>
              <w:left w:val="nil"/>
              <w:bottom w:val="nil"/>
              <w:right w:val="nil"/>
            </w:tcBorders>
          </w:tcPr>
          <w:p>
            <w:pPr>
              <w:pStyle w:val="0"/>
            </w:pPr>
            <w:r>
              <w:rPr>
                <w:sz w:val="20"/>
              </w:rPr>
              <w:t xml:space="preserve">предоставление социальной услуги способствует профилактике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c>
          <w:tcPr>
            <w:tcW w:w="2551" w:type="dxa"/>
            <w:tcBorders>
              <w:top w:val="nil"/>
              <w:left w:val="nil"/>
              <w:bottom w:val="nil"/>
              <w:right w:val="nil"/>
            </w:tcBorders>
          </w:tcPr>
          <w:p>
            <w:pPr>
              <w:pStyle w:val="0"/>
            </w:pPr>
            <w:r>
              <w:rPr>
                <w:sz w:val="20"/>
              </w:rPr>
              <w:t xml:space="preserve">дома-интернаты - 31,13;</w:t>
            </w:r>
          </w:p>
          <w:p>
            <w:pPr>
              <w:pStyle w:val="0"/>
            </w:pPr>
            <w:r>
              <w:rPr>
                <w:sz w:val="20"/>
              </w:rPr>
              <w:t xml:space="preserve">психоневрологические интернаты - 34,68;</w:t>
            </w:r>
          </w:p>
        </w:tc>
      </w:tr>
      <w:tr>
        <w:tc>
          <w:tcPr>
            <w:tcW w:w="706" w:type="dxa"/>
            <w:tcBorders>
              <w:top w:val="nil"/>
              <w:left w:val="nil"/>
              <w:bottom w:val="nil"/>
              <w:right w:val="nil"/>
            </w:tcBorders>
          </w:tcPr>
          <w:p>
            <w:pPr>
              <w:pStyle w:val="0"/>
              <w:jc w:val="center"/>
            </w:pPr>
            <w:r>
              <w:rPr>
                <w:sz w:val="20"/>
              </w:rPr>
              <w:t xml:space="preserve">38.</w:t>
            </w:r>
          </w:p>
        </w:tc>
        <w:tc>
          <w:tcPr>
            <w:tcW w:w="2324" w:type="dxa"/>
            <w:tcBorders>
              <w:top w:val="nil"/>
              <w:left w:val="nil"/>
              <w:bottom w:val="nil"/>
              <w:right w:val="nil"/>
            </w:tcBorders>
          </w:tcPr>
          <w:p>
            <w:pPr>
              <w:pStyle w:val="0"/>
            </w:pPr>
            <w:r>
              <w:rPr>
                <w:sz w:val="20"/>
              </w:rPr>
              <w:t xml:space="preserve">Контроль соблюдения питьевого режима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напоминание получателю социальной услуги о необходимости соблюдения питьевого режима;</w:t>
            </w:r>
          </w:p>
          <w:p>
            <w:pPr>
              <w:pStyle w:val="0"/>
            </w:pPr>
            <w:r>
              <w:rPr>
                <w:sz w:val="20"/>
              </w:rPr>
              <w:t xml:space="preserve">подача воды тяжелобольному получателю социальных услуг</w:t>
            </w:r>
          </w:p>
        </w:tc>
        <w:tc>
          <w:tcPr>
            <w:tcW w:w="2324" w:type="dxa"/>
            <w:tcBorders>
              <w:top w:val="nil"/>
              <w:left w:val="nil"/>
              <w:bottom w:val="nil"/>
              <w:right w:val="nil"/>
            </w:tcBorders>
          </w:tcPr>
          <w:p>
            <w:pPr>
              <w:pStyle w:val="0"/>
            </w:pPr>
            <w:r>
              <w:rPr>
                <w:sz w:val="20"/>
              </w:rPr>
              <w:t xml:space="preserve">группы 4 и 5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предоставление социальной услуги способствует предотвращению обезвоживания организма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- 30,88;</w:t>
            </w:r>
          </w:p>
          <w:p>
            <w:pPr>
              <w:pStyle w:val="0"/>
            </w:pPr>
            <w:r>
              <w:rPr>
                <w:sz w:val="20"/>
              </w:rPr>
              <w:t xml:space="preserve">психоневрологические интернаты - 47,41;</w:t>
            </w:r>
          </w:p>
          <w:p>
            <w:pPr>
              <w:pStyle w:val="0"/>
            </w:pPr>
            <w:r>
              <w:rPr>
                <w:sz w:val="20"/>
              </w:rPr>
              <w:t xml:space="preserve">детские дома-интернаты - 27,57</w:t>
            </w:r>
          </w:p>
        </w:tc>
      </w:tr>
      <w:tr>
        <w:tc>
          <w:tcPr>
            <w:tcW w:w="706" w:type="dxa"/>
            <w:tcBorders>
              <w:top w:val="nil"/>
              <w:left w:val="nil"/>
              <w:bottom w:val="nil"/>
              <w:right w:val="nil"/>
            </w:tcBorders>
          </w:tcPr>
          <w:p>
            <w:pPr>
              <w:pStyle w:val="0"/>
              <w:jc w:val="center"/>
            </w:pPr>
            <w:r>
              <w:rPr>
                <w:sz w:val="20"/>
              </w:rPr>
              <w:t xml:space="preserve">39.</w:t>
            </w:r>
          </w:p>
        </w:tc>
        <w:tc>
          <w:tcPr>
            <w:tcW w:w="2324" w:type="dxa"/>
            <w:tcBorders>
              <w:top w:val="nil"/>
              <w:left w:val="nil"/>
              <w:bottom w:val="nil"/>
              <w:right w:val="nil"/>
            </w:tcBorders>
          </w:tcPr>
          <w:p>
            <w:pPr>
              <w:pStyle w:val="0"/>
            </w:pPr>
            <w:r>
              <w:rPr>
                <w:sz w:val="20"/>
              </w:rPr>
              <w:t xml:space="preserve">Содействие в записи к врачам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запись к врачам-специалистам для оказания медицинской помощи, в том числе в целях прохождения диспансеризации;</w:t>
            </w:r>
          </w:p>
          <w:p>
            <w:pPr>
              <w:pStyle w:val="0"/>
            </w:pPr>
            <w:r>
              <w:rPr>
                <w:sz w:val="20"/>
              </w:rPr>
              <w:t xml:space="preserve">взаимодействие с медицинскими работниками медицинских организаций Ставропольского края по вопросам лечения, обеспечения лекарственными средствами</w:t>
            </w:r>
          </w:p>
        </w:tc>
        <w:tc>
          <w:tcPr>
            <w:tcW w:w="2324" w:type="dxa"/>
            <w:tcBorders>
              <w:top w:val="nil"/>
              <w:left w:val="nil"/>
              <w:bottom w:val="nil"/>
              <w:right w:val="nil"/>
            </w:tcBorders>
          </w:tcPr>
          <w:p>
            <w:pPr>
              <w:pStyle w:val="0"/>
            </w:pPr>
            <w:r>
              <w:rPr>
                <w:sz w:val="20"/>
              </w:rPr>
              <w:t xml:space="preserve">группы 2 - 5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t xml:space="preserve">обеспечение своевременного посещения получателем социальной услуги соответствующих специалистов медицинских организаций Ставропольского края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с использованием классификаций и критериев, разрабатываемых и утверждаемых в установленном законодательством Российской Федерации порядке</w:t>
            </w:r>
          </w:p>
        </w:tc>
        <w:tc>
          <w:tcPr>
            <w:tcW w:w="2551" w:type="dxa"/>
            <w:tcBorders>
              <w:top w:val="nil"/>
              <w:left w:val="nil"/>
              <w:bottom w:val="nil"/>
              <w:right w:val="nil"/>
            </w:tcBorders>
          </w:tcPr>
          <w:p>
            <w:pPr>
              <w:pStyle w:val="0"/>
            </w:pPr>
            <w:r>
              <w:rPr>
                <w:sz w:val="20"/>
              </w:rPr>
              <w:t xml:space="preserve">дома-интернаты - 228,80;</w:t>
            </w:r>
          </w:p>
          <w:p>
            <w:pPr>
              <w:pStyle w:val="0"/>
            </w:pPr>
            <w:r>
              <w:rPr>
                <w:sz w:val="20"/>
              </w:rPr>
              <w:t xml:space="preserve">психоневрологические интернаты - 209,44;</w:t>
            </w:r>
          </w:p>
        </w:tc>
      </w:tr>
      <w:tr>
        <w:tc>
          <w:tcPr>
            <w:gridSpan w:val="6"/>
            <w:tcW w:w="15632" w:type="dxa"/>
            <w:tcBorders>
              <w:top w:val="nil"/>
              <w:left w:val="nil"/>
              <w:bottom w:val="nil"/>
              <w:right w:val="nil"/>
            </w:tcBorders>
          </w:tcPr>
          <w:p>
            <w:pPr>
              <w:pStyle w:val="0"/>
              <w:outlineLvl w:val="2"/>
              <w:jc w:val="center"/>
            </w:pPr>
            <w:r>
              <w:rPr>
                <w:sz w:val="20"/>
              </w:rPr>
              <w:t xml:space="preserve">III. Социально-психологические услуги</w:t>
            </w:r>
          </w:p>
        </w:tc>
      </w:tr>
      <w:tr>
        <w:tc>
          <w:tcPr>
            <w:tcW w:w="706" w:type="dxa"/>
            <w:tcBorders>
              <w:top w:val="nil"/>
              <w:left w:val="nil"/>
              <w:bottom w:val="nil"/>
              <w:right w:val="nil"/>
            </w:tcBorders>
          </w:tcPr>
          <w:p>
            <w:pPr>
              <w:pStyle w:val="0"/>
              <w:jc w:val="center"/>
            </w:pPr>
            <w:r>
              <w:rPr>
                <w:sz w:val="20"/>
              </w:rPr>
              <w:t xml:space="preserve">40.</w:t>
            </w:r>
          </w:p>
        </w:tc>
        <w:tc>
          <w:tcPr>
            <w:tcW w:w="2324" w:type="dxa"/>
            <w:tcBorders>
              <w:top w:val="nil"/>
              <w:left w:val="nil"/>
              <w:bottom w:val="nil"/>
              <w:right w:val="nil"/>
            </w:tcBorders>
          </w:tcPr>
          <w:p>
            <w:pPr>
              <w:pStyle w:val="0"/>
            </w:pPr>
            <w:r>
              <w:rPr>
                <w:sz w:val="20"/>
              </w:rPr>
              <w:t xml:space="preserve">Социально-психологическое консультирование, в том числе по вопросам внутрисемейных отношений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бесед в целях выхода из сложившейся ситуации;</w:t>
            </w:r>
          </w:p>
          <w:p>
            <w:pPr>
              <w:pStyle w:val="0"/>
            </w:pPr>
            <w:r>
              <w:rPr>
                <w:sz w:val="20"/>
              </w:rPr>
              <w:t xml:space="preserve">содействие в оказании экстренной психологической помощи в кризисной ситуации, в том числе по телефону и анонимно</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своевременное предупреждение возможных нарушений в процессе становления и развития личности получателя социальной услуги, создание условий для полноценного психического развития личности</w:t>
            </w:r>
          </w:p>
        </w:tc>
        <w:tc>
          <w:tcPr>
            <w:tcW w:w="2551" w:type="dxa"/>
            <w:tcBorders>
              <w:top w:val="nil"/>
              <w:left w:val="nil"/>
              <w:bottom w:val="nil"/>
              <w:right w:val="nil"/>
            </w:tcBorders>
          </w:tcPr>
          <w:p>
            <w:pPr>
              <w:pStyle w:val="0"/>
            </w:pPr>
            <w:r>
              <w:rPr>
                <w:sz w:val="20"/>
              </w:rPr>
              <w:t xml:space="preserve">дома-интернаты - 187,04;</w:t>
            </w:r>
          </w:p>
          <w:p>
            <w:pPr>
              <w:pStyle w:val="0"/>
            </w:pPr>
            <w:r>
              <w:rPr>
                <w:sz w:val="20"/>
              </w:rPr>
              <w:t xml:space="preserve">психоневрологические интернаты - 153,76;</w:t>
            </w:r>
          </w:p>
          <w:p>
            <w:pPr>
              <w:pStyle w:val="0"/>
            </w:pPr>
            <w:r>
              <w:rPr>
                <w:sz w:val="20"/>
              </w:rPr>
              <w:t xml:space="preserve">детские дома-интернаты - 238,45;</w:t>
            </w:r>
          </w:p>
          <w:p>
            <w:pPr>
              <w:pStyle w:val="0"/>
            </w:pPr>
            <w:r>
              <w:rPr>
                <w:sz w:val="20"/>
              </w:rPr>
              <w:t xml:space="preserve">социально-реабилитационные центры - 286,66;</w:t>
            </w:r>
          </w:p>
          <w:p>
            <w:pPr>
              <w:pStyle w:val="0"/>
            </w:pPr>
            <w:r>
              <w:rPr>
                <w:sz w:val="20"/>
              </w:rPr>
              <w:t xml:space="preserve">реабилитационные центры - 247,50</w:t>
            </w:r>
          </w:p>
        </w:tc>
      </w:tr>
      <w:tr>
        <w:tc>
          <w:tcPr>
            <w:tcW w:w="706" w:type="dxa"/>
            <w:tcBorders>
              <w:top w:val="nil"/>
              <w:left w:val="nil"/>
              <w:bottom w:val="nil"/>
              <w:right w:val="nil"/>
            </w:tcBorders>
          </w:tcPr>
          <w:p>
            <w:pPr>
              <w:pStyle w:val="0"/>
              <w:jc w:val="center"/>
            </w:pPr>
            <w:r>
              <w:rPr>
                <w:sz w:val="20"/>
              </w:rPr>
              <w:t xml:space="preserve">41.</w:t>
            </w:r>
          </w:p>
        </w:tc>
        <w:tc>
          <w:tcPr>
            <w:tcW w:w="2324" w:type="dxa"/>
            <w:tcBorders>
              <w:top w:val="nil"/>
              <w:left w:val="nil"/>
              <w:bottom w:val="nil"/>
              <w:right w:val="nil"/>
            </w:tcBorders>
          </w:tcPr>
          <w:p>
            <w:pPr>
              <w:pStyle w:val="0"/>
            </w:pPr>
            <w:r>
              <w:rPr>
                <w:sz w:val="20"/>
              </w:rPr>
              <w:t xml:space="preserve">Психологическая помощь и поддержка, в том числе гражданам, осуществляющим уход на дому за тяжелобольными получателями социальных услуг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с родственниками тяжелобольного получателя социальной услуги, находящимися в остром эмоциональном состоянии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укрепление психического здоровья получателя социальной услуги, повышение его психической защищенности и стрессоустойчивости</w:t>
            </w:r>
          </w:p>
        </w:tc>
        <w:tc>
          <w:tcPr>
            <w:tcW w:w="2551" w:type="dxa"/>
            <w:tcBorders>
              <w:top w:val="nil"/>
              <w:left w:val="nil"/>
              <w:bottom w:val="nil"/>
              <w:right w:val="nil"/>
            </w:tcBorders>
          </w:tcPr>
          <w:p>
            <w:pPr>
              <w:pStyle w:val="0"/>
            </w:pPr>
            <w:r>
              <w:rPr>
                <w:sz w:val="20"/>
              </w:rPr>
              <w:t xml:space="preserve">дома-интернаты - 188,66;</w:t>
            </w:r>
          </w:p>
          <w:p>
            <w:pPr>
              <w:pStyle w:val="0"/>
            </w:pPr>
            <w:r>
              <w:rPr>
                <w:sz w:val="20"/>
              </w:rPr>
              <w:t xml:space="preserve">психоневрологические интернаты - 148,86;</w:t>
            </w:r>
          </w:p>
          <w:p>
            <w:pPr>
              <w:pStyle w:val="0"/>
            </w:pPr>
            <w:r>
              <w:rPr>
                <w:sz w:val="20"/>
              </w:rPr>
              <w:t xml:space="preserve">детские дома-интернаты - 238,50;</w:t>
            </w:r>
          </w:p>
          <w:p>
            <w:pPr>
              <w:pStyle w:val="0"/>
            </w:pPr>
            <w:r>
              <w:rPr>
                <w:sz w:val="20"/>
              </w:rPr>
              <w:t xml:space="preserve">социально-реабилитационные центры - 254,70;</w:t>
            </w:r>
          </w:p>
          <w:p>
            <w:pPr>
              <w:pStyle w:val="0"/>
            </w:pPr>
            <w:r>
              <w:rPr>
                <w:sz w:val="20"/>
              </w:rPr>
              <w:t xml:space="preserve">реабилитационные центры - 246,83</w:t>
            </w:r>
          </w:p>
        </w:tc>
      </w:tr>
      <w:tr>
        <w:tc>
          <w:tcPr>
            <w:tcW w:w="706" w:type="dxa"/>
            <w:tcBorders>
              <w:top w:val="nil"/>
              <w:left w:val="nil"/>
              <w:bottom w:val="nil"/>
              <w:right w:val="nil"/>
            </w:tcBorders>
          </w:tcPr>
          <w:p>
            <w:pPr>
              <w:pStyle w:val="0"/>
              <w:jc w:val="center"/>
            </w:pPr>
            <w:r>
              <w:rPr>
                <w:sz w:val="20"/>
              </w:rPr>
              <w:t xml:space="preserve">42.</w:t>
            </w:r>
          </w:p>
        </w:tc>
        <w:tc>
          <w:tcPr>
            <w:tcW w:w="2324" w:type="dxa"/>
            <w:tcBorders>
              <w:top w:val="nil"/>
              <w:left w:val="nil"/>
              <w:bottom w:val="nil"/>
              <w:right w:val="nil"/>
            </w:tcBorders>
          </w:tcPr>
          <w:p>
            <w:pPr>
              <w:pStyle w:val="0"/>
            </w:pPr>
            <w:r>
              <w:rPr>
                <w:sz w:val="20"/>
              </w:rPr>
              <w:t xml:space="preserve">Социально-психологический патронаж (социальная услуга предоставляется не более одного раза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систематическое (в объеме, предусмотренном программой психологического сопровождения) наблюдение за психологическим состоянием получателя социальной услуги;</w:t>
            </w:r>
          </w:p>
          <w:p>
            <w:pPr>
              <w:pStyle w:val="0"/>
            </w:pPr>
            <w:r>
              <w:rPr>
                <w:sz w:val="20"/>
              </w:rPr>
              <w:t xml:space="preserve">систематическое (в объеме, предусмотренном программой психологического сопровождения) проведение бесед, тренингов, иных мероприятий в целях выхода получателя социальной услуги из сложившейся ситуации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обеспечение своевременного оказания получателю социальных услуг необходимой социально-психологической помощи</w:t>
            </w:r>
          </w:p>
        </w:tc>
        <w:tc>
          <w:tcPr>
            <w:tcW w:w="2551" w:type="dxa"/>
            <w:tcBorders>
              <w:top w:val="nil"/>
              <w:left w:val="nil"/>
              <w:bottom w:val="nil"/>
              <w:right w:val="nil"/>
            </w:tcBorders>
          </w:tcPr>
          <w:p>
            <w:pPr>
              <w:pStyle w:val="0"/>
            </w:pPr>
            <w:r>
              <w:rPr>
                <w:sz w:val="20"/>
              </w:rPr>
              <w:t xml:space="preserve">дома-интернаты - 79,79; психоневрологические интернаты - 76,65;</w:t>
            </w:r>
          </w:p>
          <w:p>
            <w:pPr>
              <w:pStyle w:val="0"/>
            </w:pPr>
            <w:r>
              <w:rPr>
                <w:sz w:val="20"/>
              </w:rPr>
              <w:t xml:space="preserve">детские дома-интернаты - 98,21;</w:t>
            </w:r>
          </w:p>
          <w:p>
            <w:pPr>
              <w:pStyle w:val="0"/>
            </w:pPr>
            <w:r>
              <w:rPr>
                <w:sz w:val="20"/>
              </w:rPr>
              <w:t xml:space="preserve">социально-реабилитационные центры - 126,97;</w:t>
            </w:r>
          </w:p>
          <w:p>
            <w:pPr>
              <w:pStyle w:val="0"/>
            </w:pPr>
            <w:r>
              <w:rPr>
                <w:sz w:val="20"/>
              </w:rPr>
              <w:t xml:space="preserve">реабилитационные центры - 106,62</w:t>
            </w:r>
          </w:p>
        </w:tc>
      </w:tr>
      <w:tr>
        <w:tc>
          <w:tcPr>
            <w:tcW w:w="706" w:type="dxa"/>
            <w:tcBorders>
              <w:top w:val="nil"/>
              <w:left w:val="nil"/>
              <w:bottom w:val="nil"/>
              <w:right w:val="nil"/>
            </w:tcBorders>
          </w:tcPr>
          <w:p>
            <w:pPr>
              <w:pStyle w:val="0"/>
              <w:jc w:val="center"/>
            </w:pPr>
            <w:r>
              <w:rPr>
                <w:sz w:val="20"/>
              </w:rPr>
              <w:t xml:space="preserve">43.</w:t>
            </w:r>
          </w:p>
        </w:tc>
        <w:tc>
          <w:tcPr>
            <w:tcW w:w="2324" w:type="dxa"/>
            <w:tcBorders>
              <w:top w:val="nil"/>
              <w:left w:val="nil"/>
              <w:bottom w:val="nil"/>
              <w:right w:val="nil"/>
            </w:tcBorders>
          </w:tcPr>
          <w:p>
            <w:pPr>
              <w:pStyle w:val="0"/>
            </w:pPr>
            <w:r>
              <w:rPr>
                <w:sz w:val="20"/>
              </w:rPr>
              <w:t xml:space="preserve">Оказание консультационной психологической помощи анонимно, в том числе с использованием телефона доверия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консультирование получателя социальной услуги по интересующим его проблемам в целях содействия в мобилизации духовных, физических, интеллектуальных ресурсов для выхода из кризисной ситуации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анонимно, в том числе с использованием телефона доверия</w:t>
            </w:r>
          </w:p>
        </w:tc>
        <w:tc>
          <w:tcPr>
            <w:tcW w:w="2551" w:type="dxa"/>
            <w:tcBorders>
              <w:top w:val="nil"/>
              <w:left w:val="nil"/>
              <w:bottom w:val="nil"/>
              <w:right w:val="nil"/>
            </w:tcBorders>
          </w:tcPr>
          <w:p>
            <w:pPr>
              <w:pStyle w:val="0"/>
            </w:pPr>
            <w:r>
              <w:rPr>
                <w:sz w:val="20"/>
              </w:rPr>
              <w:t xml:space="preserve">дома-интернаты - 130,08;</w:t>
            </w:r>
          </w:p>
          <w:p>
            <w:pPr>
              <w:pStyle w:val="0"/>
            </w:pPr>
            <w:r>
              <w:rPr>
                <w:sz w:val="20"/>
              </w:rPr>
              <w:t xml:space="preserve">психоневрологические интернаты - 101,32;</w:t>
            </w:r>
          </w:p>
          <w:p>
            <w:pPr>
              <w:pStyle w:val="0"/>
            </w:pPr>
            <w:r>
              <w:rPr>
                <w:sz w:val="20"/>
              </w:rPr>
              <w:t xml:space="preserve">реабилитационные центры - 181,26</w:t>
            </w:r>
          </w:p>
        </w:tc>
      </w:tr>
      <w:tr>
        <w:tc>
          <w:tcPr>
            <w:tcW w:w="706" w:type="dxa"/>
            <w:tcBorders>
              <w:top w:val="nil"/>
              <w:left w:val="nil"/>
              <w:bottom w:val="nil"/>
              <w:right w:val="nil"/>
            </w:tcBorders>
          </w:tcPr>
          <w:p>
            <w:pPr>
              <w:pStyle w:val="0"/>
              <w:jc w:val="center"/>
            </w:pPr>
            <w:r>
              <w:rPr>
                <w:sz w:val="20"/>
              </w:rPr>
              <w:t xml:space="preserve">44.</w:t>
            </w:r>
          </w:p>
        </w:tc>
        <w:tc>
          <w:tcPr>
            <w:tcW w:w="2324" w:type="dxa"/>
            <w:tcBorders>
              <w:top w:val="nil"/>
              <w:left w:val="nil"/>
              <w:bottom w:val="nil"/>
              <w:right w:val="nil"/>
            </w:tcBorders>
          </w:tcPr>
          <w:p>
            <w:pPr>
              <w:pStyle w:val="0"/>
            </w:pPr>
            <w:r>
              <w:rPr>
                <w:sz w:val="20"/>
              </w:rPr>
              <w:t xml:space="preserve">Оказание экстренной психологической помощи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с получателем социальной услуги, находящимся в остром эмоциональном состоянии вследствие трудной жизненной ситуации (включая теракты, техногенные катастрофы и др.)</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стабилизация эмоционального состояния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- 186,97;</w:t>
            </w:r>
          </w:p>
          <w:p>
            <w:pPr>
              <w:pStyle w:val="0"/>
            </w:pPr>
            <w:r>
              <w:rPr>
                <w:sz w:val="20"/>
              </w:rPr>
              <w:t xml:space="preserve">психоневрологические интернаты - 158,68;</w:t>
            </w:r>
          </w:p>
          <w:p>
            <w:pPr>
              <w:pStyle w:val="0"/>
            </w:pPr>
            <w:r>
              <w:rPr>
                <w:sz w:val="20"/>
              </w:rPr>
              <w:t xml:space="preserve">детские дома-интернаты - 234,99;</w:t>
            </w:r>
          </w:p>
          <w:p>
            <w:pPr>
              <w:pStyle w:val="0"/>
            </w:pPr>
            <w:r>
              <w:rPr>
                <w:sz w:val="20"/>
              </w:rPr>
              <w:t xml:space="preserve">социально-реабилитационные центры - 277,57;</w:t>
            </w:r>
          </w:p>
          <w:p>
            <w:pPr>
              <w:pStyle w:val="0"/>
            </w:pPr>
            <w:r>
              <w:rPr>
                <w:sz w:val="20"/>
              </w:rPr>
              <w:t xml:space="preserve">реабилитационные центры - 239,90</w:t>
            </w:r>
          </w:p>
        </w:tc>
      </w:tr>
      <w:tr>
        <w:tc>
          <w:tcPr>
            <w:tcW w:w="706" w:type="dxa"/>
            <w:tcBorders>
              <w:top w:val="nil"/>
              <w:left w:val="nil"/>
              <w:bottom w:val="nil"/>
              <w:right w:val="nil"/>
            </w:tcBorders>
          </w:tcPr>
          <w:p>
            <w:pPr>
              <w:pStyle w:val="0"/>
              <w:jc w:val="center"/>
            </w:pPr>
            <w:r>
              <w:rPr>
                <w:sz w:val="20"/>
              </w:rPr>
              <w:t xml:space="preserve">45.</w:t>
            </w:r>
          </w:p>
        </w:tc>
        <w:tc>
          <w:tcPr>
            <w:tcW w:w="2324" w:type="dxa"/>
            <w:tcBorders>
              <w:top w:val="nil"/>
              <w:left w:val="nil"/>
              <w:bottom w:val="nil"/>
              <w:right w:val="nil"/>
            </w:tcBorders>
          </w:tcPr>
          <w:p>
            <w:pPr>
              <w:pStyle w:val="0"/>
            </w:pPr>
            <w:r>
              <w:rPr>
                <w:sz w:val="20"/>
              </w:rPr>
              <w:t xml:space="preserve">Психологические тренинги (социальная услуга предоставляется не более одного раза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индивидуальной работы, направленной на формирование эмоционально-корректирующего опыта, снятие последствий психотравмирующих ситуаций, нервно-психической напряженности, овладение новыми стилями поведения;</w:t>
            </w:r>
          </w:p>
          <w:p>
            <w:pPr>
              <w:pStyle w:val="0"/>
            </w:pPr>
            <w:r>
              <w:rPr>
                <w:sz w:val="20"/>
              </w:rPr>
              <w:t xml:space="preserve">адаптация к изменяющимся условиям жизнедеятельности;</w:t>
            </w:r>
          </w:p>
          <w:p>
            <w:pPr>
              <w:pStyle w:val="0"/>
            </w:pPr>
            <w:r>
              <w:rPr>
                <w:sz w:val="20"/>
              </w:rPr>
              <w:t xml:space="preserve">овладение навыками самопознания и саморегуляции;</w:t>
            </w:r>
          </w:p>
          <w:p>
            <w:pPr>
              <w:pStyle w:val="0"/>
            </w:pPr>
            <w:r>
              <w:rPr>
                <w:sz w:val="20"/>
              </w:rPr>
              <w:t xml:space="preserve">формирование творческой готовности к самостоятельному решению актуальных психологических проблем индивидуального и межличностного характера</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стабилизация эмоционального состояния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- 112,01;</w:t>
            </w:r>
          </w:p>
          <w:p>
            <w:pPr>
              <w:pStyle w:val="0"/>
            </w:pPr>
            <w:r>
              <w:rPr>
                <w:sz w:val="20"/>
              </w:rPr>
              <w:t xml:space="preserve">психоневрологические интернаты - 109,76;</w:t>
            </w:r>
          </w:p>
          <w:p>
            <w:pPr>
              <w:pStyle w:val="0"/>
            </w:pPr>
            <w:r>
              <w:rPr>
                <w:sz w:val="20"/>
              </w:rPr>
              <w:t xml:space="preserve">детские дома-интернаты - 159,38;</w:t>
            </w:r>
          </w:p>
          <w:p>
            <w:pPr>
              <w:pStyle w:val="0"/>
            </w:pPr>
            <w:r>
              <w:rPr>
                <w:sz w:val="20"/>
              </w:rPr>
              <w:t xml:space="preserve">социально-реабилитационные центры - 181,04; реабилитационные центры - 159,93</w:t>
            </w:r>
          </w:p>
        </w:tc>
      </w:tr>
      <w:tr>
        <w:tc>
          <w:tcPr>
            <w:tcW w:w="706" w:type="dxa"/>
            <w:tcBorders>
              <w:top w:val="nil"/>
              <w:left w:val="nil"/>
              <w:bottom w:val="nil"/>
              <w:right w:val="nil"/>
            </w:tcBorders>
          </w:tcPr>
          <w:p>
            <w:pPr>
              <w:pStyle w:val="0"/>
              <w:jc w:val="center"/>
            </w:pPr>
            <w:r>
              <w:rPr>
                <w:sz w:val="20"/>
              </w:rPr>
              <w:t xml:space="preserve">46.</w:t>
            </w:r>
          </w:p>
        </w:tc>
        <w:tc>
          <w:tcPr>
            <w:tcW w:w="2324" w:type="dxa"/>
            <w:tcBorders>
              <w:top w:val="nil"/>
              <w:left w:val="nil"/>
              <w:bottom w:val="nil"/>
              <w:right w:val="nil"/>
            </w:tcBorders>
          </w:tcPr>
          <w:p>
            <w:pPr>
              <w:pStyle w:val="0"/>
            </w:pPr>
            <w:r>
              <w:rPr>
                <w:sz w:val="20"/>
              </w:rPr>
              <w:t xml:space="preserve">Психологическая диагностика и обследование личности (социальная услуга предоставляется не более двух раз в год)</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диагностических обследований, направленных на определение актуальности психического состояния получателя социальной услуги, особенностей его системы отношений, специфики взаимоотношений с окружающими людьми, необходимых для составления прогноза и разработки рекомендаций по оказанию ему надлежащей психологической помощи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обеспечение разработки рекомендаций по коррекции отклонений в психологическом статусе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- 238,00;</w:t>
            </w:r>
          </w:p>
          <w:p>
            <w:pPr>
              <w:pStyle w:val="0"/>
            </w:pPr>
            <w:r>
              <w:rPr>
                <w:sz w:val="20"/>
              </w:rPr>
              <w:t xml:space="preserve">психоневрологические интернаты - 201,69;</w:t>
            </w:r>
          </w:p>
          <w:p>
            <w:pPr>
              <w:pStyle w:val="0"/>
            </w:pPr>
            <w:r>
              <w:rPr>
                <w:sz w:val="20"/>
              </w:rPr>
              <w:t xml:space="preserve">детские дома-интернаты - 317,80;</w:t>
            </w:r>
          </w:p>
          <w:p>
            <w:pPr>
              <w:pStyle w:val="0"/>
            </w:pPr>
            <w:r>
              <w:rPr>
                <w:sz w:val="20"/>
              </w:rPr>
              <w:t xml:space="preserve">социально-реабилитационные центры - 351,44;</w:t>
            </w:r>
          </w:p>
          <w:p>
            <w:pPr>
              <w:pStyle w:val="0"/>
            </w:pPr>
            <w:r>
              <w:rPr>
                <w:sz w:val="20"/>
              </w:rPr>
              <w:t xml:space="preserve">реабилитационные центры - 323,94</w:t>
            </w:r>
          </w:p>
        </w:tc>
      </w:tr>
      <w:tr>
        <w:tc>
          <w:tcPr>
            <w:tcW w:w="706" w:type="dxa"/>
            <w:tcBorders>
              <w:top w:val="nil"/>
              <w:left w:val="nil"/>
              <w:bottom w:val="nil"/>
              <w:right w:val="nil"/>
            </w:tcBorders>
          </w:tcPr>
          <w:p>
            <w:pPr>
              <w:pStyle w:val="0"/>
              <w:jc w:val="center"/>
            </w:pPr>
            <w:r>
              <w:rPr>
                <w:sz w:val="20"/>
              </w:rPr>
              <w:t xml:space="preserve">47.</w:t>
            </w:r>
          </w:p>
        </w:tc>
        <w:tc>
          <w:tcPr>
            <w:tcW w:w="2324" w:type="dxa"/>
            <w:tcBorders>
              <w:top w:val="nil"/>
              <w:left w:val="nil"/>
              <w:bottom w:val="nil"/>
              <w:right w:val="nil"/>
            </w:tcBorders>
          </w:tcPr>
          <w:p>
            <w:pPr>
              <w:pStyle w:val="0"/>
            </w:pPr>
            <w:r>
              <w:rPr>
                <w:sz w:val="20"/>
              </w:rPr>
              <w:t xml:space="preserve">Психологическая коррекция (социальная услуга предоставляется не более одного раза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направленной на преодоление или ослабление отклонений в развитии, эмоциональном состоянии и поведении получателя социальной услуги с целью приведения этих показателей в соответствие с возрастными нормами и требованиями социальной среды</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способствование стабилизации эмоционального состояния получателя социальной услуги, повышение стрессоустойчивости и психологической защищенности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- 173,99;</w:t>
            </w:r>
          </w:p>
          <w:p>
            <w:pPr>
              <w:pStyle w:val="0"/>
            </w:pPr>
            <w:r>
              <w:rPr>
                <w:sz w:val="20"/>
              </w:rPr>
              <w:t xml:space="preserve">психоневрологические интернаты - 150,28;</w:t>
            </w:r>
          </w:p>
          <w:p>
            <w:pPr>
              <w:pStyle w:val="0"/>
            </w:pPr>
            <w:r>
              <w:rPr>
                <w:sz w:val="20"/>
              </w:rPr>
              <w:t xml:space="preserve">детские дома-интернаты - 236,59;</w:t>
            </w:r>
          </w:p>
          <w:p>
            <w:pPr>
              <w:pStyle w:val="0"/>
            </w:pPr>
            <w:r>
              <w:rPr>
                <w:sz w:val="20"/>
              </w:rPr>
              <w:t xml:space="preserve">социально-реабилитационные центры - 285,78;</w:t>
            </w:r>
          </w:p>
          <w:p>
            <w:pPr>
              <w:pStyle w:val="0"/>
            </w:pPr>
            <w:r>
              <w:rPr>
                <w:sz w:val="20"/>
              </w:rPr>
              <w:t xml:space="preserve">реабилитационные центры - 244,96</w:t>
            </w:r>
          </w:p>
        </w:tc>
      </w:tr>
      <w:tr>
        <w:tc>
          <w:tcPr>
            <w:tcW w:w="706" w:type="dxa"/>
            <w:tcBorders>
              <w:top w:val="nil"/>
              <w:left w:val="nil"/>
              <w:bottom w:val="nil"/>
              <w:right w:val="nil"/>
            </w:tcBorders>
          </w:tcPr>
          <w:p>
            <w:pPr>
              <w:pStyle w:val="0"/>
              <w:jc w:val="center"/>
            </w:pPr>
            <w:r>
              <w:rPr>
                <w:sz w:val="20"/>
              </w:rPr>
              <w:t xml:space="preserve">48.</w:t>
            </w:r>
          </w:p>
        </w:tc>
        <w:tc>
          <w:tcPr>
            <w:tcW w:w="2324" w:type="dxa"/>
            <w:tcBorders>
              <w:top w:val="nil"/>
              <w:left w:val="nil"/>
              <w:bottom w:val="nil"/>
              <w:right w:val="nil"/>
            </w:tcBorders>
          </w:tcPr>
          <w:p>
            <w:pPr>
              <w:pStyle w:val="0"/>
            </w:pPr>
            <w:r>
              <w:rPr>
                <w:sz w:val="20"/>
              </w:rPr>
              <w:t xml:space="preserve">Психотерапевтическая помощь (социальная услуга предоставляется не более одного раза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психологическое воздействие (вмешательство), осуществляемое в процессе исследования причин психологических проблем и механизмов их функционирования с помощью специально организованного интервью и других психологических методов</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обеспечение эффективного преодоления проблем острой психотравмирующей и стрессовой ситуации, негативно влияющих на здоровье и психику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- 114,94;</w:t>
            </w:r>
          </w:p>
          <w:p>
            <w:pPr>
              <w:pStyle w:val="0"/>
            </w:pPr>
            <w:r>
              <w:rPr>
                <w:sz w:val="20"/>
              </w:rPr>
              <w:t xml:space="preserve">психоневрологические интернаты - 102,86;</w:t>
            </w:r>
          </w:p>
          <w:p>
            <w:pPr>
              <w:pStyle w:val="0"/>
            </w:pPr>
            <w:r>
              <w:rPr>
                <w:sz w:val="20"/>
              </w:rPr>
              <w:t xml:space="preserve">социально-реабилитационные центры - 189,61;</w:t>
            </w:r>
          </w:p>
          <w:p>
            <w:pPr>
              <w:pStyle w:val="0"/>
            </w:pPr>
            <w:r>
              <w:rPr>
                <w:sz w:val="20"/>
              </w:rPr>
              <w:t xml:space="preserve">реабилитационные центры - 159,93</w:t>
            </w:r>
          </w:p>
        </w:tc>
      </w:tr>
      <w:tr>
        <w:tc>
          <w:tcPr>
            <w:tcW w:w="706" w:type="dxa"/>
            <w:tcBorders>
              <w:top w:val="nil"/>
              <w:left w:val="nil"/>
              <w:bottom w:val="nil"/>
              <w:right w:val="nil"/>
            </w:tcBorders>
          </w:tcPr>
          <w:p>
            <w:pPr>
              <w:pStyle w:val="0"/>
              <w:jc w:val="center"/>
            </w:pPr>
            <w:r>
              <w:rPr>
                <w:sz w:val="20"/>
              </w:rPr>
              <w:t xml:space="preserve">49.</w:t>
            </w:r>
          </w:p>
        </w:tc>
        <w:tc>
          <w:tcPr>
            <w:tcW w:w="2324" w:type="dxa"/>
            <w:tcBorders>
              <w:top w:val="nil"/>
              <w:left w:val="nil"/>
              <w:bottom w:val="nil"/>
              <w:right w:val="nil"/>
            </w:tcBorders>
          </w:tcPr>
          <w:p>
            <w:pPr>
              <w:pStyle w:val="0"/>
            </w:pPr>
            <w:r>
              <w:rPr>
                <w:sz w:val="20"/>
              </w:rPr>
              <w:t xml:space="preserve">Психопрофилактическая и психологическая работа, направленная на своевременное предупреждение возможных нарушений в становлении и развитии личности (социальная услуга предоставляется не более одного раза в месяц)</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индивидуальной психологической работы, направленной на формирование у получателя социальной услуги потребности в психологических знаниях и желании использовать их для саморазвития, самосовершенствования, самореализации, предупреждения возможных нарушений в развитии его личности и индивидуальности, а также для создания благоприятных взаимоотношений в семье и социуме</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851" w:type="dxa"/>
            <w:tcBorders>
              <w:top w:val="nil"/>
              <w:left w:val="nil"/>
              <w:bottom w:val="nil"/>
              <w:right w:val="nil"/>
            </w:tcBorders>
          </w:tcPr>
          <w:p>
            <w:pPr>
              <w:pStyle w:val="0"/>
            </w:pPr>
            <w:r>
              <w:rPr>
                <w:sz w:val="20"/>
              </w:rPr>
              <w:t xml:space="preserve">своевременное предупреждение возможных нарушений в процессе становления и развития личности получателя социальной услуги, создание условий для полноценного психического развития личности</w:t>
            </w:r>
          </w:p>
        </w:tc>
        <w:tc>
          <w:tcPr>
            <w:tcW w:w="2551" w:type="dxa"/>
            <w:tcBorders>
              <w:top w:val="nil"/>
              <w:left w:val="nil"/>
              <w:bottom w:val="nil"/>
              <w:right w:val="nil"/>
            </w:tcBorders>
          </w:tcPr>
          <w:p>
            <w:pPr>
              <w:pStyle w:val="0"/>
            </w:pPr>
            <w:r>
              <w:rPr>
                <w:sz w:val="20"/>
              </w:rPr>
              <w:t xml:space="preserve">дома-интернаты - 162,50;</w:t>
            </w:r>
          </w:p>
          <w:p>
            <w:pPr>
              <w:pStyle w:val="0"/>
            </w:pPr>
            <w:r>
              <w:rPr>
                <w:sz w:val="20"/>
              </w:rPr>
              <w:t xml:space="preserve">психоневрологические интернаты - 136,04;</w:t>
            </w:r>
          </w:p>
          <w:p>
            <w:pPr>
              <w:pStyle w:val="0"/>
            </w:pPr>
            <w:r>
              <w:rPr>
                <w:sz w:val="20"/>
              </w:rPr>
              <w:t xml:space="preserve">детские дома-интернаты - 212,86;</w:t>
            </w:r>
          </w:p>
          <w:p>
            <w:pPr>
              <w:pStyle w:val="0"/>
            </w:pPr>
            <w:r>
              <w:rPr>
                <w:sz w:val="20"/>
              </w:rPr>
              <w:t xml:space="preserve">социально-реабилитационные центры - 239,36; реабилитационные центры - 212,77</w:t>
            </w:r>
          </w:p>
        </w:tc>
      </w:tr>
      <w:tr>
        <w:tc>
          <w:tcPr>
            <w:tcW w:w="706" w:type="dxa"/>
            <w:tcBorders>
              <w:top w:val="nil"/>
              <w:left w:val="nil"/>
              <w:bottom w:val="nil"/>
              <w:right w:val="nil"/>
            </w:tcBorders>
          </w:tcPr>
          <w:p>
            <w:pPr>
              <w:pStyle w:val="0"/>
              <w:jc w:val="center"/>
            </w:pPr>
            <w:r>
              <w:rPr>
                <w:sz w:val="20"/>
              </w:rPr>
              <w:t xml:space="preserve">50.</w:t>
            </w:r>
          </w:p>
        </w:tc>
        <w:tc>
          <w:tcPr>
            <w:tcW w:w="2324" w:type="dxa"/>
            <w:tcBorders>
              <w:top w:val="nil"/>
              <w:left w:val="nil"/>
              <w:bottom w:val="nil"/>
              <w:right w:val="nil"/>
            </w:tcBorders>
          </w:tcPr>
          <w:p>
            <w:pPr>
              <w:pStyle w:val="0"/>
            </w:pPr>
            <w:r>
              <w:rPr>
                <w:sz w:val="20"/>
              </w:rPr>
              <w:t xml:space="preserve">Проведение занятий в группах взаимоподдержки, клубах общения (социальная услуга предоставляется не более двух раз в месяц)</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групповых занятий (заседания клуба), направленных на предупреждение и своевременное выявление неблагоприятных межличностных отношений, стрессовых и других актуальных ситуаций психического дискомфорта, которые нарушают нормальную жизнедеятельность получателя социальной услуги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обеспечение оказания помощи получателю социальной услуги в случае выхода из состояния дискомфорта, повышения стрессоустойчивости, поддержания и укрепления психического здоровья, повышении уровня психологической культуры</w:t>
            </w:r>
          </w:p>
        </w:tc>
        <w:tc>
          <w:tcPr>
            <w:tcW w:w="2551" w:type="dxa"/>
            <w:tcBorders>
              <w:top w:val="nil"/>
              <w:left w:val="nil"/>
              <w:bottom w:val="nil"/>
              <w:right w:val="nil"/>
            </w:tcBorders>
          </w:tcPr>
          <w:p>
            <w:pPr>
              <w:pStyle w:val="0"/>
            </w:pPr>
            <w:r>
              <w:rPr>
                <w:sz w:val="20"/>
              </w:rPr>
              <w:t xml:space="preserve">дома-интернаты - 185,15;</w:t>
            </w:r>
          </w:p>
          <w:p>
            <w:pPr>
              <w:pStyle w:val="0"/>
            </w:pPr>
            <w:r>
              <w:rPr>
                <w:sz w:val="20"/>
              </w:rPr>
              <w:t xml:space="preserve">психоневрологические интернаты - 165,65;</w:t>
            </w:r>
          </w:p>
          <w:p>
            <w:pPr>
              <w:pStyle w:val="0"/>
            </w:pPr>
            <w:r>
              <w:rPr>
                <w:sz w:val="20"/>
              </w:rPr>
              <w:t xml:space="preserve">детские дома-интернаты - 239,00;</w:t>
            </w:r>
          </w:p>
          <w:p>
            <w:pPr>
              <w:pStyle w:val="0"/>
            </w:pPr>
            <w:r>
              <w:rPr>
                <w:sz w:val="20"/>
              </w:rPr>
              <w:t xml:space="preserve">социально-реабилитационные центры - 271,50</w:t>
            </w:r>
          </w:p>
        </w:tc>
      </w:tr>
      <w:tr>
        <w:tc>
          <w:tcPr>
            <w:gridSpan w:val="6"/>
            <w:tcW w:w="15632" w:type="dxa"/>
            <w:tcBorders>
              <w:top w:val="nil"/>
              <w:left w:val="nil"/>
              <w:bottom w:val="nil"/>
              <w:right w:val="nil"/>
            </w:tcBorders>
          </w:tcPr>
          <w:p>
            <w:pPr>
              <w:pStyle w:val="0"/>
              <w:outlineLvl w:val="2"/>
              <w:jc w:val="center"/>
            </w:pPr>
            <w:r>
              <w:rPr>
                <w:sz w:val="20"/>
              </w:rPr>
              <w:t xml:space="preserve">IV. Социально-педагогические услуги</w:t>
            </w:r>
          </w:p>
        </w:tc>
      </w:tr>
      <w:tr>
        <w:tc>
          <w:tcPr>
            <w:tcW w:w="706" w:type="dxa"/>
            <w:tcBorders>
              <w:top w:val="nil"/>
              <w:left w:val="nil"/>
              <w:bottom w:val="nil"/>
              <w:right w:val="nil"/>
            </w:tcBorders>
          </w:tcPr>
          <w:p>
            <w:pPr>
              <w:pStyle w:val="0"/>
              <w:jc w:val="center"/>
            </w:pPr>
            <w:r>
              <w:rPr>
                <w:sz w:val="20"/>
              </w:rPr>
              <w:t xml:space="preserve">51.</w:t>
            </w:r>
          </w:p>
        </w:tc>
        <w:tc>
          <w:tcPr>
            <w:tcW w:w="2324" w:type="dxa"/>
            <w:tcBorders>
              <w:top w:val="nil"/>
              <w:left w:val="nil"/>
              <w:bottom w:val="nil"/>
              <w:right w:val="nil"/>
            </w:tcBorders>
          </w:tcPr>
          <w:p>
            <w:pPr>
              <w:pStyle w:val="0"/>
            </w:pPr>
            <w:r>
              <w:rPr>
                <w:sz w:val="2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(социальная услуга предоставляется не более двух раз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получение запроса на тему интересующих занятий;</w:t>
            </w:r>
          </w:p>
          <w:p>
            <w:pPr>
              <w:pStyle w:val="0"/>
            </w:pPr>
            <w:r>
              <w:rPr>
                <w:sz w:val="20"/>
              </w:rPr>
              <w:t xml:space="preserve">разработка программы занятия, включающей теоретическую и практическую части;</w:t>
            </w:r>
          </w:p>
          <w:p>
            <w:pPr>
              <w:pStyle w:val="0"/>
            </w:pPr>
            <w:r>
              <w:rPr>
                <w:sz w:val="20"/>
              </w:rPr>
              <w:t xml:space="preserve">согласование даты, времени и продолжительности консультаций;</w:t>
            </w:r>
          </w:p>
          <w:p>
            <w:pPr>
              <w:pStyle w:val="0"/>
            </w:pPr>
            <w:r>
              <w:rPr>
                <w:sz w:val="20"/>
              </w:rPr>
              <w:t xml:space="preserve">проведение занятия по заранее согласованной теме</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при наличии у получателя социальной услуги родственников (иных лиц), которые могут осуществлять за ним уход</w:t>
            </w:r>
          </w:p>
        </w:tc>
        <w:tc>
          <w:tcPr>
            <w:tcW w:w="2551" w:type="dxa"/>
            <w:tcBorders>
              <w:top w:val="nil"/>
              <w:left w:val="nil"/>
              <w:bottom w:val="nil"/>
              <w:right w:val="nil"/>
            </w:tcBorders>
          </w:tcPr>
          <w:p>
            <w:pPr>
              <w:pStyle w:val="0"/>
            </w:pPr>
            <w:r>
              <w:rPr>
                <w:sz w:val="20"/>
              </w:rPr>
              <w:t xml:space="preserve">дома-интернаты - 247,77</w:t>
            </w:r>
          </w:p>
        </w:tc>
      </w:tr>
      <w:tr>
        <w:tc>
          <w:tcPr>
            <w:tcW w:w="706" w:type="dxa"/>
            <w:tcBorders>
              <w:top w:val="nil"/>
              <w:left w:val="nil"/>
              <w:bottom w:val="nil"/>
              <w:right w:val="nil"/>
            </w:tcBorders>
          </w:tcPr>
          <w:p>
            <w:pPr>
              <w:pStyle w:val="0"/>
              <w:jc w:val="center"/>
            </w:pPr>
            <w:r>
              <w:rPr>
                <w:sz w:val="20"/>
              </w:rPr>
              <w:t xml:space="preserve">52.</w:t>
            </w:r>
          </w:p>
        </w:tc>
        <w:tc>
          <w:tcPr>
            <w:tcW w:w="2324" w:type="dxa"/>
            <w:tcBorders>
              <w:top w:val="nil"/>
              <w:left w:val="nil"/>
              <w:bottom w:val="nil"/>
              <w:right w:val="nil"/>
            </w:tcBorders>
          </w:tcPr>
          <w:p>
            <w:pPr>
              <w:pStyle w:val="0"/>
            </w:pPr>
            <w:r>
              <w:rPr>
                <w:sz w:val="2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(социальная услуга предоставляется не более двух раз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формирование навыка приема пищи, предусматривающего помощь в обучении (правильно держать ложку и зачерпывать ею пищу; пользоваться вилкой, ложкой; пить из чашки; вытирать рот салфеткой);</w:t>
            </w:r>
          </w:p>
          <w:p>
            <w:pPr>
              <w:pStyle w:val="0"/>
            </w:pPr>
            <w:r>
              <w:rPr>
                <w:sz w:val="20"/>
              </w:rPr>
              <w:t xml:space="preserve">формирование гигиенических навыков (обучение умыванию, соблюдая определенную последовательность действий);</w:t>
            </w:r>
          </w:p>
          <w:p>
            <w:pPr>
              <w:pStyle w:val="0"/>
            </w:pPr>
            <w:r>
              <w:rPr>
                <w:sz w:val="20"/>
              </w:rPr>
              <w:t xml:space="preserve">формирование навыка одевания и раздевания (обучение раздеваться и одеваться в определенном порядке; расстегивать и застегивать различные застежки на одежде и обуви; шнуровать ботинки, развязывать и завязывать шнурки на узел и бант);</w:t>
            </w:r>
          </w:p>
          <w:p>
            <w:pPr>
              <w:pStyle w:val="0"/>
            </w:pPr>
            <w:r>
              <w:rPr>
                <w:sz w:val="20"/>
              </w:rPr>
              <w:t xml:space="preserve">обучение навыкам пользования стационарным и мобильным телефоном;</w:t>
            </w:r>
          </w:p>
          <w:p>
            <w:pPr>
              <w:pStyle w:val="0"/>
            </w:pPr>
            <w:r>
              <w:rPr>
                <w:sz w:val="20"/>
              </w:rPr>
              <w:t xml:space="preserve">формирование навыка общения;</w:t>
            </w:r>
          </w:p>
          <w:p>
            <w:pPr>
              <w:pStyle w:val="0"/>
            </w:pPr>
            <w:r>
              <w:rPr>
                <w:sz w:val="20"/>
              </w:rPr>
              <w:t xml:space="preserve">формирование навыков письма и чтения;</w:t>
            </w:r>
          </w:p>
          <w:p>
            <w:pPr>
              <w:pStyle w:val="0"/>
            </w:pPr>
            <w:r>
              <w:rPr>
                <w:sz w:val="20"/>
              </w:rPr>
              <w:t xml:space="preserve">формирование интереса к позитивным увлечениям;</w:t>
            </w:r>
          </w:p>
          <w:p>
            <w:pPr>
              <w:pStyle w:val="0"/>
            </w:pPr>
            <w:r>
              <w:rPr>
                <w:sz w:val="20"/>
              </w:rPr>
              <w:t xml:space="preserve">формирование навыков трудовой деятельности</w:t>
            </w:r>
          </w:p>
        </w:tc>
        <w:tc>
          <w:tcPr>
            <w:tcW w:w="2324"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- 45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должно содействовать в выборе формы обучения получателя социальной услуги в зависимости от физического и психического состояния, оказанию практической помощи в организации обучения</w:t>
            </w:r>
          </w:p>
        </w:tc>
        <w:tc>
          <w:tcPr>
            <w:tcW w:w="2551" w:type="dxa"/>
            <w:tcBorders>
              <w:top w:val="nil"/>
              <w:left w:val="nil"/>
              <w:bottom w:val="nil"/>
              <w:right w:val="nil"/>
            </w:tcBorders>
          </w:tcPr>
          <w:p>
            <w:pPr>
              <w:pStyle w:val="0"/>
            </w:pPr>
            <w:r>
              <w:rPr>
                <w:sz w:val="20"/>
              </w:rPr>
              <w:t xml:space="preserve">дома-интернаты - 174,91</w:t>
            </w:r>
          </w:p>
        </w:tc>
      </w:tr>
      <w:tr>
        <w:tc>
          <w:tcPr>
            <w:tcW w:w="706" w:type="dxa"/>
            <w:tcBorders>
              <w:top w:val="nil"/>
              <w:left w:val="nil"/>
              <w:bottom w:val="nil"/>
              <w:right w:val="nil"/>
            </w:tcBorders>
          </w:tcPr>
          <w:p>
            <w:pPr>
              <w:pStyle w:val="0"/>
              <w:jc w:val="center"/>
            </w:pPr>
            <w:r>
              <w:rPr>
                <w:sz w:val="20"/>
              </w:rPr>
              <w:t xml:space="preserve">53.</w:t>
            </w:r>
          </w:p>
        </w:tc>
        <w:tc>
          <w:tcPr>
            <w:tcW w:w="2324" w:type="dxa"/>
            <w:tcBorders>
              <w:top w:val="nil"/>
              <w:left w:val="nil"/>
              <w:bottom w:val="nil"/>
              <w:right w:val="nil"/>
            </w:tcBorders>
          </w:tcPr>
          <w:p>
            <w:pPr>
              <w:pStyle w:val="0"/>
            </w:pPr>
            <w:r>
              <w:rPr>
                <w:sz w:val="20"/>
              </w:rPr>
              <w:t xml:space="preserve">Социально-педагогическая коррекция, включая диагностику и консультирование (кратность проведения социальной услуги определяется индивидуальной программой предоставления социальных услуг по итогам диагностики)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диагностики (тестирования) для установления степени социально-педагогической дезадаптации развития получателя социальной услуги;</w:t>
            </w:r>
          </w:p>
          <w:p>
            <w:pPr>
              <w:pStyle w:val="0"/>
            </w:pPr>
            <w:r>
              <w:rPr>
                <w:sz w:val="20"/>
              </w:rPr>
              <w:t xml:space="preserve">анализ индивидуальных особенностей личности получателя социальной услуги, влияющих на отклонения в его поведении;</w:t>
            </w:r>
          </w:p>
          <w:p>
            <w:pPr>
              <w:pStyle w:val="0"/>
            </w:pPr>
            <w:r>
              <w:rPr>
                <w:sz w:val="20"/>
              </w:rPr>
              <w:t xml:space="preserve">проведение индивидуальной педагогической работы (консультирования), направленной на преодоление трудностей и разрешение проблем в обучении, воспитании и развитии получателя социальной услуги через проведение диагностических манипуляций</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обеспечение квалифицированной и эффективной помощи получателю социальных услуг в преодолении и разрешении проблем в обучении, воспитание и развитие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- 178,19;</w:t>
            </w:r>
          </w:p>
          <w:p>
            <w:pPr>
              <w:pStyle w:val="0"/>
            </w:pPr>
            <w:r>
              <w:rPr>
                <w:sz w:val="20"/>
              </w:rPr>
              <w:t xml:space="preserve">детские дома-интернаты - 211,04;</w:t>
            </w:r>
          </w:p>
          <w:p>
            <w:pPr>
              <w:pStyle w:val="0"/>
            </w:pPr>
            <w:r>
              <w:rPr>
                <w:sz w:val="20"/>
              </w:rPr>
              <w:t xml:space="preserve">социально-реабилитационные центры - 308,76;</w:t>
            </w:r>
          </w:p>
          <w:p>
            <w:pPr>
              <w:pStyle w:val="0"/>
            </w:pPr>
            <w:r>
              <w:rPr>
                <w:sz w:val="20"/>
              </w:rPr>
              <w:t xml:space="preserve">реабилитационные центры - 257,64</w:t>
            </w:r>
          </w:p>
        </w:tc>
      </w:tr>
      <w:tr>
        <w:tc>
          <w:tcPr>
            <w:tcW w:w="706" w:type="dxa"/>
            <w:tcBorders>
              <w:top w:val="nil"/>
              <w:left w:val="nil"/>
              <w:bottom w:val="nil"/>
              <w:right w:val="nil"/>
            </w:tcBorders>
          </w:tcPr>
          <w:p>
            <w:pPr>
              <w:pStyle w:val="0"/>
              <w:jc w:val="center"/>
            </w:pPr>
            <w:r>
              <w:rPr>
                <w:sz w:val="20"/>
              </w:rPr>
              <w:t xml:space="preserve">54.</w:t>
            </w:r>
          </w:p>
        </w:tc>
        <w:tc>
          <w:tcPr>
            <w:tcW w:w="2324" w:type="dxa"/>
            <w:tcBorders>
              <w:top w:val="nil"/>
              <w:left w:val="nil"/>
              <w:bottom w:val="nil"/>
              <w:right w:val="nil"/>
            </w:tcBorders>
          </w:tcPr>
          <w:p>
            <w:pPr>
              <w:pStyle w:val="0"/>
            </w:pPr>
            <w:r>
              <w:rPr>
                <w:sz w:val="20"/>
              </w:rPr>
              <w:t xml:space="preserve">Формирование позитивных интересов (в том числе в сфере досуга) (социальная услуга предоставляется не более одного раза в месяц)</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выявление у получателя социальной услуги интересов и склонностей к различным видам деятельности;</w:t>
            </w:r>
          </w:p>
          <w:p>
            <w:pPr>
              <w:pStyle w:val="0"/>
            </w:pPr>
            <w:r>
              <w:rPr>
                <w:sz w:val="20"/>
              </w:rPr>
              <w:t xml:space="preserve">выбор форм и методов работы с получателем социальной услуги;</w:t>
            </w:r>
          </w:p>
          <w:p>
            <w:pPr>
              <w:pStyle w:val="0"/>
            </w:pPr>
            <w:r>
              <w:rPr>
                <w:sz w:val="20"/>
              </w:rPr>
              <w:t xml:space="preserve">помощь в выборе вида досуговой деятельности в соответствии с интересами и возможностями получателя социальной услуги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обеспечение потребности получателя социальной услуги в досуговой деятельности в соответствии с его способностями</w:t>
            </w:r>
          </w:p>
        </w:tc>
        <w:tc>
          <w:tcPr>
            <w:tcW w:w="2551" w:type="dxa"/>
            <w:tcBorders>
              <w:top w:val="nil"/>
              <w:left w:val="nil"/>
              <w:bottom w:val="nil"/>
              <w:right w:val="nil"/>
            </w:tcBorders>
          </w:tcPr>
          <w:p>
            <w:pPr>
              <w:pStyle w:val="0"/>
            </w:pPr>
            <w:r>
              <w:rPr>
                <w:sz w:val="20"/>
              </w:rPr>
              <w:t xml:space="preserve">дома-интернаты - 236,32;</w:t>
            </w:r>
          </w:p>
          <w:p>
            <w:pPr>
              <w:pStyle w:val="0"/>
            </w:pPr>
            <w:r>
              <w:rPr>
                <w:sz w:val="20"/>
              </w:rPr>
              <w:t xml:space="preserve">психоневрологические интернаты - 242,90;</w:t>
            </w:r>
          </w:p>
          <w:p>
            <w:pPr>
              <w:pStyle w:val="0"/>
            </w:pPr>
            <w:r>
              <w:rPr>
                <w:sz w:val="20"/>
              </w:rPr>
              <w:t xml:space="preserve">детские дома-интернаты - 250,16;</w:t>
            </w:r>
          </w:p>
          <w:p>
            <w:pPr>
              <w:pStyle w:val="0"/>
            </w:pPr>
            <w:r>
              <w:rPr>
                <w:sz w:val="20"/>
              </w:rPr>
              <w:t xml:space="preserve">социально-реабилитационные центры - 367,17;</w:t>
            </w:r>
          </w:p>
          <w:p>
            <w:pPr>
              <w:pStyle w:val="0"/>
            </w:pPr>
            <w:r>
              <w:rPr>
                <w:sz w:val="20"/>
              </w:rPr>
              <w:t xml:space="preserve">реабилитационные центры - 342,50</w:t>
            </w:r>
          </w:p>
        </w:tc>
      </w:tr>
      <w:tr>
        <w:tc>
          <w:tcPr>
            <w:tcW w:w="706" w:type="dxa"/>
            <w:tcBorders>
              <w:top w:val="nil"/>
              <w:left w:val="nil"/>
              <w:bottom w:val="nil"/>
              <w:right w:val="nil"/>
            </w:tcBorders>
          </w:tcPr>
          <w:p>
            <w:pPr>
              <w:pStyle w:val="0"/>
              <w:jc w:val="center"/>
            </w:pPr>
            <w:r>
              <w:rPr>
                <w:sz w:val="20"/>
              </w:rPr>
              <w:t xml:space="preserve">55.</w:t>
            </w:r>
          </w:p>
        </w:tc>
        <w:tc>
          <w:tcPr>
            <w:tcW w:w="2324" w:type="dxa"/>
            <w:tcBorders>
              <w:top w:val="nil"/>
              <w:left w:val="nil"/>
              <w:bottom w:val="nil"/>
              <w:right w:val="nil"/>
            </w:tcBorders>
          </w:tcPr>
          <w:p>
            <w:pPr>
              <w:pStyle w:val="0"/>
            </w:pPr>
            <w:r>
              <w:rPr>
                <w:sz w:val="20"/>
              </w:rPr>
              <w:t xml:space="preserve">Организация досуга (праздники, экскурсии и другие культурные мероприятия) (социальная услуга предоставляется не более одного раза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организация и проведение досуговых мероприятий (праздники, экскурсии, конкурсы и другие культурные мероприятия);</w:t>
            </w:r>
          </w:p>
          <w:p>
            <w:pPr>
              <w:pStyle w:val="0"/>
            </w:pPr>
            <w:r>
              <w:rPr>
                <w:sz w:val="20"/>
              </w:rPr>
              <w:t xml:space="preserve">взаимодействие с организациями культуры для организации досуга;</w:t>
            </w:r>
          </w:p>
          <w:p>
            <w:pPr>
              <w:pStyle w:val="0"/>
            </w:pPr>
            <w:r>
              <w:rPr>
                <w:sz w:val="20"/>
              </w:rPr>
              <w:t xml:space="preserve">осуществление наблюдения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2851" w:type="dxa"/>
            <w:tcBorders>
              <w:top w:val="nil"/>
              <w:left w:val="nil"/>
              <w:bottom w:val="nil"/>
              <w:right w:val="nil"/>
            </w:tcBorders>
          </w:tcPr>
          <w:p>
            <w:pPr>
              <w:pStyle w:val="0"/>
            </w:pPr>
            <w:r>
              <w:rPr>
                <w:sz w:val="20"/>
              </w:rPr>
              <w:t xml:space="preserve">предоставление социальной услуги в соответствии с возрастными, психологическими и личностными особенностями получателя социальной услуги</w:t>
            </w:r>
          </w:p>
        </w:tc>
        <w:tc>
          <w:tcPr>
            <w:tcW w:w="2551" w:type="dxa"/>
            <w:tcBorders>
              <w:top w:val="nil"/>
              <w:left w:val="nil"/>
              <w:bottom w:val="nil"/>
              <w:right w:val="nil"/>
            </w:tcBorders>
          </w:tcPr>
          <w:p>
            <w:pPr>
              <w:pStyle w:val="0"/>
            </w:pPr>
            <w:r>
              <w:rPr>
                <w:sz w:val="20"/>
              </w:rPr>
              <w:t xml:space="preserve">дома-интернаты - 230,49;</w:t>
            </w:r>
          </w:p>
          <w:p>
            <w:pPr>
              <w:pStyle w:val="0"/>
            </w:pPr>
            <w:r>
              <w:rPr>
                <w:sz w:val="20"/>
              </w:rPr>
              <w:t xml:space="preserve">психоневрологические интернаты - 245,89;</w:t>
            </w:r>
          </w:p>
          <w:p>
            <w:pPr>
              <w:pStyle w:val="0"/>
            </w:pPr>
            <w:r>
              <w:rPr>
                <w:sz w:val="20"/>
              </w:rPr>
              <w:t xml:space="preserve">детские дома-интернаты - 250,76;</w:t>
            </w:r>
          </w:p>
          <w:p>
            <w:pPr>
              <w:pStyle w:val="0"/>
            </w:pPr>
            <w:r>
              <w:rPr>
                <w:sz w:val="20"/>
              </w:rPr>
              <w:t xml:space="preserve">социально-реабилитационные центры - 355,07;</w:t>
            </w:r>
          </w:p>
          <w:p>
            <w:pPr>
              <w:pStyle w:val="0"/>
            </w:pPr>
            <w:r>
              <w:rPr>
                <w:sz w:val="20"/>
              </w:rPr>
              <w:t xml:space="preserve">реабилитационные центры - 341,28</w:t>
            </w:r>
          </w:p>
        </w:tc>
      </w:tr>
      <w:tr>
        <w:tc>
          <w:tcPr>
            <w:tcW w:w="706" w:type="dxa"/>
            <w:tcBorders>
              <w:top w:val="nil"/>
              <w:left w:val="nil"/>
              <w:bottom w:val="nil"/>
              <w:right w:val="nil"/>
            </w:tcBorders>
          </w:tcPr>
          <w:p>
            <w:pPr>
              <w:pStyle w:val="0"/>
              <w:jc w:val="center"/>
            </w:pPr>
            <w:r>
              <w:rPr>
                <w:sz w:val="20"/>
              </w:rPr>
              <w:t xml:space="preserve">56.</w:t>
            </w:r>
          </w:p>
        </w:tc>
        <w:tc>
          <w:tcPr>
            <w:tcW w:w="2324" w:type="dxa"/>
            <w:tcBorders>
              <w:top w:val="nil"/>
              <w:left w:val="nil"/>
              <w:bottom w:val="nil"/>
              <w:right w:val="nil"/>
            </w:tcBorders>
          </w:tcPr>
          <w:p>
            <w:pPr>
              <w:pStyle w:val="0"/>
            </w:pPr>
            <w:r>
              <w:rPr>
                <w:sz w:val="20"/>
              </w:rPr>
              <w:t xml:space="preserve">Социально-педагогический патронаж (социальная услуга предоставляется не более одного раза в месяц)</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систематическое проведение педагогической работы с родителями, опекунами, попечителями получателя социальной услуги;</w:t>
            </w:r>
          </w:p>
          <w:p>
            <w:pPr>
              <w:pStyle w:val="0"/>
            </w:pPr>
            <w:r>
              <w:rPr>
                <w:sz w:val="20"/>
              </w:rPr>
              <w:t xml:space="preserve">осуществление посещения работниками поставщика социальных услуг семьи получателя социальной услуги с целью изучения характера взаимоотношений между членами семьи с учетом физического и психического состояния получателя социальной услуги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обеспечение налаживания психологического состояния членов семьи, характера родительско-детских отношений, обеспечение гармоничного семейного воспитания</w:t>
            </w:r>
          </w:p>
        </w:tc>
        <w:tc>
          <w:tcPr>
            <w:tcW w:w="2551" w:type="dxa"/>
            <w:tcBorders>
              <w:top w:val="nil"/>
              <w:left w:val="nil"/>
              <w:bottom w:val="nil"/>
              <w:right w:val="nil"/>
            </w:tcBorders>
          </w:tcPr>
          <w:p>
            <w:pPr>
              <w:pStyle w:val="0"/>
            </w:pPr>
            <w:r>
              <w:rPr>
                <w:sz w:val="20"/>
              </w:rPr>
              <w:t xml:space="preserve">дома-интернаты - 75,47;</w:t>
            </w:r>
          </w:p>
          <w:p>
            <w:pPr>
              <w:pStyle w:val="0"/>
            </w:pPr>
            <w:r>
              <w:rPr>
                <w:sz w:val="20"/>
              </w:rPr>
              <w:t xml:space="preserve">детские дома-интернаты - 94,14;</w:t>
            </w:r>
          </w:p>
          <w:p>
            <w:pPr>
              <w:pStyle w:val="0"/>
            </w:pPr>
            <w:r>
              <w:rPr>
                <w:sz w:val="20"/>
              </w:rPr>
              <w:t xml:space="preserve">социально-реабилитационные центры - 164,22;</w:t>
            </w:r>
          </w:p>
          <w:p>
            <w:pPr>
              <w:pStyle w:val="0"/>
            </w:pPr>
            <w:r>
              <w:rPr>
                <w:sz w:val="20"/>
              </w:rPr>
              <w:t xml:space="preserve">реабилитационные центры - 116,41</w:t>
            </w:r>
          </w:p>
        </w:tc>
      </w:tr>
      <w:tr>
        <w:tc>
          <w:tcPr>
            <w:tcW w:w="706" w:type="dxa"/>
            <w:tcBorders>
              <w:top w:val="nil"/>
              <w:left w:val="nil"/>
              <w:bottom w:val="nil"/>
              <w:right w:val="nil"/>
            </w:tcBorders>
          </w:tcPr>
          <w:p>
            <w:pPr>
              <w:pStyle w:val="0"/>
              <w:jc w:val="center"/>
            </w:pPr>
            <w:r>
              <w:rPr>
                <w:sz w:val="20"/>
              </w:rPr>
              <w:t xml:space="preserve">57.</w:t>
            </w:r>
          </w:p>
        </w:tc>
        <w:tc>
          <w:tcPr>
            <w:tcW w:w="2324" w:type="dxa"/>
            <w:tcBorders>
              <w:top w:val="nil"/>
              <w:left w:val="nil"/>
              <w:bottom w:val="nil"/>
              <w:right w:val="nil"/>
            </w:tcBorders>
          </w:tcPr>
          <w:p>
            <w:pPr>
              <w:pStyle w:val="0"/>
            </w:pPr>
            <w:r>
              <w:rPr>
                <w:sz w:val="20"/>
              </w:rPr>
              <w:t xml:space="preserve">Социально-педагогическое консультирование получателей социальных услуг (социальная услуга предоставляется не более двух раз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разъяснение получателю социальной услуги интересующих его социально-педагогических проблем жизнедеятельности в соответствии с его практическими потребностями;</w:t>
            </w:r>
          </w:p>
          <w:p>
            <w:pPr>
              <w:pStyle w:val="0"/>
            </w:pPr>
            <w:r>
              <w:rPr>
                <w:sz w:val="20"/>
              </w:rPr>
              <w:t xml:space="preserve">профилактика отклонений в поведении и развитии личности получателя социальной услуги, формирование у него позитивных интересов</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2851" w:type="dxa"/>
            <w:tcBorders>
              <w:top w:val="nil"/>
              <w:left w:val="nil"/>
              <w:bottom w:val="nil"/>
              <w:right w:val="nil"/>
            </w:tcBorders>
          </w:tcPr>
          <w:p>
            <w:pPr>
              <w:pStyle w:val="0"/>
            </w:pPr>
            <w:r>
              <w:rPr>
                <w:sz w:val="20"/>
              </w:rPr>
              <w:t xml:space="preserve">обеспечение квалифицированной и эффективной помощи получателю социальной услуги в преодолении факторов, влияющих на отклонения в его поведении и взаимоотношениях с окружающими людьми; в исправлении допущенных педагогических ошибок; в решении интересующих его социально-педагогических проблем жизнедеятельности</w:t>
            </w:r>
          </w:p>
        </w:tc>
        <w:tc>
          <w:tcPr>
            <w:tcW w:w="2551" w:type="dxa"/>
            <w:tcBorders>
              <w:top w:val="nil"/>
              <w:left w:val="nil"/>
              <w:bottom w:val="nil"/>
              <w:right w:val="nil"/>
            </w:tcBorders>
          </w:tcPr>
          <w:p>
            <w:pPr>
              <w:pStyle w:val="0"/>
            </w:pPr>
            <w:r>
              <w:rPr>
                <w:sz w:val="20"/>
              </w:rPr>
              <w:t xml:space="preserve">дома-интернаты - 75,36; детские дома-интернаты - 93,93;</w:t>
            </w:r>
          </w:p>
          <w:p>
            <w:pPr>
              <w:pStyle w:val="0"/>
            </w:pPr>
            <w:r>
              <w:rPr>
                <w:sz w:val="20"/>
              </w:rPr>
              <w:t xml:space="preserve">социально-реабилитационные центры - 137,27;</w:t>
            </w:r>
          </w:p>
          <w:p>
            <w:pPr>
              <w:pStyle w:val="0"/>
            </w:pPr>
            <w:r>
              <w:rPr>
                <w:sz w:val="20"/>
              </w:rPr>
              <w:t xml:space="preserve">реабилитационные центры - 116,68</w:t>
            </w:r>
          </w:p>
        </w:tc>
      </w:tr>
      <w:tr>
        <w:tc>
          <w:tcPr>
            <w:tcW w:w="706" w:type="dxa"/>
            <w:tcBorders>
              <w:top w:val="nil"/>
              <w:left w:val="nil"/>
              <w:bottom w:val="nil"/>
              <w:right w:val="nil"/>
            </w:tcBorders>
          </w:tcPr>
          <w:p>
            <w:pPr>
              <w:pStyle w:val="0"/>
              <w:jc w:val="center"/>
            </w:pPr>
            <w:r>
              <w:rPr>
                <w:sz w:val="20"/>
              </w:rPr>
              <w:t xml:space="preserve">58.</w:t>
            </w:r>
          </w:p>
        </w:tc>
        <w:tc>
          <w:tcPr>
            <w:tcW w:w="2324" w:type="dxa"/>
            <w:tcBorders>
              <w:top w:val="nil"/>
              <w:left w:val="nil"/>
              <w:bottom w:val="nil"/>
              <w:right w:val="nil"/>
            </w:tcBorders>
          </w:tcPr>
          <w:p>
            <w:pPr>
              <w:pStyle w:val="0"/>
            </w:pPr>
            <w:r>
              <w:rPr>
                <w:sz w:val="20"/>
              </w:rPr>
              <w:t xml:space="preserve">Сопровождение и содействие в посещении театров, выставок и других культурных мероприятий в рамках системы долговременного ухода (социальная услуга предоставляется не более двух раз в месяц)</w:t>
            </w:r>
          </w:p>
        </w:tc>
        <w:tc>
          <w:tcPr>
            <w:tcW w:w="4876" w:type="dxa"/>
            <w:tcBorders>
              <w:top w:val="nil"/>
              <w:left w:val="nil"/>
              <w:bottom w:val="nil"/>
              <w:right w:val="nil"/>
            </w:tcBorders>
          </w:tcPr>
          <w:p>
            <w:pPr>
              <w:pStyle w:val="0"/>
            </w:pPr>
            <w:r>
              <w:rPr>
                <w:sz w:val="20"/>
              </w:rPr>
              <w:t xml:space="preserve">предоставление социальной услуги при сопровождении получателя социальной услуги на культурное мероприятие предусматривает следующие действия: согласование способа передвижения к месту культурного мероприятия и обратно;</w:t>
            </w:r>
          </w:p>
          <w:p>
            <w:pPr>
              <w:pStyle w:val="0"/>
            </w:pPr>
            <w:r>
              <w:rPr>
                <w:sz w:val="20"/>
              </w:rPr>
              <w:t xml:space="preserve">сопровождение на культурное мероприятие и обратно</w:t>
            </w:r>
          </w:p>
        </w:tc>
        <w:tc>
          <w:tcPr>
            <w:tcW w:w="2324"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- 120 минут для каждой группы)</w:t>
            </w:r>
          </w:p>
        </w:tc>
        <w:tc>
          <w:tcPr>
            <w:tcW w:w="2851" w:type="dxa"/>
            <w:tcBorders>
              <w:top w:val="nil"/>
              <w:left w:val="nil"/>
              <w:bottom w:val="nil"/>
              <w:right w:val="nil"/>
            </w:tcBorders>
          </w:tcPr>
          <w:p>
            <w:pPr>
              <w:pStyle w:val="0"/>
            </w:pPr>
            <w:r>
              <w:rPr>
                <w:sz w:val="20"/>
              </w:rPr>
              <w:t xml:space="preserve">обеспечение полноценного участия получателя социальной услуги в социокультурных мероприятиях, удовлетворения его культурных и духовных запросов, содействия расширению его общего и культурного кругозора, укрепления психического здоровья</w:t>
            </w:r>
          </w:p>
        </w:tc>
        <w:tc>
          <w:tcPr>
            <w:tcW w:w="2551" w:type="dxa"/>
            <w:tcBorders>
              <w:top w:val="nil"/>
              <w:left w:val="nil"/>
              <w:bottom w:val="nil"/>
              <w:right w:val="nil"/>
            </w:tcBorders>
          </w:tcPr>
          <w:p>
            <w:pPr>
              <w:pStyle w:val="0"/>
            </w:pPr>
            <w:r>
              <w:rPr>
                <w:sz w:val="20"/>
              </w:rPr>
              <w:t xml:space="preserve">дома-интернаты - 486,94; психоневрологические интернаты - 457,03;</w:t>
            </w:r>
          </w:p>
          <w:p>
            <w:pPr>
              <w:pStyle w:val="0"/>
            </w:pPr>
            <w:r>
              <w:rPr>
                <w:sz w:val="20"/>
              </w:rPr>
              <w:t xml:space="preserve">детские дома-интернаты - 236,82</w:t>
            </w:r>
          </w:p>
        </w:tc>
      </w:tr>
      <w:tr>
        <w:tc>
          <w:tcPr>
            <w:tcW w:w="706"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t xml:space="preserve">содействие получателю социальной услуги в посещении культурного мероприятия предусматривает следующие действия:</w:t>
            </w:r>
          </w:p>
          <w:p>
            <w:pPr>
              <w:pStyle w:val="0"/>
            </w:pPr>
            <w:r>
              <w:rPr>
                <w:sz w:val="20"/>
              </w:rPr>
              <w:t xml:space="preserve">выяснение пожеланий получателя социальной услуги на сопровождение вне дома;</w:t>
            </w:r>
          </w:p>
          <w:p>
            <w:pPr>
              <w:pStyle w:val="0"/>
            </w:pPr>
            <w:r>
              <w:rPr>
                <w:sz w:val="20"/>
              </w:rPr>
              <w:t xml:space="preserve">получение наличных денежных средств от получателя социальной услуги для приобретения билетов на посещение театров, выставок и других культурных мероприятий; приобретение билетов на культурные мероприятия и вручение их получателю социальной услуги</w:t>
            </w:r>
          </w:p>
        </w:tc>
        <w:tc>
          <w:tcPr>
            <w:tcW w:w="2324" w:type="dxa"/>
            <w:tcBorders>
              <w:top w:val="nil"/>
              <w:left w:val="nil"/>
              <w:bottom w:val="nil"/>
              <w:right w:val="nil"/>
            </w:tcBorders>
          </w:tcPr>
          <w:p>
            <w:pPr>
              <w:pStyle w:val="0"/>
            </w:pPr>
            <w:r>
              <w:rPr>
                <w:sz w:val="20"/>
              </w:rPr>
              <w:t xml:space="preserve">группы 2 - 4 (затрачиваемое время для предоставления социальной услуги - 60 минут для каждой группы)</w:t>
            </w:r>
          </w:p>
        </w:tc>
        <w:tc>
          <w:tcPr>
            <w:tcW w:w="2851"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t xml:space="preserve">дома-интернаты - 244,51;</w:t>
            </w:r>
          </w:p>
          <w:p>
            <w:pPr>
              <w:pStyle w:val="0"/>
            </w:pPr>
            <w:r>
              <w:rPr>
                <w:sz w:val="20"/>
              </w:rPr>
              <w:t xml:space="preserve">психоневрологические интернаты - 215,94;</w:t>
            </w:r>
          </w:p>
          <w:p>
            <w:pPr>
              <w:pStyle w:val="0"/>
            </w:pPr>
            <w:r>
              <w:rPr>
                <w:sz w:val="20"/>
              </w:rPr>
              <w:t xml:space="preserve">детские дома-интернаты - 123,45</w:t>
            </w:r>
          </w:p>
        </w:tc>
      </w:tr>
      <w:tr>
        <w:tc>
          <w:tcPr>
            <w:gridSpan w:val="6"/>
            <w:tcW w:w="15632" w:type="dxa"/>
            <w:tcBorders>
              <w:top w:val="nil"/>
              <w:left w:val="nil"/>
              <w:bottom w:val="nil"/>
              <w:right w:val="nil"/>
            </w:tcBorders>
          </w:tcPr>
          <w:p>
            <w:pPr>
              <w:pStyle w:val="0"/>
              <w:outlineLvl w:val="2"/>
              <w:jc w:val="center"/>
            </w:pPr>
            <w:r>
              <w:rPr>
                <w:sz w:val="20"/>
              </w:rPr>
              <w:t xml:space="preserve">V. Социально-трудовые услуги</w:t>
            </w:r>
          </w:p>
        </w:tc>
      </w:tr>
      <w:tr>
        <w:tc>
          <w:tcPr>
            <w:tcW w:w="706" w:type="dxa"/>
            <w:tcBorders>
              <w:top w:val="nil"/>
              <w:left w:val="nil"/>
              <w:bottom w:val="nil"/>
              <w:right w:val="nil"/>
            </w:tcBorders>
          </w:tcPr>
          <w:p>
            <w:pPr>
              <w:pStyle w:val="0"/>
              <w:jc w:val="center"/>
            </w:pPr>
            <w:r>
              <w:rPr>
                <w:sz w:val="20"/>
              </w:rPr>
              <w:t xml:space="preserve">59.</w:t>
            </w:r>
          </w:p>
        </w:tc>
        <w:tc>
          <w:tcPr>
            <w:tcW w:w="2324" w:type="dxa"/>
            <w:tcBorders>
              <w:top w:val="nil"/>
              <w:left w:val="nil"/>
              <w:bottom w:val="nil"/>
              <w:right w:val="nil"/>
            </w:tcBorders>
          </w:tcPr>
          <w:p>
            <w:pPr>
              <w:pStyle w:val="0"/>
            </w:pPr>
            <w:r>
              <w:rPr>
                <w:sz w:val="20"/>
              </w:rPr>
              <w:t xml:space="preserve">Проведение мероприятий по использованию трудовых возможностей и обучению доступным профессиональным навыкам (социальная услуга предоставляется с периодичностью, установленной индивидуальной программой предоставления социальных услуг)</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участие получателя социальной услуги в лечебно-трудовом процессе, в том числе в занятиях в лечебно-трудовых мастерских, компьютерных классах, на подсобных хозяйствах;</w:t>
            </w:r>
          </w:p>
          <w:p>
            <w:pPr>
              <w:pStyle w:val="0"/>
            </w:pPr>
            <w:r>
              <w:rPr>
                <w:sz w:val="20"/>
              </w:rPr>
              <w:t xml:space="preserve">организация видов деятельности, связанных с занятиями творческим трудом;</w:t>
            </w:r>
          </w:p>
          <w:p>
            <w:pPr>
              <w:pStyle w:val="0"/>
            </w:pPr>
            <w:r>
              <w:rPr>
                <w:sz w:val="20"/>
              </w:rPr>
              <w:t xml:space="preserve">проведение мероприятий по обучению получателя социальной услуги доступным профессиональным навыкам в целях социально-трудовой реабилитации,</w:t>
            </w:r>
          </w:p>
          <w:p>
            <w:pPr>
              <w:pStyle w:val="0"/>
            </w:pPr>
            <w:r>
              <w:rPr>
                <w:sz w:val="20"/>
              </w:rPr>
              <w:t xml:space="preserve">восстановления личностного и социального статуса;</w:t>
            </w:r>
          </w:p>
          <w:p>
            <w:pPr>
              <w:pStyle w:val="0"/>
            </w:pPr>
            <w:r>
              <w:rPr>
                <w:sz w:val="20"/>
              </w:rPr>
              <w:t xml:space="preserve">оказание помощи в осуществлении индивидуально подобранных мероприятий, направленных на содействие активной и самостоятельной трудовой деятельности (трудотерапия)</w:t>
            </w:r>
          </w:p>
        </w:tc>
        <w:tc>
          <w:tcPr>
            <w:tcW w:w="2324" w:type="dxa"/>
            <w:tcBorders>
              <w:top w:val="nil"/>
              <w:left w:val="nil"/>
              <w:bottom w:val="nil"/>
              <w:right w:val="nil"/>
            </w:tcBorders>
          </w:tcPr>
          <w:p>
            <w:pPr>
              <w:pStyle w:val="0"/>
            </w:pPr>
            <w:r>
              <w:rPr>
                <w:sz w:val="20"/>
              </w:rPr>
              <w:t xml:space="preserve">группы 1 - 4 (затрачиваемое время для предоставления социальной услуги - 120 минут для каждой группы);</w:t>
            </w:r>
          </w:p>
          <w:p>
            <w:pPr>
              <w:pStyle w:val="0"/>
            </w:pPr>
            <w:r>
              <w:rPr>
                <w:sz w:val="20"/>
              </w:rP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осуществляется с учетом состояния здоровья, интересов, желаний получателя социальной услуги в соответствии с медицинским заключением и трудовыми рекомендациями с применением адаптированных для него технических средств реабилитации и устройств в соответствии с ИПРА инвалида (при наличии)</w:t>
            </w:r>
          </w:p>
        </w:tc>
        <w:tc>
          <w:tcPr>
            <w:tcW w:w="2551" w:type="dxa"/>
            <w:tcBorders>
              <w:top w:val="nil"/>
              <w:left w:val="nil"/>
              <w:bottom w:val="nil"/>
              <w:right w:val="nil"/>
            </w:tcBorders>
          </w:tcPr>
          <w:p>
            <w:pPr>
              <w:pStyle w:val="0"/>
            </w:pPr>
            <w:r>
              <w:rPr>
                <w:sz w:val="20"/>
              </w:rPr>
              <w:t xml:space="preserve">дома-интернаты - 932,99;</w:t>
            </w:r>
          </w:p>
          <w:p>
            <w:pPr>
              <w:pStyle w:val="0"/>
            </w:pPr>
            <w:r>
              <w:rPr>
                <w:sz w:val="20"/>
              </w:rPr>
              <w:t xml:space="preserve">психоневрологические интернаты - 641,40;</w:t>
            </w:r>
          </w:p>
          <w:p>
            <w:pPr>
              <w:pStyle w:val="0"/>
            </w:pPr>
            <w:r>
              <w:rPr>
                <w:sz w:val="20"/>
              </w:rPr>
              <w:t xml:space="preserve">детские дома-интернаты - 1044,76;</w:t>
            </w:r>
          </w:p>
          <w:p>
            <w:pPr>
              <w:pStyle w:val="0"/>
            </w:pPr>
            <w:r>
              <w:rPr>
                <w:sz w:val="20"/>
              </w:rPr>
              <w:t xml:space="preserve">социально-реабилитационные</w:t>
            </w:r>
          </w:p>
          <w:p>
            <w:pPr>
              <w:pStyle w:val="0"/>
            </w:pPr>
            <w:r>
              <w:rPr>
                <w:sz w:val="20"/>
              </w:rPr>
              <w:t xml:space="preserve">центры - 882,73;</w:t>
            </w:r>
          </w:p>
          <w:p>
            <w:pPr>
              <w:pStyle w:val="0"/>
            </w:pPr>
            <w:r>
              <w:rPr>
                <w:sz w:val="20"/>
              </w:rPr>
              <w:t xml:space="preserve">реабилитационные центры - 1200,31</w:t>
            </w:r>
          </w:p>
        </w:tc>
      </w:tr>
      <w:tr>
        <w:tc>
          <w:tcPr>
            <w:tcW w:w="706" w:type="dxa"/>
            <w:tcBorders>
              <w:top w:val="nil"/>
              <w:left w:val="nil"/>
              <w:bottom w:val="nil"/>
              <w:right w:val="nil"/>
            </w:tcBorders>
          </w:tcPr>
          <w:p>
            <w:pPr>
              <w:pStyle w:val="0"/>
              <w:jc w:val="center"/>
            </w:pPr>
            <w:r>
              <w:rPr>
                <w:sz w:val="20"/>
              </w:rPr>
              <w:t xml:space="preserve">60.</w:t>
            </w:r>
          </w:p>
        </w:tc>
        <w:tc>
          <w:tcPr>
            <w:tcW w:w="2324" w:type="dxa"/>
            <w:tcBorders>
              <w:top w:val="nil"/>
              <w:left w:val="nil"/>
              <w:bottom w:val="nil"/>
              <w:right w:val="nil"/>
            </w:tcBorders>
          </w:tcPr>
          <w:p>
            <w:pPr>
              <w:pStyle w:val="0"/>
            </w:pPr>
            <w:r>
              <w:rPr>
                <w:sz w:val="20"/>
              </w:rPr>
              <w:t xml:space="preserve">Оказание помощи в трудоустройстве (социальная услуга предоставляется по факту обращения)</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устное разъяснение получателю социальной услуги основ законодательного регулирования реализации права на труд;</w:t>
            </w:r>
          </w:p>
          <w:p>
            <w:pPr>
              <w:pStyle w:val="0"/>
            </w:pPr>
            <w:r>
              <w:rPr>
                <w:sz w:val="20"/>
              </w:rPr>
              <w:t xml:space="preserve">содействие в постановке на учет в учреждениях занятости в качестве лица, ищущего работу (в случае, если возможность трудовой деятельности предусмотрена ИПРА инвалида);</w:t>
            </w:r>
          </w:p>
          <w:p>
            <w:pPr>
              <w:pStyle w:val="0"/>
            </w:pPr>
            <w:r>
              <w:rPr>
                <w:sz w:val="20"/>
              </w:rPr>
              <w:t xml:space="preserve">содействие в решении вопросов профессионального обучения через учреждения занятости</w:t>
            </w:r>
          </w:p>
        </w:tc>
        <w:tc>
          <w:tcPr>
            <w:tcW w:w="2324" w:type="dxa"/>
            <w:tcBorders>
              <w:top w:val="nil"/>
              <w:left w:val="nil"/>
              <w:bottom w:val="nil"/>
              <w:right w:val="nil"/>
            </w:tcBorders>
          </w:tcPr>
          <w:p>
            <w:pPr>
              <w:pStyle w:val="0"/>
            </w:pPr>
            <w:r>
              <w:rPr>
                <w:sz w:val="20"/>
              </w:rPr>
              <w:t xml:space="preserve">группы 1 - 4 (затрачиваемое время для предоставления социальной услуги - 30 минут для каждой группы);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обеспечение потребности получателя социальной услуги в трудоустройстве в соответствии с его способностями</w:t>
            </w:r>
          </w:p>
        </w:tc>
        <w:tc>
          <w:tcPr>
            <w:tcW w:w="2551" w:type="dxa"/>
            <w:tcBorders>
              <w:top w:val="nil"/>
              <w:left w:val="nil"/>
              <w:bottom w:val="nil"/>
              <w:right w:val="nil"/>
            </w:tcBorders>
          </w:tcPr>
          <w:p>
            <w:pPr>
              <w:pStyle w:val="0"/>
            </w:pPr>
            <w:r>
              <w:rPr>
                <w:sz w:val="20"/>
              </w:rPr>
              <w:t xml:space="preserve">дома-интернаты - 79,83;</w:t>
            </w:r>
          </w:p>
          <w:p>
            <w:pPr>
              <w:pStyle w:val="0"/>
            </w:pPr>
            <w:r>
              <w:rPr>
                <w:sz w:val="20"/>
              </w:rPr>
              <w:t xml:space="preserve">психоневрологические интернаты - 114,94;</w:t>
            </w:r>
          </w:p>
          <w:p>
            <w:pPr>
              <w:pStyle w:val="0"/>
            </w:pPr>
            <w:r>
              <w:rPr>
                <w:sz w:val="20"/>
              </w:rPr>
              <w:t xml:space="preserve">детские дома-интернаты - 209,61;</w:t>
            </w:r>
          </w:p>
          <w:p>
            <w:pPr>
              <w:pStyle w:val="0"/>
            </w:pPr>
            <w:r>
              <w:rPr>
                <w:sz w:val="20"/>
              </w:rPr>
              <w:t xml:space="preserve">социально-реабилитационные</w:t>
            </w:r>
          </w:p>
          <w:p>
            <w:pPr>
              <w:pStyle w:val="0"/>
            </w:pPr>
            <w:r>
              <w:rPr>
                <w:sz w:val="20"/>
              </w:rPr>
              <w:t xml:space="preserve">центры - 144,75;</w:t>
            </w:r>
          </w:p>
          <w:p>
            <w:pPr>
              <w:pStyle w:val="0"/>
            </w:pPr>
            <w:r>
              <w:rPr>
                <w:sz w:val="20"/>
              </w:rPr>
              <w:t xml:space="preserve">реабилитационные центры - 164,50</w:t>
            </w:r>
          </w:p>
        </w:tc>
      </w:tr>
      <w:tr>
        <w:tc>
          <w:tcPr>
            <w:tcW w:w="706" w:type="dxa"/>
            <w:tcBorders>
              <w:top w:val="nil"/>
              <w:left w:val="nil"/>
              <w:bottom w:val="nil"/>
              <w:right w:val="nil"/>
            </w:tcBorders>
          </w:tcPr>
          <w:p>
            <w:pPr>
              <w:pStyle w:val="0"/>
              <w:jc w:val="center"/>
            </w:pPr>
            <w:r>
              <w:rPr>
                <w:sz w:val="20"/>
              </w:rPr>
              <w:t xml:space="preserve">61.</w:t>
            </w:r>
          </w:p>
        </w:tc>
        <w:tc>
          <w:tcPr>
            <w:tcW w:w="2324" w:type="dxa"/>
            <w:tcBorders>
              <w:top w:val="nil"/>
              <w:left w:val="nil"/>
              <w:bottom w:val="nil"/>
              <w:right w:val="nil"/>
            </w:tcBorders>
          </w:tcPr>
          <w:p>
            <w:pPr>
              <w:pStyle w:val="0"/>
            </w:pPr>
            <w:r>
              <w:rPr>
                <w:sz w:val="20"/>
              </w:rPr>
              <w:t xml:space="preserve">Организация помощи в получении образования и (или) квалификации инвалидами, в том числе детьми-инвалидами, в соответствии с их способностями (социальная услуга предоставляется по факту обращения)</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подбор перечня профессий с учетом ИПРА инвалида, видов и форм обучения;</w:t>
            </w:r>
          </w:p>
          <w:p>
            <w:pPr>
              <w:pStyle w:val="0"/>
            </w:pPr>
            <w:r>
              <w:rPr>
                <w:sz w:val="20"/>
              </w:rPr>
              <w:t xml:space="preserve">содействие в оформлении необходимых документов</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2851" w:type="dxa"/>
            <w:tcBorders>
              <w:top w:val="nil"/>
              <w:left w:val="nil"/>
              <w:bottom w:val="nil"/>
              <w:right w:val="nil"/>
            </w:tcBorders>
          </w:tcPr>
          <w:p>
            <w:pPr>
              <w:pStyle w:val="0"/>
            </w:pPr>
            <w:r>
              <w:rPr>
                <w:sz w:val="20"/>
              </w:rPr>
              <w:t xml:space="preserve">предоставление социальной услуги с учетом степени инвалидности, физического состояния получателя социальной услуги;</w:t>
            </w:r>
          </w:p>
          <w:p>
            <w:pPr>
              <w:pStyle w:val="0"/>
            </w:pPr>
            <w:r>
              <w:rPr>
                <w:sz w:val="20"/>
              </w:rPr>
              <w:t xml:space="preserve">обеспечение необходимого для получателя социальной услуги удобства в процессе воспитания и обучения;</w:t>
            </w:r>
          </w:p>
          <w:p>
            <w:pPr>
              <w:pStyle w:val="0"/>
            </w:pPr>
            <w:r>
              <w:rPr>
                <w:sz w:val="20"/>
              </w:rPr>
              <w:t xml:space="preserve">предоставление социальной услуги с учетом способности получателя социальной услуги к восприятию и усвоению навыков воспитания или учебного материала</w:t>
            </w:r>
          </w:p>
        </w:tc>
        <w:tc>
          <w:tcPr>
            <w:tcW w:w="2551" w:type="dxa"/>
            <w:tcBorders>
              <w:top w:val="nil"/>
              <w:left w:val="nil"/>
              <w:bottom w:val="nil"/>
              <w:right w:val="nil"/>
            </w:tcBorders>
          </w:tcPr>
          <w:p>
            <w:pPr>
              <w:pStyle w:val="0"/>
            </w:pPr>
            <w:r>
              <w:rPr>
                <w:sz w:val="20"/>
              </w:rPr>
              <w:t xml:space="preserve">дома-интернаты - 109,77;</w:t>
            </w:r>
          </w:p>
          <w:p>
            <w:pPr>
              <w:pStyle w:val="0"/>
            </w:pPr>
            <w:r>
              <w:rPr>
                <w:sz w:val="20"/>
              </w:rPr>
              <w:t xml:space="preserve">психоневрологические интернаты - 119,79;</w:t>
            </w:r>
          </w:p>
          <w:p>
            <w:pPr>
              <w:pStyle w:val="0"/>
            </w:pPr>
            <w:r>
              <w:rPr>
                <w:sz w:val="20"/>
              </w:rPr>
              <w:t xml:space="preserve">детские дома-интернаты - 234,24;</w:t>
            </w:r>
          </w:p>
          <w:p>
            <w:pPr>
              <w:pStyle w:val="0"/>
            </w:pPr>
            <w:r>
              <w:rPr>
                <w:sz w:val="20"/>
              </w:rPr>
              <w:t xml:space="preserve">социально-реабилитационные центры - 244,70;</w:t>
            </w:r>
          </w:p>
          <w:p>
            <w:pPr>
              <w:pStyle w:val="0"/>
            </w:pPr>
            <w:r>
              <w:rPr>
                <w:sz w:val="20"/>
              </w:rPr>
              <w:t xml:space="preserve">реабилитационные центры - 222,99</w:t>
            </w:r>
          </w:p>
        </w:tc>
      </w:tr>
      <w:tr>
        <w:tc>
          <w:tcPr>
            <w:gridSpan w:val="6"/>
            <w:tcW w:w="15632" w:type="dxa"/>
            <w:tcBorders>
              <w:top w:val="nil"/>
              <w:left w:val="nil"/>
              <w:bottom w:val="nil"/>
              <w:right w:val="nil"/>
            </w:tcBorders>
          </w:tcPr>
          <w:p>
            <w:pPr>
              <w:pStyle w:val="0"/>
              <w:outlineLvl w:val="2"/>
              <w:jc w:val="center"/>
            </w:pPr>
            <w:r>
              <w:rPr>
                <w:sz w:val="20"/>
              </w:rPr>
              <w:t xml:space="preserve">VI. Социально-правовые услуги</w:t>
            </w:r>
          </w:p>
        </w:tc>
      </w:tr>
      <w:tr>
        <w:tc>
          <w:tcPr>
            <w:tcW w:w="706" w:type="dxa"/>
            <w:tcBorders>
              <w:top w:val="nil"/>
              <w:left w:val="nil"/>
              <w:bottom w:val="nil"/>
              <w:right w:val="nil"/>
            </w:tcBorders>
          </w:tcPr>
          <w:p>
            <w:pPr>
              <w:pStyle w:val="0"/>
              <w:jc w:val="center"/>
            </w:pPr>
            <w:r>
              <w:rPr>
                <w:sz w:val="20"/>
              </w:rPr>
              <w:t xml:space="preserve">62.</w:t>
            </w:r>
          </w:p>
        </w:tc>
        <w:tc>
          <w:tcPr>
            <w:tcW w:w="2324" w:type="dxa"/>
            <w:tcBorders>
              <w:top w:val="nil"/>
              <w:left w:val="nil"/>
              <w:bottom w:val="nil"/>
              <w:right w:val="nil"/>
            </w:tcBorders>
          </w:tcPr>
          <w:p>
            <w:pPr>
              <w:pStyle w:val="0"/>
            </w:pPr>
            <w:r>
              <w:rPr>
                <w:sz w:val="20"/>
              </w:rPr>
              <w:t xml:space="preserve">Оказание помощи в оформлении и восстановлении документов получателей социальных услуг (социальная услуга предоставляется по факту обращения)</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оказание помощи в оформлении различных документов (удостоверяющих личность; документов, подтверждающих право на получение мер социальной поддержки, пенсий, пособий и т.п.);</w:t>
            </w:r>
          </w:p>
          <w:p>
            <w:pPr>
              <w:pStyle w:val="0"/>
            </w:pPr>
            <w:r>
              <w:rPr>
                <w:sz w:val="20"/>
              </w:rPr>
              <w:t xml:space="preserve">разработка и направление документов в соответствующие организации, обеспечение контроля за их прохождением;</w:t>
            </w:r>
          </w:p>
          <w:p>
            <w:pPr>
              <w:pStyle w:val="0"/>
            </w:pPr>
            <w:r>
              <w:rPr>
                <w:sz w:val="20"/>
              </w:rPr>
              <w:t xml:space="preserve">разъяснение содержания документов;</w:t>
            </w:r>
          </w:p>
          <w:p>
            <w:pPr>
              <w:pStyle w:val="0"/>
            </w:pPr>
            <w:r>
              <w:rPr>
                <w:sz w:val="20"/>
              </w:rPr>
              <w:t xml:space="preserve">выполнение необходимых действий для восстановления утраченных получателем социальной услуги документов</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2851" w:type="dxa"/>
            <w:tcBorders>
              <w:top w:val="nil"/>
              <w:left w:val="nil"/>
              <w:bottom w:val="nil"/>
              <w:right w:val="nil"/>
            </w:tcBorders>
          </w:tcPr>
          <w:p>
            <w:pPr>
              <w:pStyle w:val="0"/>
            </w:pPr>
            <w:r>
              <w:rPr>
                <w:sz w:val="20"/>
              </w:rPr>
              <w:t xml:space="preserve">обеспечение своевременного решения проблем получателя социальной услуги, связанных с отсутствием (утратой) документов</w:t>
            </w:r>
          </w:p>
        </w:tc>
        <w:tc>
          <w:tcPr>
            <w:tcW w:w="2551" w:type="dxa"/>
            <w:tcBorders>
              <w:top w:val="nil"/>
              <w:left w:val="nil"/>
              <w:bottom w:val="nil"/>
              <w:right w:val="nil"/>
            </w:tcBorders>
          </w:tcPr>
          <w:p>
            <w:pPr>
              <w:pStyle w:val="0"/>
            </w:pPr>
            <w:r>
              <w:rPr>
                <w:sz w:val="20"/>
              </w:rPr>
              <w:t xml:space="preserve">дома-интернаты - 461,62;</w:t>
            </w:r>
          </w:p>
          <w:p>
            <w:pPr>
              <w:pStyle w:val="0"/>
            </w:pPr>
            <w:r>
              <w:rPr>
                <w:sz w:val="20"/>
              </w:rPr>
              <w:t xml:space="preserve">психоневрологические интернаты - 443,35;</w:t>
            </w:r>
          </w:p>
          <w:p>
            <w:pPr>
              <w:pStyle w:val="0"/>
            </w:pPr>
            <w:r>
              <w:rPr>
                <w:sz w:val="20"/>
              </w:rPr>
              <w:t xml:space="preserve">детские дома-интернаты - 582,74;</w:t>
            </w:r>
          </w:p>
          <w:p>
            <w:pPr>
              <w:pStyle w:val="0"/>
            </w:pPr>
            <w:r>
              <w:rPr>
                <w:sz w:val="20"/>
              </w:rPr>
              <w:t xml:space="preserve">социально-реабилитационные центры - 548,09</w:t>
            </w:r>
          </w:p>
        </w:tc>
      </w:tr>
      <w:tr>
        <w:tc>
          <w:tcPr>
            <w:tcW w:w="706" w:type="dxa"/>
            <w:tcBorders>
              <w:top w:val="nil"/>
              <w:left w:val="nil"/>
              <w:bottom w:val="nil"/>
              <w:right w:val="nil"/>
            </w:tcBorders>
          </w:tcPr>
          <w:p>
            <w:pPr>
              <w:pStyle w:val="0"/>
              <w:jc w:val="center"/>
            </w:pPr>
            <w:r>
              <w:rPr>
                <w:sz w:val="20"/>
              </w:rPr>
              <w:t xml:space="preserve">63.</w:t>
            </w:r>
          </w:p>
        </w:tc>
        <w:tc>
          <w:tcPr>
            <w:tcW w:w="2324" w:type="dxa"/>
            <w:tcBorders>
              <w:top w:val="nil"/>
              <w:left w:val="nil"/>
              <w:bottom w:val="nil"/>
              <w:right w:val="nil"/>
            </w:tcBorders>
          </w:tcPr>
          <w:p>
            <w:pPr>
              <w:pStyle w:val="0"/>
            </w:pPr>
            <w:r>
              <w:rPr>
                <w:sz w:val="20"/>
              </w:rPr>
              <w:t xml:space="preserve">Оказание помощи в получении юридических услуг, в том числе бесплатно (социальная услуга предоставляется по факту обращения)</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выяснение ситуации получателя социальной услуги (информирование о перечне необходимых документов в соответствии с законодательством Российской Федерации для реализации его законных прав, разъяснение назначения и содержания документов, помощь в их оформлении);</w:t>
            </w:r>
          </w:p>
          <w:p>
            <w:pPr>
              <w:pStyle w:val="0"/>
            </w:pPr>
            <w:r>
              <w:rPr>
                <w:sz w:val="20"/>
              </w:rPr>
              <w:t xml:space="preserve">выяснение жизненной ситуации получателя социальной услуги (информирование получателя социальной услуги о путях реализации его законных прав;</w:t>
            </w:r>
          </w:p>
          <w:p>
            <w:pPr>
              <w:pStyle w:val="0"/>
            </w:pPr>
            <w:r>
              <w:rPr>
                <w:sz w:val="20"/>
              </w:rPr>
              <w:t xml:space="preserve">разъяснение права на получение бесплатной юридической помощи в соответствии с Федеральным </w:t>
            </w:r>
            <w:hyperlink w:history="0" r:id="rId103"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(предоставление адресов, телефонов, сведений о режимах работы юридических бюро)</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содействие в получении своевременной и квалифицированной юридической помощи в решении вопросов, интересующих получателя социальной услуги, в подготовке и направлении в соответствующие организации необходимых документов, обеспечение сопровождения получателя социальной услуги в указанные организации, если в этом возникает необходимость, контроль за прохождением документов</w:t>
            </w:r>
          </w:p>
        </w:tc>
        <w:tc>
          <w:tcPr>
            <w:tcW w:w="2551" w:type="dxa"/>
            <w:tcBorders>
              <w:top w:val="nil"/>
              <w:left w:val="nil"/>
              <w:bottom w:val="nil"/>
              <w:right w:val="nil"/>
            </w:tcBorders>
          </w:tcPr>
          <w:p>
            <w:pPr>
              <w:pStyle w:val="0"/>
            </w:pPr>
            <w:r>
              <w:rPr>
                <w:sz w:val="20"/>
              </w:rPr>
              <w:t xml:space="preserve">дома-интернаты - 162,26;</w:t>
            </w:r>
          </w:p>
          <w:p>
            <w:pPr>
              <w:pStyle w:val="0"/>
            </w:pPr>
            <w:r>
              <w:rPr>
                <w:sz w:val="20"/>
              </w:rPr>
              <w:t xml:space="preserve">психоневрологические интернаты - 154,52;</w:t>
            </w:r>
          </w:p>
          <w:p>
            <w:pPr>
              <w:pStyle w:val="0"/>
            </w:pPr>
            <w:r>
              <w:rPr>
                <w:sz w:val="20"/>
              </w:rPr>
              <w:t xml:space="preserve">детские дома-интернаты - 219,35;</w:t>
            </w:r>
          </w:p>
          <w:p>
            <w:pPr>
              <w:pStyle w:val="0"/>
            </w:pPr>
            <w:r>
              <w:rPr>
                <w:sz w:val="20"/>
              </w:rPr>
              <w:t xml:space="preserve">социально-реабилитационные центры - 187,13;</w:t>
            </w:r>
          </w:p>
          <w:p>
            <w:pPr>
              <w:pStyle w:val="0"/>
            </w:pPr>
            <w:r>
              <w:rPr>
                <w:sz w:val="20"/>
              </w:rPr>
              <w:t xml:space="preserve">реабилитационные центры - 227,37</w:t>
            </w:r>
          </w:p>
        </w:tc>
      </w:tr>
      <w:tr>
        <w:tc>
          <w:tcPr>
            <w:tcW w:w="706" w:type="dxa"/>
            <w:tcBorders>
              <w:top w:val="nil"/>
              <w:left w:val="nil"/>
              <w:bottom w:val="nil"/>
              <w:right w:val="nil"/>
            </w:tcBorders>
          </w:tcPr>
          <w:p>
            <w:pPr>
              <w:pStyle w:val="0"/>
              <w:jc w:val="center"/>
            </w:pPr>
            <w:r>
              <w:rPr>
                <w:sz w:val="20"/>
              </w:rPr>
              <w:t xml:space="preserve">64.</w:t>
            </w:r>
          </w:p>
        </w:tc>
        <w:tc>
          <w:tcPr>
            <w:tcW w:w="2324" w:type="dxa"/>
            <w:tcBorders>
              <w:top w:val="nil"/>
              <w:left w:val="nil"/>
              <w:bottom w:val="nil"/>
              <w:right w:val="nil"/>
            </w:tcBorders>
          </w:tcPr>
          <w:p>
            <w:pPr>
              <w:pStyle w:val="0"/>
            </w:pPr>
            <w:r>
              <w:rPr>
                <w:sz w:val="20"/>
              </w:rPr>
              <w:t xml:space="preserve">Оказание помощи в защите прав и законных интересов получателей социальных услуг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разъяснение получателю социальной услуги вопросов, касающихся гражданского, жилищного, трудового, пенсионного, уголовного и иного законодательства, а также охраны его прав, свобод и законных интересов;</w:t>
            </w:r>
          </w:p>
          <w:p>
            <w:pPr>
              <w:pStyle w:val="0"/>
            </w:pPr>
            <w:r>
              <w:rPr>
                <w:sz w:val="20"/>
              </w:rPr>
              <w:t xml:space="preserve">обеспечение получателя социальной услуги информационно-методическими материалами по указанным вопросам;</w:t>
            </w:r>
          </w:p>
          <w:p>
            <w:pPr>
              <w:pStyle w:val="0"/>
            </w:pPr>
            <w:r>
              <w:rPr>
                <w:sz w:val="20"/>
              </w:rPr>
              <w:t xml:space="preserve">предупреждение нарушения личных неимущественных и имущественных прав получателя социальной услуги, содействие в восстановлении его нарушенных прав</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обеспечение своевременного полного квалифицированного и эффективного оказания помощи получателю социальной услуги</w:t>
            </w:r>
          </w:p>
        </w:tc>
        <w:tc>
          <w:tcPr>
            <w:tcW w:w="2551" w:type="dxa"/>
            <w:tcBorders>
              <w:top w:val="nil"/>
              <w:left w:val="nil"/>
              <w:bottom w:val="nil"/>
              <w:right w:val="nil"/>
            </w:tcBorders>
          </w:tcPr>
          <w:p>
            <w:pPr>
              <w:pStyle w:val="0"/>
            </w:pPr>
            <w:r>
              <w:rPr>
                <w:sz w:val="20"/>
              </w:rPr>
              <w:t xml:space="preserve">дома-интернаты - 170,02;</w:t>
            </w:r>
          </w:p>
          <w:p>
            <w:pPr>
              <w:pStyle w:val="0"/>
            </w:pPr>
            <w:r>
              <w:rPr>
                <w:sz w:val="20"/>
              </w:rPr>
              <w:t xml:space="preserve">психоневрологические интернаты - 160,71;</w:t>
            </w:r>
          </w:p>
          <w:p>
            <w:pPr>
              <w:pStyle w:val="0"/>
            </w:pPr>
            <w:r>
              <w:rPr>
                <w:sz w:val="20"/>
              </w:rPr>
              <w:t xml:space="preserve">детские дома-интернаты - 219,35;</w:t>
            </w:r>
          </w:p>
          <w:p>
            <w:pPr>
              <w:pStyle w:val="0"/>
            </w:pPr>
            <w:r>
              <w:rPr>
                <w:sz w:val="20"/>
              </w:rPr>
              <w:t xml:space="preserve">социально-реабилитационные центры - 234,90; реабилитационные центры - 225,74</w:t>
            </w:r>
          </w:p>
        </w:tc>
      </w:tr>
      <w:tr>
        <w:tc>
          <w:tcPr>
            <w:tcW w:w="706" w:type="dxa"/>
            <w:tcBorders>
              <w:top w:val="nil"/>
              <w:left w:val="nil"/>
              <w:bottom w:val="nil"/>
              <w:right w:val="nil"/>
            </w:tcBorders>
          </w:tcPr>
          <w:p>
            <w:pPr>
              <w:pStyle w:val="0"/>
              <w:jc w:val="center"/>
            </w:pPr>
            <w:r>
              <w:rPr>
                <w:sz w:val="20"/>
              </w:rPr>
              <w:t xml:space="preserve">65.</w:t>
            </w:r>
          </w:p>
        </w:tc>
        <w:tc>
          <w:tcPr>
            <w:tcW w:w="2324" w:type="dxa"/>
            <w:tcBorders>
              <w:top w:val="nil"/>
              <w:left w:val="nil"/>
              <w:bottom w:val="nil"/>
              <w:right w:val="nil"/>
            </w:tcBorders>
          </w:tcPr>
          <w:p>
            <w:pPr>
              <w:pStyle w:val="0"/>
            </w:pPr>
            <w:r>
              <w:rPr>
                <w:sz w:val="20"/>
              </w:rPr>
              <w:t xml:space="preserve">Социально-правовой патронаж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выявление и предупреждение возможной угрозы насилия или других противоправных действий в отношении получателя социальной услуги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обеспечение своевременного выявления и предупреждение возможной угрозы насилия или других противоправных действий в отношении получателя социальной услуги и оказание им при необходимости социально-правовой помощи</w:t>
            </w:r>
          </w:p>
        </w:tc>
        <w:tc>
          <w:tcPr>
            <w:tcW w:w="2551" w:type="dxa"/>
            <w:tcBorders>
              <w:top w:val="nil"/>
              <w:left w:val="nil"/>
              <w:bottom w:val="nil"/>
              <w:right w:val="nil"/>
            </w:tcBorders>
          </w:tcPr>
          <w:p>
            <w:pPr>
              <w:pStyle w:val="0"/>
            </w:pPr>
            <w:r>
              <w:rPr>
                <w:sz w:val="20"/>
              </w:rPr>
              <w:t xml:space="preserve">дома-интернаты - 111,57; детские дома-интернаты - 107,72;</w:t>
            </w:r>
          </w:p>
          <w:p>
            <w:pPr>
              <w:pStyle w:val="0"/>
            </w:pPr>
            <w:r>
              <w:rPr>
                <w:sz w:val="20"/>
              </w:rPr>
              <w:t xml:space="preserve">социально-реабилитационные центры - 136,02</w:t>
            </w:r>
          </w:p>
        </w:tc>
      </w:tr>
      <w:tr>
        <w:tc>
          <w:tcPr>
            <w:tcW w:w="706" w:type="dxa"/>
            <w:tcBorders>
              <w:top w:val="nil"/>
              <w:left w:val="nil"/>
              <w:bottom w:val="nil"/>
              <w:right w:val="nil"/>
            </w:tcBorders>
          </w:tcPr>
          <w:p>
            <w:pPr>
              <w:pStyle w:val="0"/>
              <w:jc w:val="center"/>
            </w:pPr>
            <w:r>
              <w:rPr>
                <w:sz w:val="20"/>
              </w:rPr>
              <w:t xml:space="preserve">66.</w:t>
            </w:r>
          </w:p>
        </w:tc>
        <w:tc>
          <w:tcPr>
            <w:tcW w:w="2324" w:type="dxa"/>
            <w:tcBorders>
              <w:top w:val="nil"/>
              <w:left w:val="nil"/>
              <w:bottom w:val="nil"/>
              <w:right w:val="nil"/>
            </w:tcBorders>
          </w:tcPr>
          <w:p>
            <w:pPr>
              <w:pStyle w:val="0"/>
            </w:pPr>
            <w:r>
              <w:rPr>
                <w:sz w:val="20"/>
              </w:rPr>
              <w:t xml:space="preserve">Оказание помощи по вопросам пенсионного обеспечения и получения социальных выплат (социальная услуга предоставляется не более одного раза в месяц)</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информирование по вопросам организации пенсионного обеспечения и предоставления других социальных выплат;</w:t>
            </w:r>
          </w:p>
          <w:p>
            <w:pPr>
              <w:pStyle w:val="0"/>
            </w:pPr>
            <w:r>
              <w:rPr>
                <w:sz w:val="20"/>
              </w:rPr>
              <w:t xml:space="preserve">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пенсионного обеспечения и предоставления других социальных выплат;</w:t>
            </w:r>
          </w:p>
          <w:p>
            <w:pPr>
              <w:pStyle w:val="0"/>
            </w:pPr>
            <w:r>
              <w:rPr>
                <w:sz w:val="20"/>
              </w:rPr>
              <w:t xml:space="preserve">заполнение (оформление) документов, необходимых для пенсионного обеспечения и предоставления других социальных выплат; доставка необходимых для пенсионного обеспечения и предоставления других социальных выплат документов в отделение Фонда пенсионного и социального страхования Российской Федерации по Ставропольскому краю, управление труда и социальной защиты администрации муниципального или городского округа Ставропольского края либо в многофункциональный центр предоставления государственных и муниципальных услуг по месту жительства получателя социальной услуги;</w:t>
            </w:r>
          </w:p>
          <w:p>
            <w:pPr>
              <w:pStyle w:val="0"/>
            </w:pPr>
            <w:r>
              <w:rPr>
                <w:sz w:val="20"/>
              </w:rPr>
              <w:t xml:space="preserve">контроль за ходом рассмотрения документов, необходимых для назначения пенсионного обеспечения и других социальных выплат;</w:t>
            </w:r>
          </w:p>
          <w:p>
            <w:pPr>
              <w:pStyle w:val="0"/>
            </w:pPr>
            <w:r>
              <w:rPr>
                <w:sz w:val="20"/>
              </w:rPr>
              <w:t xml:space="preserve">информирование получателя социальной услуги о предоставлении (отказе в предоставлении) ему социальных выплат</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обеспечение содействия в решении проблем получателя социальной услуги, связанных с пенсионным обеспечением и получением социальных выплат</w:t>
            </w:r>
          </w:p>
        </w:tc>
        <w:tc>
          <w:tcPr>
            <w:tcW w:w="2551" w:type="dxa"/>
            <w:tcBorders>
              <w:top w:val="nil"/>
              <w:left w:val="nil"/>
              <w:bottom w:val="nil"/>
              <w:right w:val="nil"/>
            </w:tcBorders>
          </w:tcPr>
          <w:p>
            <w:pPr>
              <w:pStyle w:val="0"/>
            </w:pPr>
            <w:r>
              <w:rPr>
                <w:sz w:val="20"/>
              </w:rPr>
              <w:t xml:space="preserve">дома-интернаты - 166,73;</w:t>
            </w:r>
          </w:p>
          <w:p>
            <w:pPr>
              <w:pStyle w:val="0"/>
            </w:pPr>
            <w:r>
              <w:rPr>
                <w:sz w:val="20"/>
              </w:rPr>
              <w:t xml:space="preserve">психоневрологические интернаты - 148,64;</w:t>
            </w:r>
          </w:p>
          <w:p>
            <w:pPr>
              <w:pStyle w:val="0"/>
            </w:pPr>
            <w:r>
              <w:rPr>
                <w:sz w:val="20"/>
              </w:rPr>
              <w:t xml:space="preserve">детские дома-интернаты - 218,59;</w:t>
            </w:r>
          </w:p>
          <w:p>
            <w:pPr>
              <w:pStyle w:val="0"/>
            </w:pPr>
            <w:r>
              <w:rPr>
                <w:sz w:val="20"/>
              </w:rPr>
              <w:t xml:space="preserve">социально-реабилитационные центры - 239,90</w:t>
            </w:r>
          </w:p>
        </w:tc>
      </w:tr>
      <w:tr>
        <w:tc>
          <w:tcPr>
            <w:gridSpan w:val="6"/>
            <w:tcW w:w="15632" w:type="dxa"/>
            <w:tcBorders>
              <w:top w:val="nil"/>
              <w:left w:val="nil"/>
              <w:bottom w:val="nil"/>
              <w:right w:val="nil"/>
            </w:tcBorders>
          </w:tcPr>
          <w:p>
            <w:pPr>
              <w:pStyle w:val="0"/>
              <w:jc w:val="both"/>
            </w:pPr>
            <w:r>
              <w:rPr>
                <w:sz w:val="20"/>
              </w:rPr>
              <w:t xml:space="preserve">(в ред. </w:t>
            </w:r>
            <w:hyperlink w:history="0" r:id="rId104"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14.12.2022 N 755-п)</w:t>
            </w:r>
          </w:p>
        </w:tc>
      </w:tr>
      <w:tr>
        <w:tc>
          <w:tcPr>
            <w:tcW w:w="706" w:type="dxa"/>
            <w:tcBorders>
              <w:top w:val="nil"/>
              <w:left w:val="nil"/>
              <w:bottom w:val="nil"/>
              <w:right w:val="nil"/>
            </w:tcBorders>
          </w:tcPr>
          <w:p>
            <w:pPr>
              <w:pStyle w:val="0"/>
              <w:jc w:val="center"/>
            </w:pPr>
            <w:r>
              <w:rPr>
                <w:sz w:val="20"/>
              </w:rPr>
              <w:t xml:space="preserve">67.</w:t>
            </w:r>
          </w:p>
        </w:tc>
        <w:tc>
          <w:tcPr>
            <w:tcW w:w="2324" w:type="dxa"/>
            <w:tcBorders>
              <w:top w:val="nil"/>
              <w:left w:val="nil"/>
              <w:bottom w:val="nil"/>
              <w:right w:val="nil"/>
            </w:tcBorders>
          </w:tcPr>
          <w:p>
            <w:pPr>
              <w:pStyle w:val="0"/>
            </w:pPr>
            <w:r>
              <w:rPr>
                <w:sz w:val="20"/>
              </w:rPr>
              <w:t xml:space="preserve">Оказание помощи в оформлении документов на погребение в рамках системы долговременного ухода (социальная услуга предоставляется по факту обращения)</w:t>
            </w:r>
          </w:p>
        </w:tc>
        <w:tc>
          <w:tcPr>
            <w:tcW w:w="4876" w:type="dxa"/>
            <w:tcBorders>
              <w:top w:val="nil"/>
              <w:left w:val="nil"/>
              <w:bottom w:val="nil"/>
              <w:right w:val="nil"/>
            </w:tcBorders>
          </w:tcPr>
          <w:p>
            <w:pPr>
              <w:pStyle w:val="0"/>
            </w:pPr>
            <w:r>
              <w:rPr>
                <w:sz w:val="20"/>
              </w:rPr>
              <w:t xml:space="preserve">предоставление социальной услуги в случае смерти получателя социальной услуги предусматривает следующие действия:</w:t>
            </w:r>
          </w:p>
          <w:p>
            <w:pPr>
              <w:pStyle w:val="0"/>
            </w:pPr>
            <w:r>
              <w:rPr>
                <w:sz w:val="20"/>
              </w:rPr>
              <w:t xml:space="preserve">организация медицинского освидетельствования факта смерти получателя социальной услуги; оформление справки о смерти в органах ЗАГС;</w:t>
            </w:r>
          </w:p>
          <w:p>
            <w:pPr>
              <w:pStyle w:val="0"/>
            </w:pPr>
            <w:r>
              <w:rPr>
                <w:sz w:val="20"/>
              </w:rPr>
              <w:t xml:space="preserve">информирование родственников о факте смерти (телеграммой или по телефону);</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p>
            <w:pPr>
              <w:pStyle w:val="0"/>
            </w:pPr>
            <w:r>
              <w:rPr>
                <w:sz w:val="20"/>
              </w:rPr>
              <w:t xml:space="preserve">предоставление социальной услуги в случае смерти близкого родственника получателя социальной услуги предусматривает следующие действия:</w:t>
            </w:r>
          </w:p>
          <w:p>
            <w:pPr>
              <w:pStyle w:val="0"/>
            </w:pPr>
            <w:r>
              <w:rPr>
                <w:sz w:val="20"/>
              </w:rPr>
              <w:t xml:space="preserve">оформление справки о смерти в органах ЗАГС;</w:t>
            </w:r>
          </w:p>
          <w:p>
            <w:pPr>
              <w:pStyle w:val="0"/>
            </w:pPr>
            <w:r>
              <w:rPr>
                <w:sz w:val="20"/>
              </w:rPr>
              <w:t xml:space="preserve">оформление документов на погребение;</w:t>
            </w:r>
          </w:p>
          <w:p>
            <w:pPr>
              <w:pStyle w:val="0"/>
            </w:pPr>
            <w:r>
              <w:rPr>
                <w:sz w:val="20"/>
              </w:rPr>
              <w:t xml:space="preserve">вызов специальных служб для осуществления захоронения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- 50 минут)</w:t>
            </w:r>
          </w:p>
        </w:tc>
        <w:tc>
          <w:tcPr>
            <w:tcW w:w="2851" w:type="dxa"/>
            <w:tcBorders>
              <w:top w:val="nil"/>
              <w:left w:val="nil"/>
              <w:bottom w:val="nil"/>
              <w:right w:val="nil"/>
            </w:tcBorders>
          </w:tcPr>
          <w:p>
            <w:pPr>
              <w:pStyle w:val="0"/>
            </w:pPr>
            <w:r>
              <w:rPr>
                <w:sz w:val="20"/>
              </w:rPr>
              <w:t xml:space="preserve">предоставление социальной услуги осуществляться в пределах муниципального образования поставщика социальных услуг</w:t>
            </w:r>
          </w:p>
        </w:tc>
        <w:tc>
          <w:tcPr>
            <w:tcW w:w="2551" w:type="dxa"/>
            <w:tcBorders>
              <w:top w:val="nil"/>
              <w:left w:val="nil"/>
              <w:bottom w:val="nil"/>
              <w:right w:val="nil"/>
            </w:tcBorders>
          </w:tcPr>
          <w:p>
            <w:pPr>
              <w:pStyle w:val="0"/>
            </w:pPr>
            <w:r>
              <w:rPr>
                <w:sz w:val="20"/>
              </w:rPr>
              <w:t xml:space="preserve">дома-интернаты - 178,86;</w:t>
            </w:r>
          </w:p>
          <w:p>
            <w:pPr>
              <w:pStyle w:val="0"/>
            </w:pPr>
            <w:r>
              <w:rPr>
                <w:sz w:val="20"/>
              </w:rPr>
              <w:t xml:space="preserve">психоневрологические интернаты - 175,62</w:t>
            </w:r>
          </w:p>
        </w:tc>
      </w:tr>
      <w:tr>
        <w:tc>
          <w:tcPr>
            <w:tcW w:w="706" w:type="dxa"/>
            <w:tcBorders>
              <w:top w:val="nil"/>
              <w:left w:val="nil"/>
              <w:bottom w:val="nil"/>
              <w:right w:val="nil"/>
            </w:tcBorders>
          </w:tcPr>
          <w:p>
            <w:pPr>
              <w:pStyle w:val="0"/>
              <w:jc w:val="center"/>
            </w:pPr>
            <w:r>
              <w:rPr>
                <w:sz w:val="20"/>
              </w:rPr>
              <w:t xml:space="preserve">68.</w:t>
            </w:r>
          </w:p>
        </w:tc>
        <w:tc>
          <w:tcPr>
            <w:tcW w:w="2324" w:type="dxa"/>
            <w:tcBorders>
              <w:top w:val="nil"/>
              <w:left w:val="nil"/>
              <w:bottom w:val="nil"/>
              <w:right w:val="nil"/>
            </w:tcBorders>
          </w:tcPr>
          <w:p>
            <w:pPr>
              <w:pStyle w:val="0"/>
            </w:pPr>
            <w:r>
              <w:rPr>
                <w:sz w:val="20"/>
              </w:rPr>
              <w:t xml:space="preserve">Помощь в оформлении документов, исключая случаи оформления документов, затрагивающих интересы третьих лиц, оказание помощи в написании писем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написание письменных обращений и заполнение форм документов, необходимых для реализации получателем социальной услуги своих прав;</w:t>
            </w:r>
          </w:p>
          <w:p>
            <w:pPr>
              <w:pStyle w:val="0"/>
            </w:pPr>
            <w:r>
              <w:rPr>
                <w:sz w:val="20"/>
              </w:rPr>
              <w:t xml:space="preserve">оказание помощи в сборе и подаче в соответствующие организации документов (сведений), непосредственно затрагивающих права получателя социальной услуги;</w:t>
            </w:r>
          </w:p>
          <w:p>
            <w:pPr>
              <w:pStyle w:val="0"/>
            </w:pPr>
            <w:r>
              <w:rPr>
                <w:sz w:val="20"/>
              </w:rPr>
              <w:t xml:space="preserve">осуществление контроля за ходом и результатами рассмотрения документов, поданных в соответствующие организации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обеспечение содействия в подготовке и направлении в соответствующие организации необходимых документов</w:t>
            </w:r>
          </w:p>
        </w:tc>
        <w:tc>
          <w:tcPr>
            <w:tcW w:w="2551" w:type="dxa"/>
            <w:tcBorders>
              <w:top w:val="nil"/>
              <w:left w:val="nil"/>
              <w:bottom w:val="nil"/>
              <w:right w:val="nil"/>
            </w:tcBorders>
          </w:tcPr>
          <w:p>
            <w:pPr>
              <w:pStyle w:val="0"/>
            </w:pPr>
            <w:r>
              <w:rPr>
                <w:sz w:val="20"/>
              </w:rPr>
              <w:t xml:space="preserve">дома-интернаты - 111,45;</w:t>
            </w:r>
          </w:p>
          <w:p>
            <w:pPr>
              <w:pStyle w:val="0"/>
            </w:pPr>
            <w:r>
              <w:rPr>
                <w:sz w:val="20"/>
              </w:rPr>
              <w:t xml:space="preserve">психоневрологические интернаты - 115,63</w:t>
            </w:r>
          </w:p>
        </w:tc>
      </w:tr>
      <w:tr>
        <w:tc>
          <w:tcPr>
            <w:tcW w:w="706" w:type="dxa"/>
            <w:tcBorders>
              <w:top w:val="nil"/>
              <w:left w:val="nil"/>
              <w:bottom w:val="nil"/>
              <w:right w:val="nil"/>
            </w:tcBorders>
          </w:tcPr>
          <w:p>
            <w:pPr>
              <w:pStyle w:val="0"/>
              <w:jc w:val="center"/>
            </w:pPr>
            <w:r>
              <w:rPr>
                <w:sz w:val="20"/>
              </w:rPr>
              <w:t xml:space="preserve">69.</w:t>
            </w:r>
          </w:p>
        </w:tc>
        <w:tc>
          <w:tcPr>
            <w:tcW w:w="2324" w:type="dxa"/>
            <w:tcBorders>
              <w:top w:val="nil"/>
              <w:left w:val="nil"/>
              <w:bottom w:val="nil"/>
              <w:right w:val="nil"/>
            </w:tcBorders>
          </w:tcPr>
          <w:p>
            <w:pPr>
              <w:pStyle w:val="0"/>
            </w:pPr>
            <w:r>
              <w:rPr>
                <w:sz w:val="20"/>
              </w:rPr>
              <w:t xml:space="preserve">Содействие в оформлении путевок на санаторно-курортное лечение в рамках системы долговременного ухода (социальная услуга предоставляется не более одного раза в год)</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запись на прием к соответствующим врачам-специалистам;</w:t>
            </w:r>
          </w:p>
          <w:p>
            <w:pPr>
              <w:pStyle w:val="0"/>
            </w:pPr>
            <w:r>
              <w:rPr>
                <w:sz w:val="20"/>
              </w:rPr>
              <w:t xml:space="preserve">сопровождение на прием к соответствующим врачам-специалистам и обратно;</w:t>
            </w:r>
          </w:p>
          <w:p>
            <w:pPr>
              <w:pStyle w:val="0"/>
            </w:pPr>
            <w:r>
              <w:rPr>
                <w:sz w:val="20"/>
              </w:rPr>
              <w:t xml:space="preserve">получение в медицинской организации Ставропольского края справки по установленной форме о необходимости санаторно-курортного лечения;</w:t>
            </w:r>
          </w:p>
          <w:p>
            <w:pPr>
              <w:pStyle w:val="0"/>
            </w:pPr>
            <w:r>
              <w:rPr>
                <w:sz w:val="20"/>
              </w:rPr>
              <w:t xml:space="preserve">передача справки по установленной форме о необходимости санаторно-курортного лечения получателю социальных услуг;</w:t>
            </w:r>
          </w:p>
          <w:p>
            <w:pPr>
              <w:pStyle w:val="0"/>
            </w:pPr>
            <w:r>
              <w:rPr>
                <w:sz w:val="20"/>
              </w:rPr>
              <w:t xml:space="preserve">передача в отделение Фонда пенсионного и социального страхования Российской Федерации по Ставропольскому краю по месту жительства получателя социальной услуги документов, необходимых для оформления путевки на санаторно-курортное лечение;</w:t>
            </w:r>
          </w:p>
          <w:p>
            <w:pPr>
              <w:pStyle w:val="0"/>
            </w:pPr>
            <w:r>
              <w:rPr>
                <w:sz w:val="20"/>
              </w:rPr>
              <w:t xml:space="preserve">получение и передача получателю социальной услуги оформленной путевки на санаторно-курортное лечение</w:t>
            </w:r>
          </w:p>
        </w:tc>
        <w:tc>
          <w:tcPr>
            <w:tcW w:w="2324" w:type="dxa"/>
            <w:tcBorders>
              <w:top w:val="nil"/>
              <w:left w:val="nil"/>
              <w:bottom w:val="nil"/>
              <w:right w:val="nil"/>
            </w:tcBorders>
          </w:tcPr>
          <w:p>
            <w:pPr>
              <w:pStyle w:val="0"/>
            </w:pPr>
            <w:r>
              <w:rPr>
                <w:sz w:val="20"/>
              </w:rPr>
              <w:t xml:space="preserve">группы 3 - 5 (затрачиваемое время для предоставления социальной услуги - 30 минут для каждой группы)</w:t>
            </w:r>
          </w:p>
        </w:tc>
        <w:tc>
          <w:tcPr>
            <w:tcW w:w="2851" w:type="dxa"/>
            <w:tcBorders>
              <w:top w:val="nil"/>
              <w:left w:val="nil"/>
              <w:bottom w:val="nil"/>
              <w:right w:val="nil"/>
            </w:tcBorders>
          </w:tcPr>
          <w:p>
            <w:pPr>
              <w:pStyle w:val="0"/>
            </w:pPr>
            <w:r>
              <w:rPr>
                <w:sz w:val="20"/>
              </w:rPr>
              <w:t xml:space="preserve">предоставление социальной услуги в рабочее время поставщика социальных услуг (время на выполнение социальной услуги рассчитано на одно посещение и должно обеспечить прохождение получателем социальных услуг санаторно-курортного лечения в соответствии с состоянием здоровья)</w:t>
            </w:r>
          </w:p>
        </w:tc>
        <w:tc>
          <w:tcPr>
            <w:tcW w:w="2551" w:type="dxa"/>
            <w:tcBorders>
              <w:top w:val="nil"/>
              <w:left w:val="nil"/>
              <w:bottom w:val="nil"/>
              <w:right w:val="nil"/>
            </w:tcBorders>
          </w:tcPr>
          <w:p>
            <w:pPr>
              <w:pStyle w:val="0"/>
            </w:pPr>
            <w:r>
              <w:rPr>
                <w:sz w:val="20"/>
              </w:rPr>
              <w:t xml:space="preserve">дома-интернаты - 112,74;</w:t>
            </w:r>
          </w:p>
          <w:p>
            <w:pPr>
              <w:pStyle w:val="0"/>
            </w:pPr>
            <w:r>
              <w:rPr>
                <w:sz w:val="20"/>
              </w:rPr>
              <w:t xml:space="preserve">психоневрологические интернаты - 107,21</w:t>
            </w:r>
          </w:p>
        </w:tc>
      </w:tr>
      <w:tr>
        <w:tc>
          <w:tcPr>
            <w:gridSpan w:val="6"/>
            <w:tcW w:w="15632" w:type="dxa"/>
            <w:tcBorders>
              <w:top w:val="nil"/>
              <w:left w:val="nil"/>
              <w:bottom w:val="nil"/>
              <w:right w:val="nil"/>
            </w:tcBorders>
          </w:tcPr>
          <w:p>
            <w:pPr>
              <w:pStyle w:val="0"/>
              <w:jc w:val="both"/>
            </w:pPr>
            <w:r>
              <w:rPr>
                <w:sz w:val="20"/>
              </w:rPr>
              <w:t xml:space="preserve">(в ред. </w:t>
            </w:r>
            <w:hyperlink w:history="0" r:id="rId105"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в Ставропольском крае&quot; {КонсультантПлюс}">
              <w:r>
                <w:rPr>
                  <w:sz w:val="20"/>
                  <w:color w:val="0000ff"/>
                </w:rPr>
                <w:t xml:space="preserve">постановления</w:t>
              </w:r>
            </w:hyperlink>
            <w:r>
              <w:rPr>
                <w:sz w:val="20"/>
              </w:rPr>
              <w:t xml:space="preserve"> Правительства Ставропольского края от 14.12.2022 N 755-п)</w:t>
            </w:r>
          </w:p>
        </w:tc>
      </w:tr>
      <w:tr>
        <w:tc>
          <w:tcPr>
            <w:gridSpan w:val="6"/>
            <w:tcW w:w="15632" w:type="dxa"/>
            <w:tcBorders>
              <w:top w:val="nil"/>
              <w:left w:val="nil"/>
              <w:bottom w:val="nil"/>
              <w:right w:val="nil"/>
            </w:tcBorders>
          </w:tcPr>
          <w:p>
            <w:pPr>
              <w:pStyle w:val="0"/>
              <w:outlineLvl w:val="2"/>
              <w:jc w:val="center"/>
            </w:pPr>
            <w:r>
              <w:rPr>
                <w:sz w:val="20"/>
              </w:rPr>
              <w:t xml:space="preserve">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706" w:type="dxa"/>
            <w:tcBorders>
              <w:top w:val="nil"/>
              <w:left w:val="nil"/>
              <w:bottom w:val="nil"/>
              <w:right w:val="nil"/>
            </w:tcBorders>
          </w:tcPr>
          <w:p>
            <w:pPr>
              <w:pStyle w:val="0"/>
              <w:jc w:val="center"/>
            </w:pPr>
            <w:r>
              <w:rPr>
                <w:sz w:val="20"/>
              </w:rPr>
              <w:t xml:space="preserve">70.</w:t>
            </w:r>
          </w:p>
        </w:tc>
        <w:tc>
          <w:tcPr>
            <w:tcW w:w="2324" w:type="dxa"/>
            <w:tcBorders>
              <w:top w:val="nil"/>
              <w:left w:val="nil"/>
              <w:bottom w:val="nil"/>
              <w:right w:val="nil"/>
            </w:tcBorders>
          </w:tcPr>
          <w:p>
            <w:pPr>
              <w:pStyle w:val="0"/>
            </w:pPr>
            <w:r>
              <w:rPr>
                <w:sz w:val="20"/>
              </w:rPr>
              <w:t xml:space="preserve">Обучение инвалидов, в том числе детей-инвалидов, пользованию средствами ухода и техническими средствами реабилитации (социальная услуга предоставляется один раз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с получателем социальной услуги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ИПРА инвалида;</w:t>
            </w:r>
          </w:p>
          <w:p>
            <w:pPr>
              <w:pStyle w:val="0"/>
            </w:pPr>
            <w:r>
              <w:rPr>
                <w:sz w:val="20"/>
              </w:rPr>
              <w:t xml:space="preserve">развитие практических навыков самостоятельного пользования техническими средствами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социальной услуги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развитие у получателя социальной услуги практических навыков, умений самостоятельно пользоваться средствами ухода и техническими средствами реабилитации, способствование максимально возможному восстановлению</w:t>
            </w:r>
          </w:p>
        </w:tc>
        <w:tc>
          <w:tcPr>
            <w:tcW w:w="2551" w:type="dxa"/>
            <w:tcBorders>
              <w:top w:val="nil"/>
              <w:left w:val="nil"/>
              <w:bottom w:val="nil"/>
              <w:right w:val="nil"/>
            </w:tcBorders>
          </w:tcPr>
          <w:p>
            <w:pPr>
              <w:pStyle w:val="0"/>
            </w:pPr>
            <w:r>
              <w:rPr>
                <w:sz w:val="20"/>
              </w:rPr>
              <w:t xml:space="preserve">дома-интернаты - 174,37;</w:t>
            </w:r>
          </w:p>
          <w:p>
            <w:pPr>
              <w:pStyle w:val="0"/>
            </w:pPr>
            <w:r>
              <w:rPr>
                <w:sz w:val="20"/>
              </w:rPr>
              <w:t xml:space="preserve">психоневрологические интернаты - 197,85;</w:t>
            </w:r>
          </w:p>
          <w:p>
            <w:pPr>
              <w:pStyle w:val="0"/>
            </w:pPr>
            <w:r>
              <w:rPr>
                <w:sz w:val="20"/>
              </w:rPr>
              <w:t xml:space="preserve">детские дома-интернаты - 251,41</w:t>
            </w:r>
          </w:p>
        </w:tc>
      </w:tr>
      <w:tr>
        <w:tc>
          <w:tcPr>
            <w:tcW w:w="706" w:type="dxa"/>
            <w:tcBorders>
              <w:top w:val="nil"/>
              <w:left w:val="nil"/>
              <w:bottom w:val="nil"/>
              <w:right w:val="nil"/>
            </w:tcBorders>
          </w:tcPr>
          <w:p>
            <w:pPr>
              <w:pStyle w:val="0"/>
              <w:jc w:val="center"/>
            </w:pPr>
            <w:r>
              <w:rPr>
                <w:sz w:val="20"/>
              </w:rPr>
              <w:t xml:space="preserve">71.</w:t>
            </w:r>
          </w:p>
        </w:tc>
        <w:tc>
          <w:tcPr>
            <w:tcW w:w="2324" w:type="dxa"/>
            <w:tcBorders>
              <w:top w:val="nil"/>
              <w:left w:val="nil"/>
              <w:bottom w:val="nil"/>
              <w:right w:val="nil"/>
            </w:tcBorders>
          </w:tcPr>
          <w:p>
            <w:pPr>
              <w:pStyle w:val="0"/>
            </w:pPr>
            <w:r>
              <w:rPr>
                <w:sz w:val="20"/>
              </w:rPr>
              <w:t xml:space="preserve">Проведение социально-реабилитационных, абилитационных мероприятий в сфере социального обслуживания (социальная услуга предоставляется не более двух раз в год с курсом комплексной реабилитации не более трех месяцев)</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содействие в проведении или проведение реабилитационных (адаптационных) мероприятий, в том числе в соответствии с ИПРА инвалида;</w:t>
            </w:r>
          </w:p>
          <w:p>
            <w:pPr>
              <w:pStyle w:val="0"/>
            </w:pPr>
            <w:r>
              <w:rPr>
                <w:sz w:val="20"/>
              </w:rPr>
              <w:t xml:space="preserve">составление индивидуального графика проведения реабилитационных (адаптационных) мероприятий с учетом индивидуальных медицинских показаний, пожеланий получателя социальной услуги, проведение реабилитационных (адаптационных) мероприятий в соответствии с разработанным графиком;</w:t>
            </w:r>
          </w:p>
          <w:p>
            <w:pPr>
              <w:pStyle w:val="0"/>
            </w:pPr>
            <w:r>
              <w:rPr>
                <w:sz w:val="20"/>
              </w:rPr>
              <w:t xml:space="preserve">содействие в проведении протезирования и ортезирования</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предоставление социальной услуги получателю социальных услуг, имеющему инвалидность, и обеспечение своевременного выполнения рекомендаций, предусмотренных ИПРА инвалида</w:t>
            </w:r>
          </w:p>
        </w:tc>
        <w:tc>
          <w:tcPr>
            <w:tcW w:w="2551" w:type="dxa"/>
            <w:tcBorders>
              <w:top w:val="nil"/>
              <w:left w:val="nil"/>
              <w:bottom w:val="nil"/>
              <w:right w:val="nil"/>
            </w:tcBorders>
          </w:tcPr>
          <w:p>
            <w:pPr>
              <w:pStyle w:val="0"/>
            </w:pPr>
            <w:r>
              <w:rPr>
                <w:sz w:val="20"/>
              </w:rPr>
              <w:t xml:space="preserve">дома-интернаты - 174,82;</w:t>
            </w:r>
          </w:p>
          <w:p>
            <w:pPr>
              <w:pStyle w:val="0"/>
            </w:pPr>
            <w:r>
              <w:rPr>
                <w:sz w:val="20"/>
              </w:rPr>
              <w:t xml:space="preserve">психоневрологические интернаты - 191,74;</w:t>
            </w:r>
          </w:p>
          <w:p>
            <w:pPr>
              <w:pStyle w:val="0"/>
            </w:pPr>
            <w:r>
              <w:rPr>
                <w:sz w:val="20"/>
              </w:rPr>
              <w:t xml:space="preserve">детские дома-интернаты - 257,90;</w:t>
            </w:r>
          </w:p>
          <w:p>
            <w:pPr>
              <w:pStyle w:val="0"/>
            </w:pPr>
            <w:r>
              <w:rPr>
                <w:sz w:val="20"/>
              </w:rPr>
              <w:t xml:space="preserve">реабилитационные центры - 185,89</w:t>
            </w:r>
          </w:p>
        </w:tc>
      </w:tr>
      <w:tr>
        <w:tc>
          <w:tcPr>
            <w:tcW w:w="706" w:type="dxa"/>
            <w:tcBorders>
              <w:top w:val="nil"/>
              <w:left w:val="nil"/>
              <w:bottom w:val="nil"/>
              <w:right w:val="nil"/>
            </w:tcBorders>
          </w:tcPr>
          <w:p>
            <w:pPr>
              <w:pStyle w:val="0"/>
              <w:jc w:val="center"/>
            </w:pPr>
            <w:r>
              <w:rPr>
                <w:sz w:val="20"/>
              </w:rPr>
              <w:t xml:space="preserve">72.</w:t>
            </w:r>
          </w:p>
        </w:tc>
        <w:tc>
          <w:tcPr>
            <w:tcW w:w="2324" w:type="dxa"/>
            <w:tcBorders>
              <w:top w:val="nil"/>
              <w:left w:val="nil"/>
              <w:bottom w:val="nil"/>
              <w:right w:val="nil"/>
            </w:tcBorders>
          </w:tcPr>
          <w:p>
            <w:pPr>
              <w:pStyle w:val="0"/>
            </w:pPr>
            <w:r>
              <w:rPr>
                <w:sz w:val="20"/>
              </w:rPr>
              <w:t xml:space="preserve">Обучение навыкам поведения в быту и общественных местах (социальная услуга предоставляется не более одного раза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проведение мероприятий по овладению навыками самообслуживания, выполнения элементарных жизненных бытовых операций (приготовления пищи, уборки помещения, стирки и штопки белья, ухода за одеждой и обувью, правильного расходовании имеющихся финансовых средств и т.д.), поведения в быту и общественных местах, самоконтролю и другим формам общественной деятельности</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улучшение взаимоотношений с окружающими, адаптирование к существующей среде обитания, развитие способности у получателя социальной услуги правильного и осознанного владения навыками самообслуживания, выполнения элементарных жизненных бытовых операций</w:t>
            </w:r>
          </w:p>
        </w:tc>
        <w:tc>
          <w:tcPr>
            <w:tcW w:w="2551" w:type="dxa"/>
            <w:tcBorders>
              <w:top w:val="nil"/>
              <w:left w:val="nil"/>
              <w:bottom w:val="nil"/>
              <w:right w:val="nil"/>
            </w:tcBorders>
          </w:tcPr>
          <w:p>
            <w:pPr>
              <w:pStyle w:val="0"/>
            </w:pPr>
            <w:r>
              <w:rPr>
                <w:sz w:val="20"/>
              </w:rPr>
              <w:t xml:space="preserve">дома-интернаты - 174,33;</w:t>
            </w:r>
          </w:p>
          <w:p>
            <w:pPr>
              <w:pStyle w:val="0"/>
            </w:pPr>
            <w:r>
              <w:rPr>
                <w:sz w:val="20"/>
              </w:rPr>
              <w:t xml:space="preserve">психоневрологические интернаты - 193,10;</w:t>
            </w:r>
          </w:p>
          <w:p>
            <w:pPr>
              <w:pStyle w:val="0"/>
            </w:pPr>
            <w:r>
              <w:rPr>
                <w:sz w:val="20"/>
              </w:rPr>
              <w:t xml:space="preserve">детские дома-интернаты -</w:t>
            </w:r>
          </w:p>
          <w:p>
            <w:pPr>
              <w:pStyle w:val="0"/>
            </w:pPr>
            <w:r>
              <w:rPr>
                <w:sz w:val="20"/>
              </w:rPr>
              <w:t xml:space="preserve">252,07;</w:t>
            </w:r>
          </w:p>
          <w:p>
            <w:pPr>
              <w:pStyle w:val="0"/>
            </w:pPr>
            <w:r>
              <w:rPr>
                <w:sz w:val="20"/>
              </w:rPr>
              <w:t xml:space="preserve">социально-реабилитационные центры - 273,32;</w:t>
            </w:r>
          </w:p>
          <w:p>
            <w:pPr>
              <w:pStyle w:val="0"/>
            </w:pPr>
            <w:r>
              <w:rPr>
                <w:sz w:val="20"/>
              </w:rPr>
              <w:t xml:space="preserve">реабилитационные центры - 188,50</w:t>
            </w:r>
          </w:p>
        </w:tc>
      </w:tr>
      <w:tr>
        <w:tc>
          <w:tcPr>
            <w:tcW w:w="706" w:type="dxa"/>
            <w:tcBorders>
              <w:top w:val="nil"/>
              <w:left w:val="nil"/>
              <w:bottom w:val="nil"/>
              <w:right w:val="nil"/>
            </w:tcBorders>
          </w:tcPr>
          <w:p>
            <w:pPr>
              <w:pStyle w:val="0"/>
              <w:jc w:val="center"/>
            </w:pPr>
            <w:r>
              <w:rPr>
                <w:sz w:val="20"/>
              </w:rPr>
              <w:t xml:space="preserve">73.</w:t>
            </w:r>
          </w:p>
        </w:tc>
        <w:tc>
          <w:tcPr>
            <w:tcW w:w="2324" w:type="dxa"/>
            <w:tcBorders>
              <w:top w:val="nil"/>
              <w:left w:val="nil"/>
              <w:bottom w:val="nil"/>
              <w:right w:val="nil"/>
            </w:tcBorders>
          </w:tcPr>
          <w:p>
            <w:pPr>
              <w:pStyle w:val="0"/>
            </w:pPr>
            <w:r>
              <w:rPr>
                <w:sz w:val="20"/>
              </w:rPr>
              <w:t xml:space="preserve">Оказание помощи в обучении навыкам компьютерной грамотности (социальная услуга предоставляется не более одного раза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обучение навыкам работы на компьютере, в информационно-телекоммуникационной сети "Интернет"</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2851" w:type="dxa"/>
            <w:tcBorders>
              <w:top w:val="nil"/>
              <w:left w:val="nil"/>
              <w:bottom w:val="nil"/>
              <w:right w:val="nil"/>
            </w:tcBorders>
          </w:tcPr>
          <w:p>
            <w:pPr>
              <w:pStyle w:val="0"/>
            </w:pPr>
            <w:r>
              <w:rPr>
                <w:sz w:val="20"/>
              </w:rPr>
              <w:t xml:space="preserve">повышение уровня компьютерной грамотности и обучение получателя социальной услуги использованию информационных ресурсов, снятие барьеров в общении, расширение зоны общения</w:t>
            </w:r>
          </w:p>
        </w:tc>
        <w:tc>
          <w:tcPr>
            <w:tcW w:w="2551" w:type="dxa"/>
            <w:tcBorders>
              <w:top w:val="nil"/>
              <w:left w:val="nil"/>
              <w:bottom w:val="nil"/>
              <w:right w:val="nil"/>
            </w:tcBorders>
          </w:tcPr>
          <w:p>
            <w:pPr>
              <w:pStyle w:val="0"/>
            </w:pPr>
            <w:r>
              <w:rPr>
                <w:sz w:val="20"/>
              </w:rPr>
              <w:t xml:space="preserve">дома-интернаты - 173,57;</w:t>
            </w:r>
          </w:p>
          <w:p>
            <w:pPr>
              <w:pStyle w:val="0"/>
            </w:pPr>
            <w:r>
              <w:rPr>
                <w:sz w:val="20"/>
              </w:rPr>
              <w:t xml:space="preserve">психоневрологические интернаты - 205,91;</w:t>
            </w:r>
          </w:p>
          <w:p>
            <w:pPr>
              <w:pStyle w:val="0"/>
            </w:pPr>
            <w:r>
              <w:rPr>
                <w:sz w:val="20"/>
              </w:rPr>
              <w:t xml:space="preserve">детские дома-интернаты -</w:t>
            </w:r>
          </w:p>
          <w:p>
            <w:pPr>
              <w:pStyle w:val="0"/>
            </w:pPr>
            <w:r>
              <w:rPr>
                <w:sz w:val="20"/>
              </w:rPr>
              <w:t xml:space="preserve">249,83</w:t>
            </w:r>
          </w:p>
        </w:tc>
      </w:tr>
      <w:tr>
        <w:tc>
          <w:tcPr>
            <w:tcW w:w="706" w:type="dxa"/>
            <w:tcBorders>
              <w:top w:val="nil"/>
              <w:left w:val="nil"/>
              <w:bottom w:val="nil"/>
              <w:right w:val="nil"/>
            </w:tcBorders>
          </w:tcPr>
          <w:p>
            <w:pPr>
              <w:pStyle w:val="0"/>
              <w:jc w:val="center"/>
            </w:pPr>
            <w:r>
              <w:rPr>
                <w:sz w:val="20"/>
              </w:rPr>
              <w:t xml:space="preserve">74.</w:t>
            </w:r>
          </w:p>
        </w:tc>
        <w:tc>
          <w:tcPr>
            <w:tcW w:w="2324" w:type="dxa"/>
            <w:tcBorders>
              <w:top w:val="nil"/>
              <w:left w:val="nil"/>
              <w:bottom w:val="nil"/>
              <w:right w:val="nil"/>
            </w:tcBorders>
          </w:tcPr>
          <w:p>
            <w:pPr>
              <w:pStyle w:val="0"/>
            </w:pPr>
            <w:r>
              <w:rPr>
                <w:sz w:val="20"/>
              </w:rPr>
              <w:t xml:space="preserve">Обучение получателя социальных услуг уходу за собой в рамках системы долговременного ухода (социальная услуга предоставляется не более одного раза в неделю)</w:t>
            </w:r>
          </w:p>
        </w:tc>
        <w:tc>
          <w:tcPr>
            <w:tcW w:w="4876" w:type="dxa"/>
            <w:tcBorders>
              <w:top w:val="nil"/>
              <w:left w:val="nil"/>
              <w:bottom w:val="nil"/>
              <w:right w:val="nil"/>
            </w:tcBorders>
          </w:tcPr>
          <w:p>
            <w:pPr>
              <w:pStyle w:val="0"/>
            </w:pPr>
            <w:r>
              <w:rPr>
                <w:sz w:val="20"/>
              </w:rPr>
              <w:t xml:space="preserve">предоставление социальной услуги предусматривает следующие действия:</w:t>
            </w:r>
          </w:p>
          <w:p>
            <w:pPr>
              <w:pStyle w:val="0"/>
            </w:pPr>
            <w:r>
              <w:rPr>
                <w:sz w:val="20"/>
              </w:rPr>
              <w:t xml:space="preserve">проведение диагностики возможностей получателя социальной услуги к выполнению действий по самообслуживанию и уходу за собой;</w:t>
            </w:r>
          </w:p>
          <w:p>
            <w:pPr>
              <w:pStyle w:val="0"/>
            </w:pPr>
            <w:r>
              <w:rPr>
                <w:sz w:val="20"/>
              </w:rPr>
              <w:t xml:space="preserve">обучение овладению навыками самообслуживания, личной гигиены и выполнения элементарных жизненных бытовых операций (приготовление пищи, мойка и уборка посуды, уборка жилого помещения, стирка и штопка белья, уход за одеждой и обувью, правильное расходование</w:t>
            </w:r>
          </w:p>
          <w:p>
            <w:pPr>
              <w:pStyle w:val="0"/>
            </w:pPr>
            <w:r>
              <w:rPr>
                <w:sz w:val="20"/>
              </w:rPr>
              <w:t xml:space="preserve">имеющихся финансовых средств и другое)</w:t>
            </w:r>
          </w:p>
        </w:tc>
        <w:tc>
          <w:tcPr>
            <w:tcW w:w="2324" w:type="dxa"/>
            <w:tcBorders>
              <w:top w:val="nil"/>
              <w:left w:val="nil"/>
              <w:bottom w:val="nil"/>
              <w:right w:val="nil"/>
            </w:tcBorders>
          </w:tcPr>
          <w:p>
            <w:pPr>
              <w:pStyle w:val="0"/>
            </w:pPr>
            <w:r>
              <w:rPr>
                <w:sz w:val="20"/>
              </w:rP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2851" w:type="dxa"/>
            <w:tcBorders>
              <w:top w:val="nil"/>
              <w:left w:val="nil"/>
              <w:bottom w:val="nil"/>
              <w:right w:val="nil"/>
            </w:tcBorders>
          </w:tcPr>
          <w:p>
            <w:pPr>
              <w:pStyle w:val="0"/>
            </w:pPr>
            <w:r>
              <w:rPr>
                <w:sz w:val="20"/>
              </w:rPr>
              <w:t xml:space="preserve">предоставление социальной услуги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pPr>
              <w:pStyle w:val="0"/>
            </w:pPr>
            <w:r>
              <w:rPr>
                <w:sz w:val="20"/>
              </w:rPr>
              <w:t xml:space="preserve">предоставление социальной услуги в виде индивидуальных занятий</w:t>
            </w:r>
          </w:p>
        </w:tc>
        <w:tc>
          <w:tcPr>
            <w:tcW w:w="2551" w:type="dxa"/>
            <w:tcBorders>
              <w:top w:val="nil"/>
              <w:left w:val="nil"/>
              <w:bottom w:val="nil"/>
              <w:right w:val="nil"/>
            </w:tcBorders>
          </w:tcPr>
          <w:p>
            <w:pPr>
              <w:pStyle w:val="0"/>
            </w:pPr>
            <w:r>
              <w:rPr>
                <w:sz w:val="20"/>
              </w:rPr>
              <w:t xml:space="preserve">дома-интернаты - 116,43;</w:t>
            </w:r>
          </w:p>
          <w:p>
            <w:pPr>
              <w:pStyle w:val="0"/>
            </w:pPr>
            <w:r>
              <w:rPr>
                <w:sz w:val="20"/>
              </w:rPr>
              <w:t xml:space="preserve">психоневрологические интернаты - 138,01; детские дома-интернаты - 146,61</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Сроки предоставления социальной услуги определяются индивидуальной программой оказания социальных услуг.</w:t>
      </w:r>
    </w:p>
    <w:p>
      <w:pPr>
        <w:pStyle w:val="0"/>
        <w:spacing w:before="200" w:line-rule="auto"/>
        <w:ind w:firstLine="540"/>
        <w:jc w:val="both"/>
      </w:pPr>
      <w:r>
        <w:rPr>
          <w:sz w:val="20"/>
        </w:rPr>
        <w:t xml:space="preserve">2. Оценка качества и результатов предоставления социальной услуги осуществляются по следующим показателям:</w:t>
      </w:r>
    </w:p>
    <w:p>
      <w:pPr>
        <w:pStyle w:val="0"/>
        <w:spacing w:before="200" w:line-rule="auto"/>
        <w:ind w:firstLine="540"/>
        <w:jc w:val="both"/>
      </w:pPr>
      <w:r>
        <w:rPr>
          <w:sz w:val="20"/>
        </w:rPr>
        <w:t xml:space="preserve">полнота предоставления социальной услуги в соответствии с требованиями законодательства Российской Федерации и законодательства Ставропольского края, в том числе с учетом объема предоставляемых социальных услуг, сроков предоставления социальных услуг;</w:t>
      </w:r>
    </w:p>
    <w:p>
      <w:pPr>
        <w:pStyle w:val="0"/>
        <w:spacing w:before="200" w:line-rule="auto"/>
        <w:ind w:firstLine="540"/>
        <w:jc w:val="both"/>
      </w:pPr>
      <w:r>
        <w:rPr>
          <w:sz w:val="20"/>
        </w:rPr>
        <w:t xml:space="preserve">своевременность предоставления социальной услуги, в том числе с учетом степени нуждаемости получателя социальной услуги;</w:t>
      </w:r>
    </w:p>
    <w:p>
      <w:pPr>
        <w:pStyle w:val="0"/>
        <w:spacing w:before="200" w:line-rule="auto"/>
        <w:ind w:firstLine="540"/>
        <w:jc w:val="both"/>
      </w:pPr>
      <w:r>
        <w:rPr>
          <w:sz w:val="20"/>
        </w:rPr>
        <w:t xml:space="preserve">результативность (эффективность) предоставления социальной услуги (улучшение условий жизнедеятельности получателя социальных услуг);</w:t>
      </w:r>
    </w:p>
    <w:p>
      <w:pPr>
        <w:pStyle w:val="0"/>
        <w:spacing w:before="200" w:line-rule="auto"/>
        <w:ind w:firstLine="540"/>
        <w:jc w:val="both"/>
      </w:pPr>
      <w:r>
        <w:rPr>
          <w:sz w:val="20"/>
        </w:rPr>
        <w:t xml:space="preserve">удовлетворенность получателей социальных услуг качеством и доступностью социальных услуг по отношению к общей численности получателей социальных услуг;</w:t>
      </w:r>
    </w:p>
    <w:p>
      <w:pPr>
        <w:pStyle w:val="0"/>
        <w:spacing w:before="200" w:line-rule="auto"/>
        <w:ind w:firstLine="540"/>
        <w:jc w:val="both"/>
      </w:pPr>
      <w:r>
        <w:rPr>
          <w:sz w:val="20"/>
        </w:rPr>
        <w:t xml:space="preserve">отсутствие обоснованных жалоб получателей социальных услуг.</w:t>
      </w:r>
    </w:p>
    <w:p>
      <w:pPr>
        <w:pStyle w:val="0"/>
        <w:spacing w:before="200" w:line-rule="auto"/>
        <w:ind w:firstLine="540"/>
        <w:jc w:val="both"/>
      </w:pPr>
      <w:r>
        <w:rPr>
          <w:sz w:val="20"/>
        </w:rPr>
        <w:t xml:space="preserve">3. Для определения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организациями социального обслуживания Ставропольского края проводится оценка зависимости от посторонней помощи с установлением группы оценки зависимости получателя социальных услуг от посторонней помощи в соответствии с порядком, утверждаемым правовым актом министерства труда и социальной защиты населения Ставропольского края.</w:t>
      </w:r>
    </w:p>
    <w:p>
      <w:pPr>
        <w:pStyle w:val="0"/>
        <w:spacing w:before="200" w:line-rule="auto"/>
        <w:ind w:firstLine="540"/>
        <w:jc w:val="both"/>
      </w:pPr>
      <w:r>
        <w:rPr>
          <w:sz w:val="20"/>
        </w:rPr>
        <w:t xml:space="preserve">4. Направление несовершеннолетних получателей социальных услуг в государственное бюджетное учреждение социального обслуживания "Краевой реабилитационный центр для детей и подростков с ограниченными возможностями "Орленок" осуществляется в соответствии с порядком, утверждаемым правовым актом министерства труда и социальной защиты населения Ставропольского края.</w:t>
      </w:r>
    </w:p>
    <w:p>
      <w:pPr>
        <w:pStyle w:val="0"/>
        <w:jc w:val="both"/>
      </w:pPr>
      <w:r>
        <w:rPr>
          <w:sz w:val="20"/>
        </w:rPr>
      </w:r>
    </w:p>
    <w:p>
      <w:pPr>
        <w:pStyle w:val="0"/>
        <w:ind w:firstLine="540"/>
        <w:jc w:val="both"/>
      </w:pPr>
      <w:r>
        <w:rPr>
          <w:sz w:val="20"/>
        </w:rPr>
        <w:t xml:space="preserve">--------------------------------</w:t>
      </w:r>
    </w:p>
    <w:bookmarkStart w:id="3578" w:name="P3578"/>
    <w:bookmarkEnd w:id="3578"/>
    <w:p>
      <w:pPr>
        <w:pStyle w:val="0"/>
        <w:spacing w:before="200" w:line-rule="auto"/>
        <w:ind w:firstLine="540"/>
        <w:jc w:val="both"/>
      </w:pPr>
      <w:r>
        <w:rPr>
          <w:sz w:val="20"/>
        </w:rPr>
        <w:t xml:space="preserve">&lt;*&gt; Далее в настоящем Приложении используется сокращение - группа. Описание группы соответствует </w:t>
      </w:r>
      <w:hyperlink w:history="0" r:id="rId106" w:tooltip="Приказ министерства труда и социальной защиты населения Ставропольского края от 06.05.2019 N 124 &quot;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ии Ставропольского края&quot; {КонсультантПлюс}">
        <w:r>
          <w:rPr>
            <w:sz w:val="20"/>
            <w:color w:val="0000ff"/>
          </w:rPr>
          <w:t xml:space="preserve">таблице</w:t>
        </w:r>
      </w:hyperlink>
      <w:r>
        <w:rPr>
          <w:sz w:val="20"/>
        </w:rPr>
        <w:t xml:space="preserve">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w:t>
      </w:r>
    </w:p>
    <w:bookmarkStart w:id="3579" w:name="P3579"/>
    <w:bookmarkEnd w:id="3579"/>
    <w:p>
      <w:pPr>
        <w:pStyle w:val="0"/>
        <w:spacing w:before="200" w:line-rule="auto"/>
        <w:ind w:firstLine="540"/>
        <w:jc w:val="both"/>
      </w:pPr>
      <w:r>
        <w:rPr>
          <w:sz w:val="20"/>
        </w:rPr>
        <w:t xml:space="preserve">&lt;**&gt; Значения подушевого норматива финансирования социальной услуги указаны в зависимости от типа организации социального обслуживания.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Ставропольского края от 29.12.2014 N 560-п</w:t>
            <w:br/>
            <w:t>(ред. от 10.03.2023)</w:t>
            <w:br/>
            <w:t>"Об утверждении порядков пре...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Ставропольского края от 29.12.2014 N 560-п</w:t>
            <w:br/>
            <w:t>(ред. от 10.03.2023)</w:t>
            <w:br/>
            <w:t>"Об утверждении порядков пре...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0C86CC052AB67E262F4463F545007A0A2C2C3A5427AC596E0F67BDD75AE3607FA3F3462F29567C3A802BF3A4A05C9A6596275D70E4B2067BFEB700A63V3K" TargetMode = "External"/>
	<Relationship Id="rId8" Type="http://schemas.openxmlformats.org/officeDocument/2006/relationships/hyperlink" Target="consultantplus://offline/ref=20C86CC052AB67E262F4463F545007A0A2C2C3A54278CE96EFF87BDD75AE3607FA3F3462F29567C3A802BF3A4A05C9A6596275D70E4B2067BFEB700A63V3K" TargetMode = "External"/>
	<Relationship Id="rId9" Type="http://schemas.openxmlformats.org/officeDocument/2006/relationships/hyperlink" Target="consultantplus://offline/ref=20C86CC052AB67E262F4463F545007A0A2C2C3A5427ECF9DEDF87BDD75AE3607FA3F3462F29567C3A802BF3A4A05C9A6596275D70E4B2067BFEB700A63V3K" TargetMode = "External"/>
	<Relationship Id="rId10" Type="http://schemas.openxmlformats.org/officeDocument/2006/relationships/hyperlink" Target="consultantplus://offline/ref=20C86CC052AB67E262F4463F545007A0A2C2C3A5427DC09FEEFB7BDD75AE3607FA3F3462F29567C3A802BF3A4A05C9A6596275D70E4B2067BFEB700A63V3K" TargetMode = "External"/>
	<Relationship Id="rId11" Type="http://schemas.openxmlformats.org/officeDocument/2006/relationships/hyperlink" Target="consultantplus://offline/ref=20C86CC052AB67E262F4463F545007A0A2C2C3A54273C596EFF97BDD75AE3607FA3F3462F29567C3A802BF3A4A05C9A6596275D70E4B2067BFEB700A63V3K" TargetMode = "External"/>
	<Relationship Id="rId12" Type="http://schemas.openxmlformats.org/officeDocument/2006/relationships/hyperlink" Target="consultantplus://offline/ref=20C86CC052AB67E262F4463F545007A0A2C2C3A5417BC79EE1FC7BDD75AE3607FA3F3462F29567C3A802BF3A4A05C9A6596275D70E4B2067BFEB700A63V3K" TargetMode = "External"/>
	<Relationship Id="rId13" Type="http://schemas.openxmlformats.org/officeDocument/2006/relationships/hyperlink" Target="consultantplus://offline/ref=20C86CC052AB67E262F4463F545007A0A2C2C3A5417BC499EAFC7BDD75AE3607FA3F3462F29567C3A802BF3A4A05C9A6596275D70E4B2067BFEB700A63V3K" TargetMode = "External"/>
	<Relationship Id="rId14" Type="http://schemas.openxmlformats.org/officeDocument/2006/relationships/hyperlink" Target="consultantplus://offline/ref=20C86CC052AB67E262F44629573C59AAA1CD9BA8457BCCC8B4AB7D8A2AFE3052BA7F3237B1D16ACBAA09EB6B0B5B90F6182978D3155720606AV2K" TargetMode = "External"/>
	<Relationship Id="rId15" Type="http://schemas.openxmlformats.org/officeDocument/2006/relationships/hyperlink" Target="consultantplus://offline/ref=20C86CC052AB67E262F4463F545007A0A2C2C3A5427AC596E0F67BDD75AE3607FA3F3462F29567C3A802BF3B4E05C9A6596275D70E4B2067BFEB700A63V3K" TargetMode = "External"/>
	<Relationship Id="rId16" Type="http://schemas.openxmlformats.org/officeDocument/2006/relationships/hyperlink" Target="consultantplus://offline/ref=20C86CC052AB67E262F4463F545007A0A2C2C3A54278CE96EFF87BDD75AE3607FA3F3462F29567C3A802BF3B4E05C9A6596275D70E4B2067BFEB700A63V3K" TargetMode = "External"/>
	<Relationship Id="rId17" Type="http://schemas.openxmlformats.org/officeDocument/2006/relationships/hyperlink" Target="consultantplus://offline/ref=20C86CC052AB67E262F4463F545007A0A2C2C3A5427ECF9DEDF87BDD75AE3607FA3F3462F29567C3A802BF3A4905C9A6596275D70E4B2067BFEB700A63V3K" TargetMode = "External"/>
	<Relationship Id="rId18" Type="http://schemas.openxmlformats.org/officeDocument/2006/relationships/hyperlink" Target="consultantplus://offline/ref=20C86CC052AB67E262F4463F545007A0A2C2C3A5427DC09FEEFB7BDD75AE3607FA3F3462F29567C3A802BF3B4E05C9A6596275D70E4B2067BFEB700A63V3K" TargetMode = "External"/>
	<Relationship Id="rId19" Type="http://schemas.openxmlformats.org/officeDocument/2006/relationships/hyperlink" Target="consultantplus://offline/ref=20C86CC052AB67E262F4463F545007A0A2C2C3A54273C596EFF97BDD75AE3607FA3F3462F29567C3A802BF3A4905C9A6596275D70E4B2067BFEB700A63V3K" TargetMode = "External"/>
	<Relationship Id="rId20" Type="http://schemas.openxmlformats.org/officeDocument/2006/relationships/hyperlink" Target="consultantplus://offline/ref=20C86CC052AB67E262F4463F545007A0A2C2C3A5417BC79EE1FC7BDD75AE3607FA3F3462F29567C3A802BF3B4E05C9A6596275D70E4B2067BFEB700A63V3K" TargetMode = "External"/>
	<Relationship Id="rId21" Type="http://schemas.openxmlformats.org/officeDocument/2006/relationships/hyperlink" Target="consultantplus://offline/ref=20C86CC052AB67E262F4463F545007A0A2C2C3A5417BC499EAFC7BDD75AE3607FA3F3462F29567C3A802BF3B4D05C9A6596275D70E4B2067BFEB700A63V3K" TargetMode = "External"/>
	<Relationship Id="rId22" Type="http://schemas.openxmlformats.org/officeDocument/2006/relationships/hyperlink" Target="consultantplus://offline/ref=20C86CC052AB67E262F44629573C59AAA1CD9BA8457BCCC8B4AB7D8A2AFE3052A87F6A3BB0D474C2AD1CBD3A4D60VDK" TargetMode = "External"/>
	<Relationship Id="rId23" Type="http://schemas.openxmlformats.org/officeDocument/2006/relationships/hyperlink" Target="consultantplus://offline/ref=20C86CC052AB67E262F4463F545007A0A2C2C3A5417BC499EAFC7BDD75AE3607FA3F3462F29567C3A802BF3B4C05C9A6596275D70E4B2067BFEB700A63V3K" TargetMode = "External"/>
	<Relationship Id="rId24" Type="http://schemas.openxmlformats.org/officeDocument/2006/relationships/hyperlink" Target="consultantplus://offline/ref=20C86CC052AB67E262F4463F545007A0A2C2C3A5417BC499EAFC7BDD75AE3607FA3F3462F29567C3A802BF3B4B05C9A6596275D70E4B2067BFEB700A63V3K" TargetMode = "External"/>
	<Relationship Id="rId25" Type="http://schemas.openxmlformats.org/officeDocument/2006/relationships/hyperlink" Target="consultantplus://offline/ref=20C86CC052AB67E262F4463F545007A0A2C2C3A5427BC79AEFFE7BDD75AE3607FA3F3462E0953FCFA907A13A4A109FF71F63V4K" TargetMode = "External"/>
	<Relationship Id="rId26" Type="http://schemas.openxmlformats.org/officeDocument/2006/relationships/hyperlink" Target="consultantplus://offline/ref=20C86CC052AB67E262F4463F545007A0A2C2C3A5417BC499EAFC7BDD75AE3607FA3F3462F29567C3A802BF384A05C9A6596275D70E4B2067BFEB700A63V3K" TargetMode = "External"/>
	<Relationship Id="rId27" Type="http://schemas.openxmlformats.org/officeDocument/2006/relationships/hyperlink" Target="consultantplus://offline/ref=20C86CC052AB67E262F4463F545007A0A2C2C3A5417BC499EAFC7BDD75AE3607FA3F3462F29567C3A802BF384805C9A6596275D70E4B2067BFEB700A63V3K" TargetMode = "External"/>
	<Relationship Id="rId28" Type="http://schemas.openxmlformats.org/officeDocument/2006/relationships/hyperlink" Target="consultantplus://offline/ref=20C86CC052AB67E262F44629573C59AAA4C89BAC4573CCC8B4AB7D8A2AFE3052A87F6A3BB0D474C2AD1CBD3A4D60VDK" TargetMode = "External"/>
	<Relationship Id="rId29" Type="http://schemas.openxmlformats.org/officeDocument/2006/relationships/hyperlink" Target="consultantplus://offline/ref=20C86CC052AB67E262F4463F545007A0A2C2C3A5417BC499EAFC7BDD75AE3607FA3F3462F29567C3A802BF384605C9A6596275D70E4B2067BFEB700A63V3K" TargetMode = "External"/>
	<Relationship Id="rId30" Type="http://schemas.openxmlformats.org/officeDocument/2006/relationships/hyperlink" Target="consultantplus://offline/ref=20C86CC052AB67E262F4463F545007A0A2C2C3A5417BC499EAFC7BDD75AE3607FA3F3462F29567C3A802BF394E05C9A6596275D70E4B2067BFEB700A63V3K" TargetMode = "External"/>
	<Relationship Id="rId31" Type="http://schemas.openxmlformats.org/officeDocument/2006/relationships/hyperlink" Target="consultantplus://offline/ref=20C86CC052AB67E262F4463F545007A0A2C2C3A5417BC499EAFC7BDD75AE3607FA3F3462F29567C3A802BF394C05C9A6596275D70E4B2067BFEB700A63V3K" TargetMode = "External"/>
	<Relationship Id="rId32" Type="http://schemas.openxmlformats.org/officeDocument/2006/relationships/hyperlink" Target="consultantplus://offline/ref=20C86CC052AB67E262F4463F545007A0A2C2C3A5417BC499EAFC7BDD75AE3607FA3F3462F29567C3A802BF394A05C9A6596275D70E4B2067BFEB700A63V3K" TargetMode = "External"/>
	<Relationship Id="rId33" Type="http://schemas.openxmlformats.org/officeDocument/2006/relationships/hyperlink" Target="consultantplus://offline/ref=20C86CC052AB67E262F4463F545007A0A2C2C3A54273C596EFF97BDD75AE3607FA3F3462F29567C3A802BF3A4905C9A6596275D70E4B2067BFEB700A63V3K" TargetMode = "External"/>
	<Relationship Id="rId34" Type="http://schemas.openxmlformats.org/officeDocument/2006/relationships/hyperlink" Target="consultantplus://offline/ref=20C86CC052AB67E262F4463F545007A0A2C2C3A5417BC79EE1FC7BDD75AE3607FA3F3462F29567C3A802BF3B4E05C9A6596275D70E4B2067BFEB700A63V3K" TargetMode = "External"/>
	<Relationship Id="rId35" Type="http://schemas.openxmlformats.org/officeDocument/2006/relationships/header" Target="header2.xml"/>
	<Relationship Id="rId36" Type="http://schemas.openxmlformats.org/officeDocument/2006/relationships/footer" Target="footer2.xml"/>
	<Relationship Id="rId37" Type="http://schemas.openxmlformats.org/officeDocument/2006/relationships/hyperlink" Target="consultantplus://offline/ref=20C86CC052AB67E262F4463F545007A0A2C2C3A54273C39CEEF77BDD75AE3607FA3F3462F29567C3A803BC3A4F05C9A6596275D70E4B2067BFEB700A63V3K" TargetMode = "External"/>
	<Relationship Id="rId38" Type="http://schemas.openxmlformats.org/officeDocument/2006/relationships/hyperlink" Target="consultantplus://offline/ref=DD7FBB4EA71BA0E9451B7D34B07F3D3BD0BA4AFC6654C379F87D7BDC04EEC6C8CD08A55720BBCCBD232A8212232D8ABCCE98DB8A37EFD69C74V1K" TargetMode = "External"/>
	<Relationship Id="rId39" Type="http://schemas.openxmlformats.org/officeDocument/2006/relationships/hyperlink" Target="consultantplus://offline/ref=DD7FBB4EA71BA0E9451B7D34B07F3D3BD0BA4AFC6654C379F87D7BDC04EEC6C8CD08A55720BBCCBE272A8212232D8ABCCE98DB8A37EFD69C74V1K" TargetMode = "External"/>
	<Relationship Id="rId40" Type="http://schemas.openxmlformats.org/officeDocument/2006/relationships/hyperlink" Target="consultantplus://offline/ref=DD7FBB4EA71BA0E9451B7D34B07F3D3BD7BC4EFD655AC379F87D7BDC04EEC6C8DF08FD5B21BED2BC263FD4436577VBK" TargetMode = "External"/>
	<Relationship Id="rId41" Type="http://schemas.openxmlformats.org/officeDocument/2006/relationships/hyperlink" Target="consultantplus://offline/ref=DD7FBB4EA71BA0E9451B7D22B3136331D4B510F5675CC82FAD2A7D8B5BBEC09D8D48A30263FFC1BD2321D6426573D3EC8FD3D68E2CF3D69B5C59378B79V5K" TargetMode = "External"/>
	<Relationship Id="rId42" Type="http://schemas.openxmlformats.org/officeDocument/2006/relationships/hyperlink" Target="consultantplus://offline/ref=DD7FBB4EA71BA0E9451B7D22B3136331D4B510F5675CC82FAD2A7D8B5BBEC09D8D48A30263FFC1BD2321D6426473D3EC8FD3D68E2CF3D69B5C59378B79V5K" TargetMode = "External"/>
	<Relationship Id="rId43" Type="http://schemas.openxmlformats.org/officeDocument/2006/relationships/hyperlink" Target="consultantplus://offline/ref=DD7FBB4EA71BA0E9451B7D34B07F3D3BD7BC4EFD655AC379F87D7BDC04EEC6C8DF08FD5B21BED2BC263FD4436577VBK" TargetMode = "External"/>
	<Relationship Id="rId44" Type="http://schemas.openxmlformats.org/officeDocument/2006/relationships/hyperlink" Target="consultantplus://offline/ref=DD7FBB4EA71BA0E9451B7D22B3136331D4B510F5675CC82FAD2A7D8B5BBEC09D8D48A30263FFC1BD2321D6426373D3EC8FD3D68E2CF3D69B5C59378B79V5K" TargetMode = "External"/>
	<Relationship Id="rId45" Type="http://schemas.openxmlformats.org/officeDocument/2006/relationships/hyperlink" Target="consultantplus://offline/ref=DD7FBB4EA71BA0E9451B7D22B3136331D4B510F56458C12DA4207D8B5BBEC09D8D48A30263FFC1BD2321D6426E73D3EC8FD3D68E2CF3D69B5C59378B79V5K" TargetMode = "External"/>
	<Relationship Id="rId46" Type="http://schemas.openxmlformats.org/officeDocument/2006/relationships/hyperlink" Target="consultantplus://offline/ref=DD7FBB4EA71BA0E9451B7D22B3136331D4B510F5645DCA27AC207D8B5BBEC09D8D48A30263FFC1BD2321D6406173D3EC8FD3D68E2CF3D69B5C59378B79V5K" TargetMode = "External"/>
	<Relationship Id="rId47" Type="http://schemas.openxmlformats.org/officeDocument/2006/relationships/hyperlink" Target="consultantplus://offline/ref=DD7FBB4EA71BA0E9451B7D22B3136331D4B510F5645FC127A32E7D8B5BBEC09D8D48A30263FFC1BD2321D6426473D3EC8FD3D68E2CF3D69B5C59378B79V5K" TargetMode = "External"/>
	<Relationship Id="rId48" Type="http://schemas.openxmlformats.org/officeDocument/2006/relationships/hyperlink" Target="consultantplus://offline/ref=DD7FBB4EA71BA0E9451B7D22B3136331D4B510F56459C02CA12E7D8B5BBEC09D8D48A30263FFC1BD2321D6436073D3EC8FD3D68E2CF3D69B5C59378B79V5K" TargetMode = "External"/>
	<Relationship Id="rId49" Type="http://schemas.openxmlformats.org/officeDocument/2006/relationships/hyperlink" Target="consultantplus://offline/ref=DD7FBB4EA71BA0E9451B7D22B3136331D4B510F5645ACF2EA22D7D8B5BBEC09D8D48A30263FFC1BD2321D6426F73D3EC8FD3D68E2CF3D69B5C59378B79V5K" TargetMode = "External"/>
	<Relationship Id="rId50" Type="http://schemas.openxmlformats.org/officeDocument/2006/relationships/hyperlink" Target="consultantplus://offline/ref=DD7FBB4EA71BA0E9451B7D22B3136331D4B510F56454CA27A32F7D8B5BBEC09D8D48A30263FFC1BD2321D6436073D3EC8FD3D68E2CF3D69B5C59378B79V5K" TargetMode = "External"/>
	<Relationship Id="rId51" Type="http://schemas.openxmlformats.org/officeDocument/2006/relationships/hyperlink" Target="consultantplus://offline/ref=DD7FBB4EA71BA0E9451B7D22B3136331D4B510F5675CC82FAD2A7D8B5BBEC09D8D48A30263FFC1BD2321D6426273D3EC8FD3D68E2CF3D69B5C59378B79V5K" TargetMode = "External"/>
	<Relationship Id="rId52" Type="http://schemas.openxmlformats.org/officeDocument/2006/relationships/hyperlink" Target="consultantplus://offline/ref=DD7FBB4EA71BA0E9451B7D22B3136331D4B510F5675CCB28A62A7D8B5BBEC09D8D48A30263FFC1BD2321D6476773D3EC8FD3D68E2CF3D69B5C59378B79V5K" TargetMode = "External"/>
	<Relationship Id="rId53" Type="http://schemas.openxmlformats.org/officeDocument/2006/relationships/hyperlink" Target="consultantplus://offline/ref=DD7FBB4EA71BA0E9451B7D34B07F3D3BD7BA48F8635CC379F87D7BDC04EEC6C8DF08FD5B21BED2BC263FD4436577VBK" TargetMode = "External"/>
	<Relationship Id="rId54" Type="http://schemas.openxmlformats.org/officeDocument/2006/relationships/hyperlink" Target="consultantplus://offline/ref=DD7FBB4EA71BA0E9451B7D22B3136331D4B510F5675CCB28A62A7D8B5BBEC09D8D48A30263FFC1BD2321D6476673D3EC8FD3D68E2CF3D69B5C59378B79V5K" TargetMode = "External"/>
	<Relationship Id="rId55" Type="http://schemas.openxmlformats.org/officeDocument/2006/relationships/hyperlink" Target="consultantplus://offline/ref=DD7FBB4EA71BA0E9451B7D22B3136331D4B510F5675CCB28A62A7D8B5BBEC09D8D48A30263FFC1BD2321D6476573D3EC8FD3D68E2CF3D69B5C59378B79V5K" TargetMode = "External"/>
	<Relationship Id="rId56" Type="http://schemas.openxmlformats.org/officeDocument/2006/relationships/hyperlink" Target="consultantplus://offline/ref=DD7FBB4EA71BA0E9451B7D22B3136331D4B510F5645CC82BA3287D8B5BBEC09D8D48A30271FF99B12224C843626685BDC978V5K" TargetMode = "External"/>
	<Relationship Id="rId57" Type="http://schemas.openxmlformats.org/officeDocument/2006/relationships/hyperlink" Target="consultantplus://offline/ref=DD7FBB4EA71BA0E9451B7D22B3136331D4B510F5675CCB28A62A7D8B5BBEC09D8D48A30263FFC1BD2321D6466473D3EC8FD3D68E2CF3D69B5C59378B79V5K" TargetMode = "External"/>
	<Relationship Id="rId58" Type="http://schemas.openxmlformats.org/officeDocument/2006/relationships/hyperlink" Target="consultantplus://offline/ref=DD7FBB4EA71BA0E9451B7D22B3136331D4B510F5675CCB28A62A7D8B5BBEC09D8D48A30263FFC1BD2321D6466273D3EC8FD3D68E2CF3D69B5C59378B79V5K" TargetMode = "External"/>
	<Relationship Id="rId59" Type="http://schemas.openxmlformats.org/officeDocument/2006/relationships/hyperlink" Target="consultantplus://offline/ref=DD7FBB4EA71BA0E9451B7D34B07F3D3BD2BF48FC6354C379F87D7BDC04EEC6C8DF08FD5B21BED2BC263FD4436577VBK" TargetMode = "External"/>
	<Relationship Id="rId60" Type="http://schemas.openxmlformats.org/officeDocument/2006/relationships/hyperlink" Target="consultantplus://offline/ref=DD7FBB4EA71BA0E9451B7D22B3136331D4B510F5675CCB28A62A7D8B5BBEC09D8D48A30263FFC1BD2321D6466073D3EC8FD3D68E2CF3D69B5C59378B79V5K" TargetMode = "External"/>
	<Relationship Id="rId61" Type="http://schemas.openxmlformats.org/officeDocument/2006/relationships/hyperlink" Target="consultantplus://offline/ref=DD7FBB4EA71BA0E9451B7D22B3136331D4B510F5675CCB28A62A7D8B5BBEC09D8D48A30263FFC1BD2321D6466E73D3EC8FD3D68E2CF3D69B5C59378B79V5K" TargetMode = "External"/>
	<Relationship Id="rId62" Type="http://schemas.openxmlformats.org/officeDocument/2006/relationships/hyperlink" Target="consultantplus://offline/ref=DD7FBB4EA71BA0E9451B7D22B3136331D4B510F5675CCB28A62A7D8B5BBEC09D8D48A30263FFC1BD2321D6456673D3EC8FD3D68E2CF3D69B5C59378B79V5K" TargetMode = "External"/>
	<Relationship Id="rId63" Type="http://schemas.openxmlformats.org/officeDocument/2006/relationships/hyperlink" Target="consultantplus://offline/ref=DD7FBB4EA71BA0E9451B7D22B3136331D4B510F5675CCB28A62A7D8B5BBEC09D8D48A30263FFC1BD2321D6456473D3EC8FD3D68E2CF3D69B5C59378B79V5K" TargetMode = "External"/>
	<Relationship Id="rId64" Type="http://schemas.openxmlformats.org/officeDocument/2006/relationships/hyperlink" Target="consultantplus://offline/ref=DD7FBB4EA71BA0E9451B7D22B3136331D4B510F56454CA27A32F7D8B5BBEC09D8D48A30263FFC1BD2321D6436073D3EC8FD3D68E2CF3D69B5C59378B79V5K" TargetMode = "External"/>
	<Relationship Id="rId65" Type="http://schemas.openxmlformats.org/officeDocument/2006/relationships/hyperlink" Target="consultantplus://offline/ref=DD7FBB4EA71BA0E9451B7D22B3136331D4B510F5675CC82FAD2A7D8B5BBEC09D8D48A30263FFC1BD2321D6426273D3EC8FD3D68E2CF3D69B5C59378B79V5K" TargetMode = "External"/>
	<Relationship Id="rId66" Type="http://schemas.openxmlformats.org/officeDocument/2006/relationships/hyperlink" Target="consultantplus://offline/ref=DD7FBB4EA71BA0E9451B7D34B07F3D3BD0BA4AFC6654C379F87D7BDC04EEC6C8CD08A55720BBCCBD232A8212232D8ABCCE98DB8A37EFD69C74V1K" TargetMode = "External"/>
	<Relationship Id="rId67" Type="http://schemas.openxmlformats.org/officeDocument/2006/relationships/hyperlink" Target="consultantplus://offline/ref=DD7FBB4EA71BA0E9451B7D34B07F3D3BD0BA4AFC6654C379F87D7BDC04EEC6C8CD08A55720BBCCBE272A8212232D8ABCCE98DB8A37EFD69C74V1K" TargetMode = "External"/>
	<Relationship Id="rId68" Type="http://schemas.openxmlformats.org/officeDocument/2006/relationships/hyperlink" Target="consultantplus://offline/ref=DD7FBB4EA71BA0E9451B7D34B07F3D3BD7BC4EFD655AC379F87D7BDC04EEC6C8DF08FD5B21BED2BC263FD4436577VBK" TargetMode = "External"/>
	<Relationship Id="rId69" Type="http://schemas.openxmlformats.org/officeDocument/2006/relationships/hyperlink" Target="consultantplus://offline/ref=DD7FBB4EA71BA0E9451B7D22B3136331D4B510F5675CC82FAD2A7D8B5BBEC09D8D48A30263FFC1BD2321D6426173D3EC8FD3D68E2CF3D69B5C59378B79V5K" TargetMode = "External"/>
	<Relationship Id="rId70" Type="http://schemas.openxmlformats.org/officeDocument/2006/relationships/hyperlink" Target="consultantplus://offline/ref=DD7FBB4EA71BA0E9451B7D22B3136331D4B510F5675CC82FAD2A7D8B5BBEC09D8D48A30263FFC1BD2321D6426073D3EC8FD3D68E2CF3D69B5C59378B79V5K" TargetMode = "External"/>
	<Relationship Id="rId71" Type="http://schemas.openxmlformats.org/officeDocument/2006/relationships/hyperlink" Target="consultantplus://offline/ref=DD7FBB4EA71BA0E9451B7D34B07F3D3BD7BC4EFD655AC379F87D7BDC04EEC6C8DF08FD5B21BED2BC263FD4436577VBK" TargetMode = "External"/>
	<Relationship Id="rId72" Type="http://schemas.openxmlformats.org/officeDocument/2006/relationships/hyperlink" Target="consultantplus://offline/ref=DD7FBB4EA71BA0E9451B7D22B3136331D4B510F5675CC82FAD2A7D8B5BBEC09D8D48A30263FFC1BD2321D6426F73D3EC8FD3D68E2CF3D69B5C59378B79V5K" TargetMode = "External"/>
	<Relationship Id="rId73" Type="http://schemas.openxmlformats.org/officeDocument/2006/relationships/hyperlink" Target="consultantplus://offline/ref=DD7FBB4EA71BA0E9451B7D22B3136331D4B510F56458C12DA4207D8B5BBEC09D8D48A30263FFC1BD2321D6426E73D3EC8FD3D68E2CF3D69B5C59378B79V5K" TargetMode = "External"/>
	<Relationship Id="rId74" Type="http://schemas.openxmlformats.org/officeDocument/2006/relationships/hyperlink" Target="consultantplus://offline/ref=DD7FBB4EA71BA0E9451B7D22B3136331D4B510F5645DCA27AC207D8B5BBEC09D8D48A30263FFC1BD2321D6466073D3EC8FD3D68E2CF3D69B5C59378B79V5K" TargetMode = "External"/>
	<Relationship Id="rId75" Type="http://schemas.openxmlformats.org/officeDocument/2006/relationships/hyperlink" Target="consultantplus://offline/ref=DD7FBB4EA71BA0E9451B7D22B3136331D4B510F5645FC127A32E7D8B5BBEC09D8D48A30263FFC1BD2321D6426273D3EC8FD3D68E2CF3D69B5C59378B79V5K" TargetMode = "External"/>
	<Relationship Id="rId76" Type="http://schemas.openxmlformats.org/officeDocument/2006/relationships/hyperlink" Target="consultantplus://offline/ref=DD7FBB4EA71BA0E9451B7D22B3136331D4B510F5645ACF2EA22D7D8B5BBEC09D8D48A30263FFC1BD2321D6416473D3EC8FD3D68E2CF3D69B5C59378B79V5K" TargetMode = "External"/>
	<Relationship Id="rId77" Type="http://schemas.openxmlformats.org/officeDocument/2006/relationships/hyperlink" Target="consultantplus://offline/ref=DD7FBB4EA71BA0E9451B7D22B3136331D4B510F56454CA27A32F7D8B5BBEC09D8D48A30263FFC1BD2321D6436F73D3EC8FD3D68E2CF3D69B5C59378B79V5K" TargetMode = "External"/>
	<Relationship Id="rId78" Type="http://schemas.openxmlformats.org/officeDocument/2006/relationships/hyperlink" Target="consultantplus://offline/ref=DD7FBB4EA71BA0E9451B7D22B3136331D4B510F5675CC82FAD2A7D8B5BBEC09D8D48A30263FFC1BD2321D6426E73D3EC8FD3D68E2CF3D69B5C59378B79V5K" TargetMode = "External"/>
	<Relationship Id="rId79" Type="http://schemas.openxmlformats.org/officeDocument/2006/relationships/hyperlink" Target="consultantplus://offline/ref=DD7FBB4EA71BA0E9451B7D22B3136331D4B510F5675CCB28A62A7D8B5BBEC09D8D48A30263FFC1BD2321D6456F73D3EC8FD3D68E2CF3D69B5C59378B79V5K" TargetMode = "External"/>
	<Relationship Id="rId80" Type="http://schemas.openxmlformats.org/officeDocument/2006/relationships/hyperlink" Target="consultantplus://offline/ref=DD7FBB4EA71BA0E9451B7D34B07F3D3BD7BA48F8635CC379F87D7BDC04EEC6C8DF08FD5B21BED2BC263FD4436577VBK" TargetMode = "External"/>
	<Relationship Id="rId81" Type="http://schemas.openxmlformats.org/officeDocument/2006/relationships/hyperlink" Target="consultantplus://offline/ref=DD7FBB4EA71BA0E9451B7D22B3136331D4B510F5675CCB28A62A7D8B5BBEC09D8D48A30263FFC1BD2321D6456E73D3EC8FD3D68E2CF3D69B5C59378B79V5K" TargetMode = "External"/>
	<Relationship Id="rId82" Type="http://schemas.openxmlformats.org/officeDocument/2006/relationships/hyperlink" Target="consultantplus://offline/ref=DD7FBB4EA71BA0E9451B7D22B3136331D4B510F5645CC82BA3287D8B5BBEC09D8D48A30271FF99B12224C843626685BDC978V5K" TargetMode = "External"/>
	<Relationship Id="rId83" Type="http://schemas.openxmlformats.org/officeDocument/2006/relationships/hyperlink" Target="consultantplus://offline/ref=DD7FBB4EA71BA0E9451B7D22B3136331D4B510F5675CCB28A62A7D8B5BBEC09D8D48A30263FFC1BD2321D6446F73D3EC8FD3D68E2CF3D69B5C59378B79V5K" TargetMode = "External"/>
	<Relationship Id="rId84" Type="http://schemas.openxmlformats.org/officeDocument/2006/relationships/hyperlink" Target="consultantplus://offline/ref=DD7FBB4EA71BA0E9451B7D34B07F3D3BD0BA4BFC645AC379F87D7BDC04EEC6C8CD08A55720BBCDB8232A8212232D8ABCCE98DB8A37EFD69C74V1K" TargetMode = "External"/>
	<Relationship Id="rId85" Type="http://schemas.openxmlformats.org/officeDocument/2006/relationships/hyperlink" Target="consultantplus://offline/ref=DD7FBB4EA71BA0E9451B7D22B3136331D4B510F5645FC127A32E7D8B5BBEC09D8D48A30263FFC1BD2321D6416773D3EC8FD3D68E2CF3D69B5C59378B79V5K" TargetMode = "External"/>
	<Relationship Id="rId86" Type="http://schemas.openxmlformats.org/officeDocument/2006/relationships/hyperlink" Target="consultantplus://offline/ref=DD7FBB4EA71BA0E9451B7D34B07F3D3BD7BD47F1615BC379F87D7BDC04EEC6C8CD08A55720BBCDBE2B2A8212232D8ABCCE98DB8A37EFD69C74V1K" TargetMode = "External"/>
	<Relationship Id="rId87" Type="http://schemas.openxmlformats.org/officeDocument/2006/relationships/hyperlink" Target="consultantplus://offline/ref=DD7FBB4EA71BA0E9451B7D22B3136331D4B510F5645FC127A32E7D8B5BBEC09D8D48A30263FFC1BD2321D6416673D3EC8FD3D68E2CF3D69B5C59378B79V5K" TargetMode = "External"/>
	<Relationship Id="rId88" Type="http://schemas.openxmlformats.org/officeDocument/2006/relationships/hyperlink" Target="consultantplus://offline/ref=DD7FBB4EA71BA0E9451B7D22B3136331D4B510F5645FC127A32E7D8B5BBEC09D8D48A30263FFC1BD2321D6416573D3EC8FD3D68E2CF3D69B5C59378B79V5K" TargetMode = "External"/>
	<Relationship Id="rId89" Type="http://schemas.openxmlformats.org/officeDocument/2006/relationships/hyperlink" Target="consultantplus://offline/ref=DD7FBB4EA71BA0E9451B7D34B07F3D3BD2BF48FC6354C379F87D7BDC04EEC6C8DF08FD5B21BED2BC263FD4436577VBK" TargetMode = "External"/>
	<Relationship Id="rId90" Type="http://schemas.openxmlformats.org/officeDocument/2006/relationships/hyperlink" Target="consultantplus://offline/ref=DD7FBB4EA71BA0E9451B7D22B3136331D4B510F5645FC127A32E7D8B5BBEC09D8D48A30263FFC1BD2321D6416373D3EC8FD3D68E2CF3D69B5C59378B79V5K" TargetMode = "External"/>
	<Relationship Id="rId91" Type="http://schemas.openxmlformats.org/officeDocument/2006/relationships/hyperlink" Target="consultantplus://offline/ref=DD7FBB4EA71BA0E9451B7D22B3136331D4B510F5645FC127A32E7D8B5BBEC09D8D48A30263FFC1BD2321D6416273D3EC8FD3D68E2CF3D69B5C59378B79V5K" TargetMode = "External"/>
	<Relationship Id="rId92" Type="http://schemas.openxmlformats.org/officeDocument/2006/relationships/hyperlink" Target="consultantplus://offline/ref=DD7FBB4EA71BA0E9451B7D34B07F3D3BD0BA4BFC645AC379F87D7BDC04EEC6C8DF08FD5B21BED2BC263FD4436577VBK" TargetMode = "External"/>
	<Relationship Id="rId93" Type="http://schemas.openxmlformats.org/officeDocument/2006/relationships/hyperlink" Target="consultantplus://offline/ref=DD7FBB4EA71BA0E9451B7D34B07F3D3BD7BD47F1615BC379F87D7BDC04EEC6C8DF08FD5B21BED2BC263FD4436577VBK" TargetMode = "External"/>
	<Relationship Id="rId94" Type="http://schemas.openxmlformats.org/officeDocument/2006/relationships/hyperlink" Target="consultantplus://offline/ref=DD7FBB4EA71BA0E9451B7D22B3136331D4B510F5645FC127A32E7D8B5BBEC09D8D48A30263FFC1BD2321D6416173D3EC8FD3D68E2CF3D69B5C59378B79V5K" TargetMode = "External"/>
	<Relationship Id="rId95" Type="http://schemas.openxmlformats.org/officeDocument/2006/relationships/hyperlink" Target="consultantplus://offline/ref=DD7FBB4EA71BA0E9451B7D22B3136331D4B510F5675CCB28A62A7D8B5BBEC09D8D48A30263FFC1BD2321D64B6673D3EC8FD3D68E2CF3D69B5C59378B79V5K" TargetMode = "External"/>
	<Relationship Id="rId96" Type="http://schemas.openxmlformats.org/officeDocument/2006/relationships/hyperlink" Target="consultantplus://offline/ref=DD7FBB4EA71BA0E9451B7D22B3136331D4B510F5675CCB28A62A7D8B5BBEC09D8D48A30263FFC1BD2321D64B6473D3EC8FD3D68E2CF3D69B5C59378B79V5K" TargetMode = "External"/>
	<Relationship Id="rId97" Type="http://schemas.openxmlformats.org/officeDocument/2006/relationships/hyperlink" Target="consultantplus://offline/ref=DD7FBB4EA71BA0E9451B7D22B3136331D4B510F5675CCB28A62A7D8B5BBEC09D8D48A30263FFC1BD2321D64B6273D3EC8FD3D68E2CF3D69B5C59378B79V5K" TargetMode = "External"/>
	<Relationship Id="rId98" Type="http://schemas.openxmlformats.org/officeDocument/2006/relationships/hyperlink" Target="consultantplus://offline/ref=DD7FBB4EA71BA0E9451B7D22B3136331D4B510F56454CA27A32F7D8B5BBEC09D8D48A30263FFC1BD2321D6436F73D3EC8FD3D68E2CF3D69B5C59378B79V5K" TargetMode = "External"/>
	<Relationship Id="rId99" Type="http://schemas.openxmlformats.org/officeDocument/2006/relationships/hyperlink" Target="consultantplus://offline/ref=DD7FBB4EA71BA0E9451B7D22B3136331D4B510F5675CC82FAD2A7D8B5BBEC09D8D48A30263FFC1BD2321D6426E73D3EC8FD3D68E2CF3D69B5C59378B79V5K" TargetMode = "External"/>
	<Relationship Id="rId100" Type="http://schemas.openxmlformats.org/officeDocument/2006/relationships/hyperlink" Target="consultantplus://offline/ref=DD7FBB4EA71BA0E9451B7D34B07F3D3BD0BB4BFC635DC379F87D7BDC04EEC6C8CD08A55529B3C7E87265834E667D99BDCE98D98F2B7EVEK" TargetMode = "External"/>
	<Relationship Id="rId101" Type="http://schemas.openxmlformats.org/officeDocument/2006/relationships/hyperlink" Target="consultantplus://offline/ref=DD7FBB4EA71BA0E9451B7D34B07F3D3BD0BA4AFC6654C379F87D7BDC04EEC6C8CD08A55720BBCCBD232A8212232D8ABCCE98DB8A37EFD69C74V1K" TargetMode = "External"/>
	<Relationship Id="rId102" Type="http://schemas.openxmlformats.org/officeDocument/2006/relationships/hyperlink" Target="consultantplus://offline/ref=DD7FBB4EA71BA0E9451B7D34B07F3D3BD0BA4AFC6654C379F87D7BDC04EEC6C8CD08A55720BBCCBE272A8212232D8ABCCE98DB8A37EFD69C74V1K" TargetMode = "External"/>
	<Relationship Id="rId103" Type="http://schemas.openxmlformats.org/officeDocument/2006/relationships/hyperlink" Target="consultantplus://offline/ref=DD7FBB4EA71BA0E9451B7D34B07F3D3BD7BC4EFD655AC379F87D7BDC04EEC6C8DF08FD5B21BED2BC263FD4436577VBK" TargetMode = "External"/>
	<Relationship Id="rId104" Type="http://schemas.openxmlformats.org/officeDocument/2006/relationships/hyperlink" Target="consultantplus://offline/ref=DD7FBB4EA71BA0E9451B7D22B3136331D4B510F5675CC82FAD2A7D8B5BBEC09D8D48A30263FFC1BD2321D6416773D3EC8FD3D68E2CF3D69B5C59378B79V5K" TargetMode = "External"/>
	<Relationship Id="rId105" Type="http://schemas.openxmlformats.org/officeDocument/2006/relationships/hyperlink" Target="consultantplus://offline/ref=DD7FBB4EA71BA0E9451B7D22B3136331D4B510F5675CC82FAD2A7D8B5BBEC09D8D48A30263FFC1BD2321D6416673D3EC8FD3D68E2CF3D69B5C59378B79V5K" TargetMode = "External"/>
	<Relationship Id="rId106" Type="http://schemas.openxmlformats.org/officeDocument/2006/relationships/hyperlink" Target="consultantplus://offline/ref=DD7FBB4EA71BA0E9451B7D22B3136331D4B510F56458C12DA4207D8B5BBEC09D8D48A30263FFC1BD2321D6426E73D3EC8FD3D68E2CF3D69B5C59378B79V5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29.12.2014 N 560-п
(ред. от 10.03.2023)
"Об утверждении порядков предоставления социальных услуг поставщиками социальных услуг в Ставропольском крае"
(с изм. и доп., вступающими в силу с 20.03.2023)</dc:title>
  <dcterms:created xsi:type="dcterms:W3CDTF">2023-05-15T10:21:56Z</dcterms:created>
</cp:coreProperties>
</file>