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8E3" w:rsidRPr="00D868E3" w:rsidRDefault="00D868E3" w:rsidP="00D868E3">
      <w:pPr>
        <w:keepLines/>
        <w:autoSpaceDE w:val="0"/>
        <w:autoSpaceDN w:val="0"/>
        <w:adjustRightInd w:val="0"/>
        <w:spacing w:after="0" w:line="240" w:lineRule="auto"/>
        <w:jc w:val="center"/>
        <w:rPr>
          <w:rFonts w:ascii="Times New Roman" w:hAnsi="Times New Roman"/>
          <w:b/>
          <w:bCs/>
          <w:sz w:val="28"/>
          <w:szCs w:val="28"/>
        </w:rPr>
      </w:pPr>
      <w:r w:rsidRPr="00D868E3">
        <w:rPr>
          <w:rFonts w:ascii="Times New Roman" w:hAnsi="Times New Roman"/>
          <w:b/>
          <w:bCs/>
          <w:sz w:val="28"/>
          <w:szCs w:val="28"/>
        </w:rPr>
        <w:t>государственное бюджетное учреждение социального обслуживания «Буденновский комплексный центр социального обслуживания населения»</w:t>
      </w:r>
    </w:p>
    <w:p w:rsidR="00D868E3" w:rsidRPr="00D868E3" w:rsidRDefault="00D868E3" w:rsidP="00D868E3">
      <w:pPr>
        <w:keepLines/>
        <w:autoSpaceDE w:val="0"/>
        <w:autoSpaceDN w:val="0"/>
        <w:adjustRightInd w:val="0"/>
        <w:spacing w:after="0" w:line="240" w:lineRule="auto"/>
        <w:jc w:val="center"/>
        <w:rPr>
          <w:rFonts w:ascii="Times New Roman" w:hAnsi="Times New Roman"/>
          <w:b/>
          <w:bCs/>
          <w:sz w:val="28"/>
          <w:szCs w:val="28"/>
        </w:rPr>
      </w:pPr>
      <w:proofErr w:type="gramStart"/>
      <w:r w:rsidRPr="00D868E3">
        <w:rPr>
          <w:rFonts w:ascii="Times New Roman" w:hAnsi="Times New Roman"/>
          <w:b/>
          <w:bCs/>
          <w:sz w:val="28"/>
          <w:szCs w:val="28"/>
        </w:rPr>
        <w:t>(ГБУСО «Буденновский КЦСОН»</w:t>
      </w:r>
      <w:proofErr w:type="gramEnd"/>
    </w:p>
    <w:p w:rsidR="00D868E3" w:rsidRPr="00D868E3" w:rsidRDefault="00D868E3" w:rsidP="00D868E3">
      <w:pPr>
        <w:keepLines/>
        <w:autoSpaceDE w:val="0"/>
        <w:autoSpaceDN w:val="0"/>
        <w:adjustRightInd w:val="0"/>
        <w:spacing w:after="0" w:line="240" w:lineRule="auto"/>
        <w:jc w:val="center"/>
        <w:rPr>
          <w:rFonts w:ascii="Times New Roman" w:hAnsi="Times New Roman"/>
          <w:b/>
          <w:bCs/>
          <w:sz w:val="28"/>
          <w:szCs w:val="28"/>
        </w:rPr>
      </w:pPr>
    </w:p>
    <w:p w:rsidR="00D868E3" w:rsidRPr="00D868E3" w:rsidRDefault="00D868E3" w:rsidP="00D868E3">
      <w:pPr>
        <w:widowControl w:val="0"/>
        <w:autoSpaceDE w:val="0"/>
        <w:autoSpaceDN w:val="0"/>
        <w:adjustRightInd w:val="0"/>
        <w:spacing w:after="0" w:line="240" w:lineRule="auto"/>
        <w:ind w:firstLine="300"/>
        <w:jc w:val="both"/>
        <w:rPr>
          <w:rFonts w:ascii="Times New Roman" w:hAnsi="Times New Roman"/>
          <w:sz w:val="24"/>
          <w:szCs w:val="24"/>
        </w:rPr>
      </w:pPr>
    </w:p>
    <w:p w:rsidR="00D868E3" w:rsidRPr="00D868E3" w:rsidRDefault="00D868E3" w:rsidP="00D868E3">
      <w:pPr>
        <w:keepLines/>
        <w:autoSpaceDE w:val="0"/>
        <w:autoSpaceDN w:val="0"/>
        <w:adjustRightInd w:val="0"/>
        <w:spacing w:after="0" w:line="240" w:lineRule="auto"/>
        <w:jc w:val="center"/>
        <w:rPr>
          <w:rFonts w:ascii="Times New Roman" w:hAnsi="Times New Roman"/>
          <w:b/>
          <w:bCs/>
          <w:sz w:val="28"/>
          <w:szCs w:val="28"/>
        </w:rPr>
      </w:pPr>
    </w:p>
    <w:p w:rsidR="00D868E3" w:rsidRPr="00D868E3" w:rsidRDefault="00D868E3" w:rsidP="00D868E3">
      <w:pPr>
        <w:keepLines/>
        <w:autoSpaceDE w:val="0"/>
        <w:autoSpaceDN w:val="0"/>
        <w:adjustRightInd w:val="0"/>
        <w:spacing w:after="0" w:line="240" w:lineRule="auto"/>
        <w:jc w:val="center"/>
        <w:rPr>
          <w:rFonts w:ascii="Times New Roman" w:hAnsi="Times New Roman"/>
          <w:b/>
          <w:bCs/>
          <w:sz w:val="28"/>
          <w:szCs w:val="28"/>
        </w:rPr>
      </w:pPr>
    </w:p>
    <w:p w:rsidR="00D868E3" w:rsidRPr="00D868E3" w:rsidRDefault="00D868E3" w:rsidP="00D868E3">
      <w:pPr>
        <w:keepLines/>
        <w:autoSpaceDE w:val="0"/>
        <w:autoSpaceDN w:val="0"/>
        <w:adjustRightInd w:val="0"/>
        <w:spacing w:after="0" w:line="240" w:lineRule="auto"/>
        <w:jc w:val="center"/>
        <w:rPr>
          <w:rFonts w:ascii="Times New Roman" w:hAnsi="Times New Roman"/>
          <w:b/>
          <w:bCs/>
          <w:sz w:val="28"/>
          <w:szCs w:val="28"/>
        </w:rPr>
      </w:pPr>
    </w:p>
    <w:p w:rsidR="00D868E3" w:rsidRPr="00D868E3" w:rsidRDefault="00D868E3" w:rsidP="00D868E3">
      <w:pPr>
        <w:keepLines/>
        <w:autoSpaceDE w:val="0"/>
        <w:autoSpaceDN w:val="0"/>
        <w:adjustRightInd w:val="0"/>
        <w:spacing w:after="0" w:line="240" w:lineRule="auto"/>
        <w:jc w:val="center"/>
        <w:rPr>
          <w:rFonts w:ascii="Times New Roman" w:hAnsi="Times New Roman"/>
          <w:b/>
          <w:bCs/>
          <w:sz w:val="28"/>
          <w:szCs w:val="28"/>
        </w:rPr>
      </w:pPr>
    </w:p>
    <w:p w:rsidR="00D868E3" w:rsidRPr="00D868E3" w:rsidRDefault="00D868E3" w:rsidP="00D868E3">
      <w:pPr>
        <w:keepLines/>
        <w:autoSpaceDE w:val="0"/>
        <w:autoSpaceDN w:val="0"/>
        <w:adjustRightInd w:val="0"/>
        <w:spacing w:after="0" w:line="240" w:lineRule="auto"/>
        <w:jc w:val="center"/>
        <w:rPr>
          <w:rFonts w:ascii="Times New Roman" w:hAnsi="Times New Roman"/>
          <w:b/>
          <w:bCs/>
          <w:sz w:val="28"/>
          <w:szCs w:val="28"/>
        </w:rPr>
      </w:pPr>
    </w:p>
    <w:p w:rsidR="00D868E3" w:rsidRPr="00D868E3" w:rsidRDefault="00D868E3" w:rsidP="00D868E3">
      <w:pPr>
        <w:keepLines/>
        <w:autoSpaceDE w:val="0"/>
        <w:autoSpaceDN w:val="0"/>
        <w:adjustRightInd w:val="0"/>
        <w:spacing w:after="0" w:line="240" w:lineRule="auto"/>
        <w:jc w:val="center"/>
        <w:rPr>
          <w:rFonts w:ascii="Times New Roman" w:hAnsi="Times New Roman"/>
          <w:b/>
          <w:bCs/>
          <w:sz w:val="28"/>
          <w:szCs w:val="28"/>
        </w:rPr>
      </w:pPr>
    </w:p>
    <w:p w:rsidR="00D868E3" w:rsidRPr="00D868E3" w:rsidRDefault="00D868E3" w:rsidP="00D868E3">
      <w:pPr>
        <w:keepLines/>
        <w:autoSpaceDE w:val="0"/>
        <w:autoSpaceDN w:val="0"/>
        <w:adjustRightInd w:val="0"/>
        <w:spacing w:after="0" w:line="240" w:lineRule="auto"/>
        <w:jc w:val="center"/>
        <w:rPr>
          <w:rFonts w:ascii="Times New Roman" w:hAnsi="Times New Roman"/>
          <w:b/>
          <w:bCs/>
          <w:sz w:val="28"/>
          <w:szCs w:val="28"/>
        </w:rPr>
      </w:pPr>
    </w:p>
    <w:p w:rsidR="00D868E3" w:rsidRPr="00D868E3" w:rsidRDefault="00D868E3" w:rsidP="00D868E3">
      <w:pPr>
        <w:keepLines/>
        <w:autoSpaceDE w:val="0"/>
        <w:autoSpaceDN w:val="0"/>
        <w:adjustRightInd w:val="0"/>
        <w:spacing w:after="0" w:line="240" w:lineRule="auto"/>
        <w:jc w:val="center"/>
        <w:rPr>
          <w:rFonts w:ascii="Times New Roman" w:hAnsi="Times New Roman"/>
          <w:b/>
          <w:bCs/>
          <w:sz w:val="28"/>
          <w:szCs w:val="28"/>
        </w:rPr>
      </w:pPr>
    </w:p>
    <w:p w:rsidR="00D868E3" w:rsidRPr="00D868E3" w:rsidRDefault="00D868E3" w:rsidP="00D868E3">
      <w:pPr>
        <w:keepLines/>
        <w:autoSpaceDE w:val="0"/>
        <w:autoSpaceDN w:val="0"/>
        <w:adjustRightInd w:val="0"/>
        <w:spacing w:after="0" w:line="240" w:lineRule="auto"/>
        <w:jc w:val="center"/>
        <w:rPr>
          <w:rFonts w:ascii="Times New Roman" w:hAnsi="Times New Roman"/>
          <w:b/>
          <w:bCs/>
          <w:sz w:val="28"/>
          <w:szCs w:val="28"/>
        </w:rPr>
      </w:pPr>
    </w:p>
    <w:p w:rsidR="00D868E3" w:rsidRPr="00D868E3" w:rsidRDefault="00D868E3" w:rsidP="00D868E3">
      <w:pPr>
        <w:keepLines/>
        <w:autoSpaceDE w:val="0"/>
        <w:autoSpaceDN w:val="0"/>
        <w:adjustRightInd w:val="0"/>
        <w:spacing w:after="0" w:line="240" w:lineRule="auto"/>
        <w:jc w:val="center"/>
        <w:rPr>
          <w:rFonts w:ascii="Times New Roman" w:hAnsi="Times New Roman"/>
          <w:b/>
          <w:bCs/>
          <w:sz w:val="28"/>
          <w:szCs w:val="28"/>
        </w:rPr>
      </w:pPr>
    </w:p>
    <w:p w:rsidR="00D868E3" w:rsidRPr="00D868E3" w:rsidRDefault="00D868E3" w:rsidP="00D868E3">
      <w:pPr>
        <w:keepLines/>
        <w:autoSpaceDE w:val="0"/>
        <w:autoSpaceDN w:val="0"/>
        <w:adjustRightInd w:val="0"/>
        <w:spacing w:after="0" w:line="240" w:lineRule="auto"/>
        <w:jc w:val="center"/>
        <w:rPr>
          <w:rFonts w:ascii="Times New Roman" w:hAnsi="Times New Roman"/>
          <w:b/>
          <w:bCs/>
          <w:sz w:val="28"/>
          <w:szCs w:val="28"/>
        </w:rPr>
      </w:pPr>
    </w:p>
    <w:p w:rsidR="00D868E3" w:rsidRPr="00D868E3" w:rsidRDefault="00D868E3" w:rsidP="00D868E3">
      <w:pPr>
        <w:keepLines/>
        <w:autoSpaceDE w:val="0"/>
        <w:autoSpaceDN w:val="0"/>
        <w:adjustRightInd w:val="0"/>
        <w:spacing w:after="0" w:line="240" w:lineRule="auto"/>
        <w:jc w:val="center"/>
        <w:rPr>
          <w:rFonts w:ascii="Times New Roman" w:hAnsi="Times New Roman"/>
          <w:b/>
          <w:bCs/>
          <w:sz w:val="28"/>
          <w:szCs w:val="28"/>
        </w:rPr>
      </w:pPr>
    </w:p>
    <w:p w:rsidR="00D868E3" w:rsidRPr="00D868E3" w:rsidRDefault="00D868E3" w:rsidP="00D868E3">
      <w:pPr>
        <w:keepLines/>
        <w:autoSpaceDE w:val="0"/>
        <w:autoSpaceDN w:val="0"/>
        <w:adjustRightInd w:val="0"/>
        <w:spacing w:after="0" w:line="240" w:lineRule="auto"/>
        <w:jc w:val="center"/>
        <w:rPr>
          <w:rFonts w:ascii="Times New Roman" w:hAnsi="Times New Roman"/>
          <w:b/>
          <w:bCs/>
          <w:sz w:val="28"/>
          <w:szCs w:val="28"/>
        </w:rPr>
      </w:pPr>
    </w:p>
    <w:p w:rsidR="00D868E3" w:rsidRPr="00D868E3" w:rsidRDefault="00D868E3" w:rsidP="00D868E3">
      <w:pPr>
        <w:keepLines/>
        <w:autoSpaceDE w:val="0"/>
        <w:autoSpaceDN w:val="0"/>
        <w:adjustRightInd w:val="0"/>
        <w:spacing w:after="0" w:line="240" w:lineRule="auto"/>
        <w:jc w:val="center"/>
        <w:rPr>
          <w:rFonts w:ascii="Times New Roman" w:hAnsi="Times New Roman"/>
          <w:b/>
          <w:bCs/>
          <w:sz w:val="28"/>
          <w:szCs w:val="28"/>
        </w:rPr>
      </w:pPr>
    </w:p>
    <w:p w:rsidR="00D868E3" w:rsidRPr="00D868E3" w:rsidRDefault="00D868E3" w:rsidP="00D868E3">
      <w:pPr>
        <w:keepLines/>
        <w:autoSpaceDE w:val="0"/>
        <w:autoSpaceDN w:val="0"/>
        <w:adjustRightInd w:val="0"/>
        <w:spacing w:after="0" w:line="240" w:lineRule="auto"/>
        <w:jc w:val="center"/>
        <w:rPr>
          <w:rFonts w:ascii="Times New Roman" w:hAnsi="Times New Roman"/>
          <w:b/>
          <w:bCs/>
          <w:sz w:val="28"/>
          <w:szCs w:val="28"/>
        </w:rPr>
      </w:pPr>
    </w:p>
    <w:p w:rsidR="00D868E3" w:rsidRPr="00D868E3" w:rsidRDefault="00D868E3" w:rsidP="00D868E3">
      <w:pPr>
        <w:keepLines/>
        <w:autoSpaceDE w:val="0"/>
        <w:autoSpaceDN w:val="0"/>
        <w:adjustRightInd w:val="0"/>
        <w:spacing w:after="0" w:line="240" w:lineRule="auto"/>
        <w:jc w:val="center"/>
        <w:rPr>
          <w:rFonts w:ascii="Times New Roman" w:hAnsi="Times New Roman"/>
          <w:b/>
          <w:bCs/>
          <w:sz w:val="28"/>
          <w:szCs w:val="28"/>
        </w:rPr>
      </w:pPr>
    </w:p>
    <w:p w:rsidR="00D868E3" w:rsidRPr="00D868E3" w:rsidRDefault="00D868E3" w:rsidP="00D868E3">
      <w:pPr>
        <w:keepLines/>
        <w:autoSpaceDE w:val="0"/>
        <w:autoSpaceDN w:val="0"/>
        <w:adjustRightInd w:val="0"/>
        <w:spacing w:after="0" w:line="240" w:lineRule="auto"/>
        <w:jc w:val="center"/>
        <w:rPr>
          <w:rFonts w:ascii="Times New Roman" w:hAnsi="Times New Roman"/>
          <w:b/>
          <w:bCs/>
          <w:sz w:val="28"/>
          <w:szCs w:val="28"/>
        </w:rPr>
      </w:pPr>
    </w:p>
    <w:p w:rsidR="00D868E3" w:rsidRPr="00D868E3" w:rsidRDefault="00D868E3" w:rsidP="00D868E3">
      <w:pPr>
        <w:keepLines/>
        <w:autoSpaceDE w:val="0"/>
        <w:autoSpaceDN w:val="0"/>
        <w:adjustRightInd w:val="0"/>
        <w:spacing w:after="0" w:line="240" w:lineRule="auto"/>
        <w:jc w:val="center"/>
        <w:rPr>
          <w:rFonts w:ascii="Times New Roman" w:hAnsi="Times New Roman"/>
          <w:b/>
          <w:bCs/>
          <w:sz w:val="28"/>
          <w:szCs w:val="28"/>
        </w:rPr>
      </w:pPr>
    </w:p>
    <w:p w:rsidR="00D868E3" w:rsidRPr="00D868E3" w:rsidRDefault="00D868E3" w:rsidP="00D868E3">
      <w:pPr>
        <w:keepLines/>
        <w:autoSpaceDE w:val="0"/>
        <w:autoSpaceDN w:val="0"/>
        <w:adjustRightInd w:val="0"/>
        <w:spacing w:after="0" w:line="240" w:lineRule="auto"/>
        <w:jc w:val="center"/>
        <w:rPr>
          <w:rFonts w:ascii="Times New Roman" w:hAnsi="Times New Roman"/>
          <w:b/>
          <w:bCs/>
          <w:sz w:val="28"/>
          <w:szCs w:val="28"/>
        </w:rPr>
      </w:pPr>
    </w:p>
    <w:p w:rsidR="00D868E3" w:rsidRPr="00D868E3" w:rsidRDefault="00D868E3" w:rsidP="00D868E3">
      <w:pPr>
        <w:keepLines/>
        <w:autoSpaceDE w:val="0"/>
        <w:autoSpaceDN w:val="0"/>
        <w:adjustRightInd w:val="0"/>
        <w:spacing w:after="0" w:line="240" w:lineRule="auto"/>
        <w:jc w:val="center"/>
        <w:rPr>
          <w:rFonts w:ascii="Times New Roman" w:hAnsi="Times New Roman"/>
          <w:b/>
          <w:bCs/>
          <w:sz w:val="28"/>
          <w:szCs w:val="28"/>
        </w:rPr>
      </w:pPr>
      <w:r w:rsidRPr="00D868E3">
        <w:rPr>
          <w:rFonts w:ascii="Times New Roman" w:hAnsi="Times New Roman"/>
          <w:b/>
          <w:bCs/>
          <w:sz w:val="28"/>
          <w:szCs w:val="28"/>
        </w:rPr>
        <w:t xml:space="preserve">УЧЕТНАЯ ПОЛИТИКА ДЛЯ ЦЕЛЕЙ БУХГАЛТЕРСКОГО УЧЕТА </w:t>
      </w:r>
    </w:p>
    <w:p w:rsidR="00D868E3" w:rsidRPr="00D868E3" w:rsidRDefault="00D868E3" w:rsidP="00D868E3">
      <w:pPr>
        <w:keepLines/>
        <w:autoSpaceDE w:val="0"/>
        <w:autoSpaceDN w:val="0"/>
        <w:adjustRightInd w:val="0"/>
        <w:spacing w:after="0" w:line="240" w:lineRule="auto"/>
        <w:jc w:val="center"/>
        <w:rPr>
          <w:rFonts w:ascii="Times New Roman" w:hAnsi="Times New Roman"/>
          <w:b/>
          <w:bCs/>
          <w:sz w:val="28"/>
          <w:szCs w:val="28"/>
        </w:rPr>
      </w:pPr>
      <w:r w:rsidRPr="00D868E3">
        <w:rPr>
          <w:rFonts w:ascii="Times New Roman" w:hAnsi="Times New Roman"/>
          <w:b/>
          <w:bCs/>
          <w:sz w:val="28"/>
          <w:szCs w:val="28"/>
        </w:rPr>
        <w:t>с 1 января 2021 года</w:t>
      </w:r>
    </w:p>
    <w:p w:rsidR="00D868E3" w:rsidRPr="00D868E3" w:rsidRDefault="00D868E3" w:rsidP="00D868E3">
      <w:pPr>
        <w:keepLines/>
        <w:autoSpaceDE w:val="0"/>
        <w:autoSpaceDN w:val="0"/>
        <w:adjustRightInd w:val="0"/>
        <w:spacing w:after="0" w:line="240" w:lineRule="auto"/>
        <w:jc w:val="center"/>
        <w:rPr>
          <w:rFonts w:ascii="Times New Roman" w:hAnsi="Times New Roman"/>
          <w:b/>
          <w:bCs/>
          <w:sz w:val="28"/>
          <w:szCs w:val="28"/>
        </w:rPr>
      </w:pPr>
    </w:p>
    <w:p w:rsidR="00D868E3" w:rsidRPr="00D868E3" w:rsidRDefault="00D868E3" w:rsidP="00D868E3">
      <w:pPr>
        <w:keepLines/>
        <w:autoSpaceDE w:val="0"/>
        <w:autoSpaceDN w:val="0"/>
        <w:adjustRightInd w:val="0"/>
        <w:spacing w:after="0" w:line="240" w:lineRule="auto"/>
        <w:jc w:val="center"/>
        <w:rPr>
          <w:rFonts w:ascii="Times New Roman" w:hAnsi="Times New Roman"/>
          <w:b/>
          <w:bCs/>
          <w:sz w:val="28"/>
          <w:szCs w:val="28"/>
        </w:rPr>
      </w:pPr>
    </w:p>
    <w:p w:rsidR="00D868E3" w:rsidRPr="00D868E3" w:rsidRDefault="00D868E3" w:rsidP="00D868E3">
      <w:pPr>
        <w:keepLines/>
        <w:autoSpaceDE w:val="0"/>
        <w:autoSpaceDN w:val="0"/>
        <w:adjustRightInd w:val="0"/>
        <w:spacing w:after="0" w:line="240" w:lineRule="auto"/>
        <w:jc w:val="center"/>
        <w:rPr>
          <w:rFonts w:ascii="Times New Roman" w:hAnsi="Times New Roman"/>
          <w:b/>
          <w:bCs/>
          <w:sz w:val="28"/>
          <w:szCs w:val="28"/>
        </w:rPr>
      </w:pPr>
    </w:p>
    <w:p w:rsidR="00D868E3" w:rsidRPr="00D868E3" w:rsidRDefault="00D868E3" w:rsidP="00D868E3">
      <w:pPr>
        <w:keepLines/>
        <w:autoSpaceDE w:val="0"/>
        <w:autoSpaceDN w:val="0"/>
        <w:adjustRightInd w:val="0"/>
        <w:spacing w:after="0" w:line="240" w:lineRule="auto"/>
        <w:jc w:val="center"/>
        <w:rPr>
          <w:rFonts w:ascii="Times New Roman" w:hAnsi="Times New Roman"/>
          <w:b/>
          <w:bCs/>
          <w:sz w:val="28"/>
          <w:szCs w:val="28"/>
        </w:rPr>
      </w:pPr>
    </w:p>
    <w:p w:rsidR="00D868E3" w:rsidRPr="00D868E3" w:rsidRDefault="00D868E3" w:rsidP="00D868E3">
      <w:pPr>
        <w:keepLines/>
        <w:autoSpaceDE w:val="0"/>
        <w:autoSpaceDN w:val="0"/>
        <w:adjustRightInd w:val="0"/>
        <w:spacing w:after="0" w:line="240" w:lineRule="auto"/>
        <w:jc w:val="center"/>
        <w:rPr>
          <w:rFonts w:ascii="Times New Roman" w:hAnsi="Times New Roman"/>
          <w:b/>
          <w:bCs/>
          <w:sz w:val="28"/>
          <w:szCs w:val="28"/>
        </w:rPr>
      </w:pPr>
    </w:p>
    <w:p w:rsidR="00D868E3" w:rsidRPr="00D868E3" w:rsidRDefault="00D868E3" w:rsidP="00D868E3">
      <w:pPr>
        <w:keepLines/>
        <w:autoSpaceDE w:val="0"/>
        <w:autoSpaceDN w:val="0"/>
        <w:adjustRightInd w:val="0"/>
        <w:spacing w:after="0" w:line="240" w:lineRule="auto"/>
        <w:jc w:val="center"/>
        <w:rPr>
          <w:rFonts w:ascii="Times New Roman" w:hAnsi="Times New Roman"/>
          <w:b/>
          <w:bCs/>
          <w:sz w:val="28"/>
          <w:szCs w:val="28"/>
        </w:rPr>
      </w:pPr>
    </w:p>
    <w:p w:rsidR="00D868E3" w:rsidRPr="00D868E3" w:rsidRDefault="00D868E3" w:rsidP="00D868E3">
      <w:pPr>
        <w:keepLines/>
        <w:autoSpaceDE w:val="0"/>
        <w:autoSpaceDN w:val="0"/>
        <w:adjustRightInd w:val="0"/>
        <w:spacing w:after="0" w:line="240" w:lineRule="auto"/>
        <w:jc w:val="center"/>
        <w:rPr>
          <w:rFonts w:ascii="Times New Roman" w:hAnsi="Times New Roman"/>
          <w:b/>
          <w:bCs/>
          <w:sz w:val="28"/>
          <w:szCs w:val="28"/>
        </w:rPr>
      </w:pPr>
    </w:p>
    <w:p w:rsidR="00D868E3" w:rsidRPr="00D868E3" w:rsidRDefault="00D868E3" w:rsidP="00D868E3">
      <w:pPr>
        <w:keepLines/>
        <w:autoSpaceDE w:val="0"/>
        <w:autoSpaceDN w:val="0"/>
        <w:adjustRightInd w:val="0"/>
        <w:spacing w:after="0" w:line="240" w:lineRule="auto"/>
        <w:jc w:val="center"/>
        <w:rPr>
          <w:rFonts w:ascii="Times New Roman" w:hAnsi="Times New Roman"/>
          <w:b/>
          <w:bCs/>
          <w:sz w:val="28"/>
          <w:szCs w:val="28"/>
        </w:rPr>
      </w:pPr>
    </w:p>
    <w:p w:rsidR="00D868E3" w:rsidRPr="00D868E3" w:rsidRDefault="00D868E3" w:rsidP="00D868E3">
      <w:pPr>
        <w:keepLines/>
        <w:autoSpaceDE w:val="0"/>
        <w:autoSpaceDN w:val="0"/>
        <w:adjustRightInd w:val="0"/>
        <w:spacing w:after="0" w:line="240" w:lineRule="auto"/>
        <w:jc w:val="center"/>
        <w:rPr>
          <w:rFonts w:ascii="Times New Roman" w:hAnsi="Times New Roman"/>
          <w:b/>
          <w:bCs/>
          <w:sz w:val="28"/>
          <w:szCs w:val="28"/>
        </w:rPr>
      </w:pPr>
    </w:p>
    <w:p w:rsidR="00D868E3" w:rsidRPr="00D868E3" w:rsidRDefault="00D868E3" w:rsidP="00D868E3">
      <w:pPr>
        <w:keepLines/>
        <w:autoSpaceDE w:val="0"/>
        <w:autoSpaceDN w:val="0"/>
        <w:adjustRightInd w:val="0"/>
        <w:spacing w:after="0" w:line="240" w:lineRule="auto"/>
        <w:jc w:val="center"/>
        <w:rPr>
          <w:rFonts w:ascii="Times New Roman" w:hAnsi="Times New Roman"/>
          <w:b/>
          <w:bCs/>
          <w:sz w:val="28"/>
          <w:szCs w:val="28"/>
        </w:rPr>
      </w:pPr>
    </w:p>
    <w:p w:rsidR="00D868E3" w:rsidRPr="00D868E3" w:rsidRDefault="00D868E3" w:rsidP="00D868E3">
      <w:pPr>
        <w:keepLines/>
        <w:autoSpaceDE w:val="0"/>
        <w:autoSpaceDN w:val="0"/>
        <w:adjustRightInd w:val="0"/>
        <w:spacing w:after="0" w:line="240" w:lineRule="auto"/>
        <w:rPr>
          <w:rFonts w:ascii="Times New Roman" w:hAnsi="Times New Roman"/>
          <w:b/>
          <w:bCs/>
          <w:sz w:val="28"/>
          <w:szCs w:val="28"/>
        </w:rPr>
      </w:pPr>
    </w:p>
    <w:p w:rsidR="00D868E3" w:rsidRPr="00D868E3" w:rsidRDefault="00D868E3" w:rsidP="00D868E3">
      <w:pPr>
        <w:keepLines/>
        <w:autoSpaceDE w:val="0"/>
        <w:autoSpaceDN w:val="0"/>
        <w:adjustRightInd w:val="0"/>
        <w:spacing w:after="0" w:line="240" w:lineRule="auto"/>
        <w:jc w:val="center"/>
        <w:rPr>
          <w:rFonts w:ascii="Times New Roman" w:hAnsi="Times New Roman"/>
          <w:b/>
          <w:bCs/>
          <w:sz w:val="28"/>
          <w:szCs w:val="28"/>
        </w:rPr>
      </w:pPr>
    </w:p>
    <w:p w:rsidR="00D868E3" w:rsidRPr="00D868E3" w:rsidRDefault="00D868E3" w:rsidP="00D868E3">
      <w:pPr>
        <w:keepLines/>
        <w:autoSpaceDE w:val="0"/>
        <w:autoSpaceDN w:val="0"/>
        <w:adjustRightInd w:val="0"/>
        <w:spacing w:after="0" w:line="240" w:lineRule="auto"/>
        <w:jc w:val="center"/>
        <w:rPr>
          <w:rFonts w:ascii="Times New Roman" w:hAnsi="Times New Roman"/>
          <w:b/>
          <w:bCs/>
          <w:sz w:val="28"/>
          <w:szCs w:val="28"/>
        </w:rPr>
      </w:pPr>
    </w:p>
    <w:p w:rsidR="00D868E3" w:rsidRPr="00D868E3" w:rsidRDefault="00D868E3" w:rsidP="00D868E3">
      <w:pPr>
        <w:keepLines/>
        <w:autoSpaceDE w:val="0"/>
        <w:autoSpaceDN w:val="0"/>
        <w:adjustRightInd w:val="0"/>
        <w:spacing w:after="0" w:line="240" w:lineRule="auto"/>
        <w:jc w:val="center"/>
        <w:rPr>
          <w:rFonts w:ascii="Times New Roman" w:hAnsi="Times New Roman"/>
          <w:b/>
          <w:bCs/>
          <w:sz w:val="28"/>
          <w:szCs w:val="28"/>
        </w:rPr>
      </w:pPr>
    </w:p>
    <w:p w:rsidR="00D868E3" w:rsidRPr="00D868E3" w:rsidRDefault="00D868E3" w:rsidP="00D868E3">
      <w:pPr>
        <w:keepLines/>
        <w:autoSpaceDE w:val="0"/>
        <w:autoSpaceDN w:val="0"/>
        <w:adjustRightInd w:val="0"/>
        <w:spacing w:after="0" w:line="240" w:lineRule="auto"/>
        <w:jc w:val="center"/>
        <w:rPr>
          <w:rFonts w:ascii="Times New Roman" w:hAnsi="Times New Roman"/>
          <w:b/>
          <w:bCs/>
          <w:sz w:val="28"/>
          <w:szCs w:val="28"/>
        </w:rPr>
      </w:pPr>
    </w:p>
    <w:p w:rsidR="00D868E3" w:rsidRPr="00D868E3" w:rsidRDefault="00D868E3" w:rsidP="00D868E3">
      <w:pPr>
        <w:keepLines/>
        <w:autoSpaceDE w:val="0"/>
        <w:autoSpaceDN w:val="0"/>
        <w:adjustRightInd w:val="0"/>
        <w:spacing w:after="0" w:line="240" w:lineRule="auto"/>
        <w:jc w:val="center"/>
        <w:rPr>
          <w:rFonts w:ascii="Times New Roman" w:hAnsi="Times New Roman"/>
          <w:b/>
          <w:bCs/>
          <w:sz w:val="28"/>
          <w:szCs w:val="28"/>
        </w:rPr>
      </w:pPr>
    </w:p>
    <w:p w:rsidR="00D868E3" w:rsidRPr="00D868E3" w:rsidRDefault="00D868E3" w:rsidP="00D868E3">
      <w:pPr>
        <w:keepLines/>
        <w:autoSpaceDE w:val="0"/>
        <w:autoSpaceDN w:val="0"/>
        <w:adjustRightInd w:val="0"/>
        <w:spacing w:after="0" w:line="240" w:lineRule="auto"/>
        <w:jc w:val="center"/>
        <w:rPr>
          <w:rFonts w:ascii="Times New Roman" w:hAnsi="Times New Roman"/>
          <w:b/>
          <w:bCs/>
          <w:sz w:val="28"/>
          <w:szCs w:val="28"/>
        </w:rPr>
      </w:pPr>
    </w:p>
    <w:p w:rsidR="00D868E3" w:rsidRPr="00D868E3" w:rsidRDefault="00D868E3" w:rsidP="00D868E3">
      <w:pPr>
        <w:keepLines/>
        <w:autoSpaceDE w:val="0"/>
        <w:autoSpaceDN w:val="0"/>
        <w:adjustRightInd w:val="0"/>
        <w:spacing w:after="0" w:line="240" w:lineRule="auto"/>
        <w:jc w:val="center"/>
        <w:rPr>
          <w:rFonts w:ascii="Times New Roman" w:hAnsi="Times New Roman"/>
          <w:b/>
          <w:bCs/>
          <w:sz w:val="28"/>
          <w:szCs w:val="28"/>
        </w:rPr>
      </w:pPr>
      <w:r w:rsidRPr="00D868E3">
        <w:rPr>
          <w:rFonts w:ascii="Times New Roman" w:hAnsi="Times New Roman"/>
          <w:b/>
          <w:bCs/>
          <w:sz w:val="28"/>
          <w:szCs w:val="28"/>
        </w:rPr>
        <w:t>г. Буденновск</w:t>
      </w:r>
    </w:p>
    <w:p w:rsidR="00D868E3" w:rsidRPr="00D868E3" w:rsidRDefault="00D868E3" w:rsidP="00D868E3">
      <w:pPr>
        <w:keepLines/>
        <w:autoSpaceDE w:val="0"/>
        <w:autoSpaceDN w:val="0"/>
        <w:adjustRightInd w:val="0"/>
        <w:spacing w:after="0" w:line="240" w:lineRule="auto"/>
        <w:jc w:val="center"/>
        <w:rPr>
          <w:rFonts w:ascii="Times New Roman" w:hAnsi="Times New Roman"/>
          <w:b/>
          <w:bCs/>
          <w:sz w:val="28"/>
          <w:szCs w:val="28"/>
        </w:rPr>
      </w:pPr>
      <w:r w:rsidRPr="00D868E3">
        <w:rPr>
          <w:rFonts w:ascii="Times New Roman" w:hAnsi="Times New Roman"/>
          <w:b/>
          <w:bCs/>
          <w:sz w:val="28"/>
          <w:szCs w:val="28"/>
        </w:rPr>
        <w:lastRenderedPageBreak/>
        <w:t>1. Общие положения</w:t>
      </w: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r w:rsidRPr="00D868E3">
        <w:rPr>
          <w:rFonts w:ascii="Times New Roman" w:hAnsi="Times New Roman"/>
          <w:b/>
          <w:bCs/>
          <w:sz w:val="28"/>
          <w:szCs w:val="28"/>
        </w:rPr>
        <w:t>1.1</w:t>
      </w:r>
      <w:r w:rsidRPr="00D868E3">
        <w:rPr>
          <w:rFonts w:ascii="Times New Roman" w:hAnsi="Times New Roman"/>
          <w:sz w:val="28"/>
          <w:szCs w:val="28"/>
        </w:rPr>
        <w:t xml:space="preserve"> Настоящая Учетная политика для целей бухгалтерского учета (далее – Учетная политика) разработана в соответствии </w:t>
      </w:r>
      <w:proofErr w:type="gramStart"/>
      <w:r w:rsidRPr="00D868E3">
        <w:rPr>
          <w:rFonts w:ascii="Times New Roman" w:hAnsi="Times New Roman"/>
          <w:sz w:val="28"/>
          <w:szCs w:val="28"/>
        </w:rPr>
        <w:t>с</w:t>
      </w:r>
      <w:proofErr w:type="gramEnd"/>
      <w:r w:rsidRPr="00D868E3">
        <w:rPr>
          <w:rFonts w:ascii="Times New Roman" w:hAnsi="Times New Roman"/>
          <w:sz w:val="28"/>
          <w:szCs w:val="28"/>
        </w:rPr>
        <w:t>:</w:t>
      </w:r>
    </w:p>
    <w:tbl>
      <w:tblPr>
        <w:tblW w:w="9498" w:type="dxa"/>
        <w:tblLayout w:type="fixed"/>
        <w:tblCellMar>
          <w:left w:w="0" w:type="dxa"/>
          <w:right w:w="0" w:type="dxa"/>
        </w:tblCellMar>
        <w:tblLook w:val="0000" w:firstRow="0" w:lastRow="0" w:firstColumn="0" w:lastColumn="0" w:noHBand="0" w:noVBand="0"/>
      </w:tblPr>
      <w:tblGrid>
        <w:gridCol w:w="144"/>
        <w:gridCol w:w="20"/>
        <w:gridCol w:w="9334"/>
      </w:tblGrid>
      <w:tr w:rsidR="00D868E3" w:rsidRPr="00D868E3" w:rsidTr="00D868E3">
        <w:tc>
          <w:tcPr>
            <w:tcW w:w="144"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p>
        </w:tc>
        <w:tc>
          <w:tcPr>
            <w:tcW w:w="20"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w:t>
            </w:r>
          </w:p>
        </w:tc>
        <w:tc>
          <w:tcPr>
            <w:tcW w:w="9334"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 Бюджетным кодексом Российской Федерации;</w:t>
            </w:r>
          </w:p>
        </w:tc>
      </w:tr>
      <w:tr w:rsidR="00D868E3" w:rsidRPr="00D868E3" w:rsidTr="00D868E3">
        <w:tc>
          <w:tcPr>
            <w:tcW w:w="144"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p>
        </w:tc>
        <w:tc>
          <w:tcPr>
            <w:tcW w:w="20"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w:t>
            </w:r>
          </w:p>
        </w:tc>
        <w:tc>
          <w:tcPr>
            <w:tcW w:w="9334"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 Федеральным законом от 06.12.2011 № 402-ФЗ «О бухгалтерском учете» (далее – Закон № 402-ФЗ);</w:t>
            </w:r>
          </w:p>
        </w:tc>
      </w:tr>
      <w:tr w:rsidR="00D868E3" w:rsidRPr="00D868E3" w:rsidTr="00D868E3">
        <w:tc>
          <w:tcPr>
            <w:tcW w:w="144"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p>
        </w:tc>
        <w:tc>
          <w:tcPr>
            <w:tcW w:w="20"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w:t>
            </w:r>
          </w:p>
        </w:tc>
        <w:tc>
          <w:tcPr>
            <w:tcW w:w="9334"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Закон № 44-ФЗ);</w:t>
            </w:r>
          </w:p>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 Федеральным законом от 18 июля 2011 года № 223-ФЗ «О закупках товаров, работ, услуг отдельными видами юридических лиц» (далее – Закон № 223-ФЗ);</w:t>
            </w:r>
          </w:p>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r>
      <w:tr w:rsidR="00D868E3" w:rsidRPr="00D868E3" w:rsidTr="00D868E3">
        <w:tc>
          <w:tcPr>
            <w:tcW w:w="144"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p>
        </w:tc>
        <w:tc>
          <w:tcPr>
            <w:tcW w:w="20"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w:t>
            </w:r>
          </w:p>
        </w:tc>
        <w:tc>
          <w:tcPr>
            <w:tcW w:w="9334"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 Федеральным законом от 12.01.1996 № 7-ФЗ «О некоммерческих организациях»;</w:t>
            </w:r>
          </w:p>
        </w:tc>
      </w:tr>
      <w:tr w:rsidR="00D868E3" w:rsidRPr="00D868E3" w:rsidTr="00D868E3">
        <w:tc>
          <w:tcPr>
            <w:tcW w:w="144"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p>
        </w:tc>
        <w:tc>
          <w:tcPr>
            <w:tcW w:w="20"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w:t>
            </w:r>
          </w:p>
        </w:tc>
        <w:tc>
          <w:tcPr>
            <w:tcW w:w="9334"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 приказом МФ РФ от 13 июня 1995 года № 49 «Об утверждении Методических указаний по инвентаризации имущества и финансовых обязательств»;</w:t>
            </w:r>
          </w:p>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 федеральным стандартом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утвержденным приказом Минфина России от 31.12.2016 № 256н;</w:t>
            </w:r>
          </w:p>
        </w:tc>
      </w:tr>
      <w:tr w:rsidR="00D868E3" w:rsidRPr="00D868E3" w:rsidTr="00D868E3">
        <w:tc>
          <w:tcPr>
            <w:tcW w:w="144"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p>
        </w:tc>
        <w:tc>
          <w:tcPr>
            <w:tcW w:w="20"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w:t>
            </w:r>
          </w:p>
        </w:tc>
        <w:tc>
          <w:tcPr>
            <w:tcW w:w="9334"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 федеральным стандартом бухгалтерского учета для организаций государственного сектора «Основные средства», утвержденным приказом Минфина России от 31.12.2016 № 257н;</w:t>
            </w:r>
          </w:p>
        </w:tc>
      </w:tr>
      <w:tr w:rsidR="00D868E3" w:rsidRPr="00D868E3" w:rsidTr="00D868E3">
        <w:tc>
          <w:tcPr>
            <w:tcW w:w="144"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p>
        </w:tc>
        <w:tc>
          <w:tcPr>
            <w:tcW w:w="20"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w:t>
            </w:r>
          </w:p>
        </w:tc>
        <w:tc>
          <w:tcPr>
            <w:tcW w:w="9334"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 федеральным стандартом бухгалтерского учета для организаций государственного сектора «Аренда», утвержденным приказом Минфина России от 31.12.2016 № 258н;</w:t>
            </w:r>
          </w:p>
        </w:tc>
      </w:tr>
      <w:tr w:rsidR="00D868E3" w:rsidRPr="00D868E3" w:rsidTr="00D868E3">
        <w:tc>
          <w:tcPr>
            <w:tcW w:w="144"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p>
        </w:tc>
        <w:tc>
          <w:tcPr>
            <w:tcW w:w="20"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w:t>
            </w:r>
          </w:p>
        </w:tc>
        <w:tc>
          <w:tcPr>
            <w:tcW w:w="9334"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 федеральным стандартом бухгалтерского учета для организаций государственного сектора «Обесценение активов», утвержденным приказом Минфина России от 31.12.2016 № 259н;</w:t>
            </w:r>
          </w:p>
        </w:tc>
      </w:tr>
      <w:tr w:rsidR="00D868E3" w:rsidRPr="00D868E3" w:rsidTr="00D868E3">
        <w:tc>
          <w:tcPr>
            <w:tcW w:w="144"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p>
        </w:tc>
        <w:tc>
          <w:tcPr>
            <w:tcW w:w="20"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w:t>
            </w:r>
          </w:p>
        </w:tc>
        <w:tc>
          <w:tcPr>
            <w:tcW w:w="9334"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 федеральным стандартом бухгалтерского учета для организаций государственного сектора «Представление бухгалтерской (финансовой) отчетности», утвержденным приказом Минфина России от 31.12.2016 № 260н;</w:t>
            </w:r>
          </w:p>
        </w:tc>
      </w:tr>
      <w:tr w:rsidR="00D868E3" w:rsidRPr="00D868E3" w:rsidTr="00D868E3">
        <w:tc>
          <w:tcPr>
            <w:tcW w:w="144"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p>
        </w:tc>
        <w:tc>
          <w:tcPr>
            <w:tcW w:w="20"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w:t>
            </w:r>
          </w:p>
        </w:tc>
        <w:tc>
          <w:tcPr>
            <w:tcW w:w="9334"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 федеральным стандартом бухгалтерского учета для организаций государственного сектора «Учетная политика, оценочные значения и ошибки», утвержденным приказом Минфина России от 30.12.2017 № 274н;</w:t>
            </w:r>
          </w:p>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 xml:space="preserve">- федеральным стандартом бухгалтерского учета для организаций государственного сектора "Об утверждении федерального стандарта бухгалтерского учета для организаций государственного сектора "Отчет о </w:t>
            </w:r>
            <w:r w:rsidRPr="00D868E3">
              <w:rPr>
                <w:rFonts w:ascii="Times New Roman" w:hAnsi="Times New Roman"/>
                <w:sz w:val="28"/>
                <w:szCs w:val="28"/>
              </w:rPr>
              <w:lastRenderedPageBreak/>
              <w:t>движении денежных средств", утвержденным приказом Минфина России от 30.12.2017 N 278н;</w:t>
            </w:r>
          </w:p>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 федеральным стандартом бухгалтерского учета для организаций государственного сектора "Об утверждении федерального стандарта бухгалтерского учета для организаций государственного сектора "События после отчетной даты", утвержденным приказом Минфина России от 30.12.2017 N 275н;</w:t>
            </w:r>
          </w:p>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 федеральным стандартом бухгалтерского учета для организаций государственного сектора "Об утверждении федерального стандарта бухгалтерского учета для организаций государственного сектора "Доходы", утвержденным приказом Минфина России от 27.02.2018 N 32н;</w:t>
            </w:r>
          </w:p>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 федеральным стандартом бухгалтерского учета для организаций государственного сектора "Об утверждении федерального стандарта бухгалтерского учета для организаций государственного сектора "Запасы", утвержденным приказом Минфина России от 07.12.2018 N 256н;</w:t>
            </w:r>
          </w:p>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 федеральным стандартом бухгалтерского учета для организаций государственного сектора "Об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утвержденным приказом Минфина России от 30.05.2018 N 124н;</w:t>
            </w:r>
          </w:p>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 федеральным стандартом бухгалтерского учета для организаций государственного сектора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  утвержденным приказом Минфина России от 28.02.2018 N 37н;</w:t>
            </w:r>
          </w:p>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 федеральным стандартом бухгалтерского учета для организаций государственного сектора "Об утверждении федерального стандарта бухгалтерского учета для организаций государственного сектора "Непроизведенные активы", утвержденным приказом Минфина России от 28.02.2018 N 34н;</w:t>
            </w:r>
          </w:p>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 федеральным стандартом бухгалтерского учета для организаций государственного сектора "Об утверждении федерального стандарта бухгалтерского учета для организаций государственного сектора "Информация о связанных сторонах", утвержденным приказом Минфина России от 30.12.2017 N 277н;</w:t>
            </w:r>
          </w:p>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 федеральным стандартом бухгалтерского учета для организаций государственного сектора «Об утверждении федерального стандарта бухгалтерского учета для организаций государственного сектора «Долгосрочные договоры», утвержденным приказом Минфина России от 29 июня 2018 года № 145н;</w:t>
            </w:r>
          </w:p>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 федеральным стандартом бухгалтерского учета для организаций государственного сектора «Выплаты персоналу», утвержденным приказом Минфина России от 15.11.2019 № 184н;</w:t>
            </w:r>
          </w:p>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 xml:space="preserve">- федеральным стандартом бухгалтерского учета для организаций государственного сектора «Нематериальные активы», утвержденным </w:t>
            </w:r>
            <w:r w:rsidRPr="00D868E3">
              <w:rPr>
                <w:rFonts w:ascii="Times New Roman" w:hAnsi="Times New Roman"/>
                <w:sz w:val="28"/>
                <w:szCs w:val="28"/>
              </w:rPr>
              <w:lastRenderedPageBreak/>
              <w:t>приказом Минфина России от 15.11.2019 № 181н;</w:t>
            </w:r>
          </w:p>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 федеральным стандартом бухгалтерского учета для организаций государственного сектора «Непроизведенные активы», утвержденным приказом Минфина России от 25.02.2018 № 34н;</w:t>
            </w:r>
          </w:p>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 федеральным стандартом бухгалтерского учета для организаций государственного сектора «Затраты по заимствованиям», утвержденным приказом Минфина России от 15.11.2019 № 182н;</w:t>
            </w:r>
          </w:p>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 федеральным стандартом бухгалтерского учета для организаций государственного сектора  «Совместная деятельность», утвержденным приказом Минфина России от 15.11.2019 № 183н;</w:t>
            </w:r>
          </w:p>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 федеральным стандартом бухгалтерского учета для организаций государственного сектора  «Информация о связанных сторонах», утвержденным приказом Минфина России от 30.12.2017 № 277н;</w:t>
            </w:r>
          </w:p>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 федеральным стандартом бухгалтерского учета для организаций государственного сектора  «Финансовые инструменты», утвержденным приказом Минфина России от 30.06.2020 № 129н;</w:t>
            </w:r>
          </w:p>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 Инструкцией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(далее – Инструкции № 157н);</w:t>
            </w:r>
          </w:p>
        </w:tc>
      </w:tr>
      <w:tr w:rsidR="00D868E3" w:rsidRPr="00D868E3" w:rsidTr="00D868E3">
        <w:tc>
          <w:tcPr>
            <w:tcW w:w="144"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p>
        </w:tc>
        <w:tc>
          <w:tcPr>
            <w:tcW w:w="20"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w:t>
            </w:r>
          </w:p>
        </w:tc>
        <w:tc>
          <w:tcPr>
            <w:tcW w:w="9334"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 приказом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tc>
      </w:tr>
      <w:tr w:rsidR="00D868E3" w:rsidRPr="00D868E3" w:rsidTr="00D868E3">
        <w:tc>
          <w:tcPr>
            <w:tcW w:w="144"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p>
        </w:tc>
        <w:tc>
          <w:tcPr>
            <w:tcW w:w="20"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w:t>
            </w:r>
          </w:p>
        </w:tc>
        <w:tc>
          <w:tcPr>
            <w:tcW w:w="9334"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 33н;</w:t>
            </w:r>
          </w:p>
        </w:tc>
      </w:tr>
      <w:tr w:rsidR="00D868E3" w:rsidRPr="00D868E3" w:rsidTr="00D868E3">
        <w:tc>
          <w:tcPr>
            <w:tcW w:w="144"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p>
        </w:tc>
        <w:tc>
          <w:tcPr>
            <w:tcW w:w="20"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w:t>
            </w:r>
          </w:p>
        </w:tc>
        <w:tc>
          <w:tcPr>
            <w:tcW w:w="9334"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 Инструкцией по применению плана счетов бухгалтерского учета бюджетных учреждений, утвержденной приказом Минфина России от 16.12.2010 № 174н (далее – Инструкция № 174н);</w:t>
            </w:r>
          </w:p>
        </w:tc>
      </w:tr>
      <w:tr w:rsidR="00D868E3" w:rsidRPr="00D868E3" w:rsidTr="00D868E3">
        <w:tc>
          <w:tcPr>
            <w:tcW w:w="144"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p>
        </w:tc>
        <w:tc>
          <w:tcPr>
            <w:tcW w:w="20"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w:t>
            </w:r>
          </w:p>
        </w:tc>
        <w:tc>
          <w:tcPr>
            <w:tcW w:w="9334"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 приказом Минфина России от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 xml:space="preserve">- приказом Минфина России от 29.11.2017 № 209н «Об  утверждении </w:t>
            </w:r>
            <w:proofErr w:type="gramStart"/>
            <w:r w:rsidRPr="00D868E3">
              <w:rPr>
                <w:rFonts w:ascii="Times New Roman" w:hAnsi="Times New Roman"/>
                <w:sz w:val="28"/>
                <w:szCs w:val="28"/>
              </w:rPr>
              <w:t>Порядка применения классификации операций сектора государственного</w:t>
            </w:r>
            <w:proofErr w:type="gramEnd"/>
            <w:r w:rsidRPr="00D868E3">
              <w:rPr>
                <w:rFonts w:ascii="Times New Roman" w:hAnsi="Times New Roman"/>
                <w:sz w:val="28"/>
                <w:szCs w:val="28"/>
              </w:rPr>
              <w:t xml:space="preserve"> управления  (далее – приказ № 209н);</w:t>
            </w:r>
          </w:p>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 иными нормативными правовыми актами, регулирующими вопросы организации и ведения бухгалтерского учета.</w:t>
            </w:r>
          </w:p>
        </w:tc>
      </w:tr>
      <w:tr w:rsidR="00D868E3" w:rsidRPr="00D868E3" w:rsidTr="00D868E3">
        <w:tc>
          <w:tcPr>
            <w:tcW w:w="144" w:type="dxa"/>
            <w:tcBorders>
              <w:top w:val="nil"/>
              <w:left w:val="nil"/>
              <w:bottom w:val="nil"/>
              <w:right w:val="nil"/>
            </w:tcBorders>
          </w:tcPr>
          <w:p w:rsidR="00D868E3" w:rsidRPr="00D868E3" w:rsidRDefault="00D868E3" w:rsidP="00E64422">
            <w:pPr>
              <w:spacing w:after="0" w:line="240" w:lineRule="auto"/>
              <w:jc w:val="both"/>
              <w:rPr>
                <w:rFonts w:ascii="Times New Roman" w:hAnsi="Times New Roman"/>
                <w:sz w:val="28"/>
                <w:szCs w:val="28"/>
              </w:rPr>
            </w:pPr>
          </w:p>
        </w:tc>
        <w:tc>
          <w:tcPr>
            <w:tcW w:w="20"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p>
        </w:tc>
        <w:tc>
          <w:tcPr>
            <w:tcW w:w="9334"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 xml:space="preserve"> В части исполнения полномочий получателя бюджетных средств </w:t>
            </w:r>
            <w:r w:rsidRPr="00D868E3">
              <w:rPr>
                <w:rFonts w:ascii="Times New Roman" w:hAnsi="Times New Roman"/>
                <w:sz w:val="28"/>
                <w:szCs w:val="28"/>
              </w:rPr>
              <w:lastRenderedPageBreak/>
              <w:t>Учреждение ведет учет в соответствии с приказом Минфина России от 06.12.2010 № 162н «Об утверждении плана счетов бюджетного учета и Инструкции по его применению» (далее – Инструкция № 162н).</w:t>
            </w:r>
          </w:p>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Учреждение публикует основные положения учетной политики  на своем официальном сайте путем размещения копий документов учетной политики.</w:t>
            </w:r>
          </w:p>
          <w:p w:rsidR="00D868E3" w:rsidRPr="00D868E3" w:rsidRDefault="00D868E3" w:rsidP="00E64422">
            <w:pPr>
              <w:autoSpaceDE w:val="0"/>
              <w:autoSpaceDN w:val="0"/>
              <w:adjustRightInd w:val="0"/>
              <w:spacing w:after="0" w:line="240" w:lineRule="auto"/>
              <w:jc w:val="both"/>
              <w:rPr>
                <w:rFonts w:ascii="Times New Roman" w:hAnsi="Times New Roman"/>
                <w:i/>
                <w:sz w:val="28"/>
                <w:szCs w:val="28"/>
              </w:rPr>
            </w:pPr>
            <w:proofErr w:type="gramStart"/>
            <w:r w:rsidRPr="00D868E3">
              <w:rPr>
                <w:rFonts w:ascii="Times New Roman" w:hAnsi="Times New Roman"/>
                <w:sz w:val="28"/>
                <w:szCs w:val="28"/>
              </w:rPr>
              <w:t>(</w:t>
            </w:r>
            <w:r w:rsidRPr="00D868E3">
              <w:rPr>
                <w:rFonts w:ascii="Times New Roman" w:hAnsi="Times New Roman"/>
                <w:i/>
                <w:sz w:val="28"/>
                <w:szCs w:val="28"/>
              </w:rPr>
              <w:t>Основание</w:t>
            </w:r>
            <w:r w:rsidRPr="00D868E3">
              <w:rPr>
                <w:rFonts w:ascii="Times New Roman" w:hAnsi="Times New Roman"/>
                <w:sz w:val="28"/>
                <w:szCs w:val="28"/>
              </w:rPr>
              <w:t xml:space="preserve">: </w:t>
            </w:r>
            <w:r w:rsidRPr="00D868E3">
              <w:rPr>
                <w:rFonts w:ascii="Times New Roman" w:hAnsi="Times New Roman"/>
                <w:i/>
                <w:sz w:val="28"/>
                <w:szCs w:val="28"/>
              </w:rPr>
              <w:t>пункт 9 СГС «Учетная политика, оценочные значения и ошибки».</w:t>
            </w:r>
            <w:proofErr w:type="gramEnd"/>
          </w:p>
        </w:tc>
      </w:tr>
    </w:tbl>
    <w:p w:rsidR="00D868E3" w:rsidRPr="00D868E3" w:rsidRDefault="00D868E3" w:rsidP="00D868E3">
      <w:pPr>
        <w:autoSpaceDE w:val="0"/>
        <w:autoSpaceDN w:val="0"/>
        <w:adjustRightInd w:val="0"/>
        <w:spacing w:after="0" w:line="240" w:lineRule="auto"/>
        <w:ind w:firstLine="300"/>
        <w:jc w:val="both"/>
        <w:rPr>
          <w:rFonts w:ascii="Times New Roman" w:hAnsi="Times New Roman"/>
          <w:b/>
          <w:bCs/>
          <w:sz w:val="28"/>
          <w:szCs w:val="28"/>
        </w:rPr>
      </w:pP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r w:rsidRPr="00D868E3">
        <w:rPr>
          <w:rFonts w:ascii="Times New Roman" w:hAnsi="Times New Roman"/>
          <w:b/>
          <w:bCs/>
          <w:sz w:val="28"/>
          <w:szCs w:val="28"/>
        </w:rPr>
        <w:t>1.2</w:t>
      </w:r>
      <w:r w:rsidRPr="00D868E3">
        <w:rPr>
          <w:rFonts w:ascii="Times New Roman" w:hAnsi="Times New Roman"/>
          <w:sz w:val="28"/>
          <w:szCs w:val="28"/>
        </w:rPr>
        <w:t xml:space="preserve"> Ответственность за организацию бухгалтерского учета в Учреждении несет Руководитель Учреждения (п.1 ст. 7 закона 402-ФЗ). Директор учреждения:</w:t>
      </w: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r w:rsidRPr="00D868E3">
        <w:rPr>
          <w:rFonts w:ascii="Times New Roman" w:hAnsi="Times New Roman"/>
          <w:sz w:val="28"/>
          <w:szCs w:val="28"/>
        </w:rPr>
        <w:t>• несет ответственность за организацию бухгалтерского учета в Учреждении и соблюдение законодательства при выполнении хозяйственных операций;</w:t>
      </w: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r w:rsidRPr="00D868E3">
        <w:rPr>
          <w:rFonts w:ascii="Times New Roman" w:hAnsi="Times New Roman"/>
          <w:sz w:val="28"/>
          <w:szCs w:val="28"/>
        </w:rPr>
        <w:t>• обеспечивает неукоснительное выполнение работниками требований главного бухгалтера по документальному оформлению хозяйственных операций и представлению в бухгалтерию необходимых документов и сведений;</w:t>
      </w: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r w:rsidRPr="00D868E3">
        <w:rPr>
          <w:rFonts w:ascii="Times New Roman" w:hAnsi="Times New Roman"/>
          <w:sz w:val="28"/>
          <w:szCs w:val="28"/>
        </w:rPr>
        <w:t>• несет ответственность за организацию хранения первичных (сводных) учетных документов, регистров бухгалтерского учета и бухгалтерской (финансовой) отчетности.</w:t>
      </w: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r w:rsidRPr="00D868E3">
        <w:rPr>
          <w:rFonts w:ascii="Times New Roman" w:hAnsi="Times New Roman"/>
          <w:sz w:val="28"/>
          <w:szCs w:val="28"/>
        </w:rPr>
        <w:t>При смене руководителя Учреждения проводится инвентаризация.</w:t>
      </w: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r w:rsidRPr="00D868E3">
        <w:rPr>
          <w:rFonts w:ascii="Times New Roman" w:hAnsi="Times New Roman"/>
          <w:sz w:val="28"/>
          <w:szCs w:val="28"/>
        </w:rPr>
        <w:t>Ответственность за ведение учета возлагается на главного бухгалтера Учреждения.</w:t>
      </w: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r w:rsidRPr="00D868E3">
        <w:rPr>
          <w:rFonts w:ascii="Times New Roman" w:hAnsi="Times New Roman"/>
          <w:sz w:val="28"/>
          <w:szCs w:val="28"/>
        </w:rPr>
        <w:t>(Основание: часть 3 статьи 7 Закона от 06.12.2011 № 402-ФЗ, пункт 4 Инструкции к Единому плану счетов № 157н.)</w:t>
      </w: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r w:rsidRPr="00D868E3">
        <w:rPr>
          <w:rFonts w:ascii="Times New Roman" w:hAnsi="Times New Roman"/>
          <w:sz w:val="28"/>
          <w:szCs w:val="28"/>
        </w:rPr>
        <w:t>Главный бухгалтер:</w:t>
      </w: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r w:rsidRPr="00D868E3">
        <w:rPr>
          <w:rFonts w:ascii="Times New Roman" w:hAnsi="Times New Roman"/>
          <w:sz w:val="28"/>
          <w:szCs w:val="28"/>
        </w:rPr>
        <w:t>• подчиняется непосредственно Руководителю Учреждения;</w:t>
      </w: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r w:rsidRPr="00D868E3">
        <w:rPr>
          <w:rFonts w:ascii="Times New Roman" w:hAnsi="Times New Roman"/>
          <w:sz w:val="28"/>
          <w:szCs w:val="28"/>
        </w:rPr>
        <w:t>•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 (п. 8 Приказа 274н);</w:t>
      </w: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r w:rsidRPr="00D868E3">
        <w:rPr>
          <w:rFonts w:ascii="Times New Roman" w:hAnsi="Times New Roman"/>
          <w:sz w:val="28"/>
          <w:szCs w:val="28"/>
        </w:rPr>
        <w:t>• устанавливает требования к порядку заполнения первичных учетных документов, обязательные к применению всеми сотрудниками Учреждения (п. 3 ст. 9 Закона 402-ФЗ);</w:t>
      </w: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r w:rsidRPr="00D868E3">
        <w:rPr>
          <w:rFonts w:ascii="Times New Roman" w:hAnsi="Times New Roman"/>
          <w:sz w:val="28"/>
          <w:szCs w:val="28"/>
        </w:rPr>
        <w:t>• не несет ответственность за соответствие составленных другими лицами первичных учетных документов  свершившимся фактам хозяйственной жизни (п. 24 Приказа 256н).</w:t>
      </w: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r w:rsidRPr="00D868E3">
        <w:rPr>
          <w:rFonts w:ascii="Times New Roman" w:hAnsi="Times New Roman"/>
          <w:sz w:val="28"/>
          <w:szCs w:val="28"/>
        </w:rPr>
        <w:t>При смене главного бухгалтера производится передача документов бухгалтерского учета по Акуту приема-передачи дел с приложением Реестра сдачи документов (ф. 0504043).</w:t>
      </w: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r w:rsidRPr="00D868E3">
        <w:rPr>
          <w:rFonts w:ascii="Times New Roman" w:hAnsi="Times New Roman"/>
          <w:sz w:val="28"/>
          <w:szCs w:val="28"/>
        </w:rPr>
        <w:t xml:space="preserve">Ведение бухгалтерского учета в </w:t>
      </w:r>
      <w:r w:rsidRPr="00D868E3">
        <w:rPr>
          <w:rFonts w:ascii="Times New Roman" w:hAnsi="Times New Roman"/>
          <w:bCs/>
          <w:sz w:val="28"/>
          <w:szCs w:val="28"/>
        </w:rPr>
        <w:t xml:space="preserve">ГБУСО «Буденновский КЦСОН» </w:t>
      </w:r>
      <w:r w:rsidRPr="00D868E3">
        <w:rPr>
          <w:rFonts w:ascii="Times New Roman" w:hAnsi="Times New Roman"/>
          <w:sz w:val="28"/>
          <w:szCs w:val="28"/>
        </w:rPr>
        <w:t xml:space="preserve">осуществляется бухгалтерией. Сотрудники бухгалтерии руководствуют в работе должностными инструкциями, а также Положением об отделе. Сотрудники бухгалтерии несут ответственность за состояние бухгалтерского </w:t>
      </w:r>
      <w:r w:rsidRPr="00D868E3">
        <w:rPr>
          <w:rFonts w:ascii="Times New Roman" w:hAnsi="Times New Roman"/>
          <w:sz w:val="28"/>
          <w:szCs w:val="28"/>
        </w:rPr>
        <w:lastRenderedPageBreak/>
        <w:t>учета и достоверность контролируемых ими показателей бюджетной отчетности.</w:t>
      </w: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r w:rsidRPr="00D868E3">
        <w:rPr>
          <w:rFonts w:ascii="Times New Roman" w:hAnsi="Times New Roman"/>
          <w:sz w:val="28"/>
          <w:szCs w:val="28"/>
        </w:rPr>
        <w:t xml:space="preserve">Все денежные и расчетные документы, финансовые и кредитные обязательства без подписи </w:t>
      </w:r>
      <w:r w:rsidRPr="00D868E3">
        <w:rPr>
          <w:rFonts w:ascii="Times New Roman" w:hAnsi="Times New Roman"/>
          <w:bCs/>
          <w:sz w:val="28"/>
          <w:szCs w:val="28"/>
        </w:rPr>
        <w:t>директора</w:t>
      </w:r>
      <w:r w:rsidRPr="00D868E3">
        <w:rPr>
          <w:rFonts w:ascii="Times New Roman" w:hAnsi="Times New Roman"/>
          <w:b/>
          <w:bCs/>
          <w:sz w:val="28"/>
          <w:szCs w:val="28"/>
        </w:rPr>
        <w:t xml:space="preserve"> </w:t>
      </w:r>
      <w:r w:rsidRPr="00D868E3">
        <w:rPr>
          <w:rFonts w:ascii="Times New Roman" w:hAnsi="Times New Roman"/>
          <w:sz w:val="28"/>
          <w:szCs w:val="28"/>
        </w:rPr>
        <w:t>недействительны и к исполнению не принимаются.</w:t>
      </w: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r w:rsidRPr="00D868E3">
        <w:rPr>
          <w:rFonts w:ascii="Times New Roman" w:hAnsi="Times New Roman"/>
          <w:b/>
          <w:bCs/>
          <w:sz w:val="28"/>
          <w:szCs w:val="28"/>
        </w:rPr>
        <w:t>1.3</w:t>
      </w:r>
      <w:r w:rsidRPr="00D868E3">
        <w:rPr>
          <w:rFonts w:ascii="Times New Roman" w:hAnsi="Times New Roman"/>
          <w:sz w:val="28"/>
          <w:szCs w:val="28"/>
        </w:rPr>
        <w:t xml:space="preserve"> Бухгалтерский учет в ГБУСО «Буденновский КЦСОН» ведется с применением Единого плана счетов, утвержденного приказом Минфина России от 01.12.2010 № 157н, </w:t>
      </w:r>
      <w:r w:rsidRPr="00D868E3">
        <w:rPr>
          <w:rFonts w:ascii="Times New Roman" w:hAnsi="Times New Roman"/>
          <w:bCs/>
          <w:iCs/>
          <w:sz w:val="28"/>
          <w:szCs w:val="28"/>
        </w:rPr>
        <w:t>Плана счетов бухгалтерского учета бюджетных учреждений</w:t>
      </w:r>
      <w:r w:rsidRPr="00D868E3">
        <w:rPr>
          <w:rFonts w:ascii="Times New Roman" w:hAnsi="Times New Roman"/>
          <w:sz w:val="28"/>
          <w:szCs w:val="28"/>
        </w:rPr>
        <w:t>, и разработанного на их основе Рабочего плана счетов (Приложение № 1).</w:t>
      </w:r>
    </w:p>
    <w:p w:rsidR="00D868E3" w:rsidRPr="00D868E3" w:rsidRDefault="00D868E3" w:rsidP="00D868E3">
      <w:pPr>
        <w:autoSpaceDE w:val="0"/>
        <w:autoSpaceDN w:val="0"/>
        <w:adjustRightInd w:val="0"/>
        <w:spacing w:after="0" w:line="240" w:lineRule="auto"/>
        <w:ind w:firstLine="300"/>
        <w:jc w:val="both"/>
        <w:rPr>
          <w:rFonts w:ascii="Times New Roman" w:hAnsi="Times New Roman"/>
          <w:i/>
          <w:sz w:val="28"/>
          <w:szCs w:val="28"/>
        </w:rPr>
      </w:pPr>
      <w:proofErr w:type="gramStart"/>
      <w:r w:rsidRPr="00D868E3">
        <w:rPr>
          <w:rFonts w:ascii="Times New Roman" w:hAnsi="Times New Roman"/>
          <w:i/>
          <w:sz w:val="28"/>
          <w:szCs w:val="28"/>
        </w:rP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roofErr w:type="gramEnd"/>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r w:rsidRPr="00D868E3">
        <w:rPr>
          <w:rFonts w:ascii="Times New Roman" w:hAnsi="Times New Roman"/>
          <w:sz w:val="28"/>
          <w:szCs w:val="28"/>
        </w:rPr>
        <w:t>При отражении в бухучете хозяйственных операций 1-8 разряды номера счета Рабочего плана счетов формируются следующим образом.</w:t>
      </w: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p>
    <w:tbl>
      <w:tblPr>
        <w:tblStyle w:val="a3"/>
        <w:tblW w:w="0" w:type="auto"/>
        <w:tblLook w:val="04A0" w:firstRow="1" w:lastRow="0" w:firstColumn="1" w:lastColumn="0" w:noHBand="0" w:noVBand="1"/>
      </w:tblPr>
      <w:tblGrid>
        <w:gridCol w:w="1362"/>
        <w:gridCol w:w="8209"/>
      </w:tblGrid>
      <w:tr w:rsidR="00D868E3" w:rsidRPr="00D868E3" w:rsidTr="00E64422">
        <w:tc>
          <w:tcPr>
            <w:tcW w:w="1384" w:type="dxa"/>
          </w:tcPr>
          <w:p w:rsidR="00D868E3" w:rsidRPr="00D868E3" w:rsidRDefault="00D868E3" w:rsidP="00E64422">
            <w:pPr>
              <w:autoSpaceDE w:val="0"/>
              <w:autoSpaceDN w:val="0"/>
              <w:adjustRightInd w:val="0"/>
              <w:spacing w:after="0" w:line="240" w:lineRule="auto"/>
              <w:jc w:val="both"/>
              <w:rPr>
                <w:rFonts w:ascii="Times New Roman" w:hAnsi="Times New Roman"/>
                <w:b/>
                <w:sz w:val="28"/>
                <w:szCs w:val="28"/>
              </w:rPr>
            </w:pPr>
            <w:r w:rsidRPr="00D868E3">
              <w:rPr>
                <w:rFonts w:ascii="Times New Roman" w:hAnsi="Times New Roman"/>
                <w:b/>
                <w:sz w:val="28"/>
                <w:szCs w:val="28"/>
              </w:rPr>
              <w:t>Разряд номера счета</w:t>
            </w:r>
          </w:p>
        </w:tc>
        <w:tc>
          <w:tcPr>
            <w:tcW w:w="8754" w:type="dxa"/>
          </w:tcPr>
          <w:p w:rsidR="00D868E3" w:rsidRPr="00D868E3" w:rsidRDefault="00D868E3" w:rsidP="00E64422">
            <w:pPr>
              <w:autoSpaceDE w:val="0"/>
              <w:autoSpaceDN w:val="0"/>
              <w:adjustRightInd w:val="0"/>
              <w:spacing w:after="0" w:line="240" w:lineRule="auto"/>
              <w:jc w:val="both"/>
              <w:rPr>
                <w:rFonts w:ascii="Times New Roman" w:hAnsi="Times New Roman"/>
                <w:b/>
                <w:sz w:val="28"/>
                <w:szCs w:val="28"/>
              </w:rPr>
            </w:pPr>
            <w:r w:rsidRPr="00D868E3">
              <w:rPr>
                <w:rFonts w:ascii="Times New Roman" w:hAnsi="Times New Roman"/>
                <w:b/>
                <w:sz w:val="28"/>
                <w:szCs w:val="28"/>
              </w:rPr>
              <w:t>Код</w:t>
            </w:r>
          </w:p>
          <w:p w:rsidR="00D868E3" w:rsidRPr="00D868E3" w:rsidRDefault="00D868E3" w:rsidP="00E64422">
            <w:pPr>
              <w:autoSpaceDE w:val="0"/>
              <w:autoSpaceDN w:val="0"/>
              <w:adjustRightInd w:val="0"/>
              <w:spacing w:after="0" w:line="240" w:lineRule="auto"/>
              <w:jc w:val="both"/>
              <w:rPr>
                <w:rFonts w:ascii="Times New Roman" w:hAnsi="Times New Roman"/>
                <w:b/>
                <w:sz w:val="28"/>
                <w:szCs w:val="28"/>
              </w:rPr>
            </w:pPr>
          </w:p>
        </w:tc>
      </w:tr>
      <w:tr w:rsidR="00D868E3" w:rsidRPr="00D868E3" w:rsidTr="00E64422">
        <w:tc>
          <w:tcPr>
            <w:tcW w:w="1384" w:type="dxa"/>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1-4</w:t>
            </w:r>
          </w:p>
        </w:tc>
        <w:tc>
          <w:tcPr>
            <w:tcW w:w="8754" w:type="dxa"/>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Аналитический код вида услуги:</w:t>
            </w:r>
          </w:p>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1002 «Социальное обслуживание населения»</w:t>
            </w:r>
          </w:p>
        </w:tc>
      </w:tr>
      <w:tr w:rsidR="00D868E3" w:rsidRPr="00D868E3" w:rsidTr="00E64422">
        <w:tc>
          <w:tcPr>
            <w:tcW w:w="1384" w:type="dxa"/>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5-14</w:t>
            </w:r>
          </w:p>
        </w:tc>
        <w:tc>
          <w:tcPr>
            <w:tcW w:w="8754" w:type="dxa"/>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0000000000</w:t>
            </w:r>
          </w:p>
        </w:tc>
      </w:tr>
      <w:tr w:rsidR="00D868E3" w:rsidRPr="00D868E3" w:rsidTr="00E64422">
        <w:tc>
          <w:tcPr>
            <w:tcW w:w="1384" w:type="dxa"/>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15-17</w:t>
            </w:r>
          </w:p>
        </w:tc>
        <w:tc>
          <w:tcPr>
            <w:tcW w:w="8754" w:type="dxa"/>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Код вида поступлений или выбытий, соответствующий:</w:t>
            </w:r>
          </w:p>
          <w:p w:rsidR="00D868E3" w:rsidRPr="00D868E3" w:rsidRDefault="00D868E3" w:rsidP="00E64422">
            <w:pPr>
              <w:autoSpaceDE w:val="0"/>
              <w:autoSpaceDN w:val="0"/>
              <w:adjustRightInd w:val="0"/>
              <w:spacing w:after="0" w:line="240" w:lineRule="auto"/>
              <w:jc w:val="both"/>
              <w:rPr>
                <w:rFonts w:ascii="Times New Roman" w:hAnsi="Times New Roman"/>
                <w:b/>
                <w:sz w:val="28"/>
                <w:szCs w:val="28"/>
              </w:rPr>
            </w:pPr>
            <w:r w:rsidRPr="00D868E3">
              <w:rPr>
                <w:rFonts w:ascii="Times New Roman" w:hAnsi="Times New Roman"/>
                <w:b/>
                <w:sz w:val="28"/>
                <w:szCs w:val="28"/>
              </w:rPr>
              <w:t xml:space="preserve">· </w:t>
            </w:r>
            <w:r w:rsidRPr="00D868E3">
              <w:rPr>
                <w:rFonts w:ascii="Times New Roman" w:hAnsi="Times New Roman"/>
                <w:sz w:val="28"/>
                <w:szCs w:val="28"/>
              </w:rPr>
              <w:t>аналитической группе подвида доходов бюджетов;</w:t>
            </w:r>
          </w:p>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b/>
                <w:sz w:val="28"/>
                <w:szCs w:val="28"/>
              </w:rPr>
              <w:t xml:space="preserve">· </w:t>
            </w:r>
            <w:r w:rsidRPr="00D868E3">
              <w:rPr>
                <w:rFonts w:ascii="Times New Roman" w:hAnsi="Times New Roman"/>
                <w:sz w:val="28"/>
                <w:szCs w:val="28"/>
              </w:rPr>
              <w:t>коду вида расходов;</w:t>
            </w:r>
          </w:p>
          <w:p w:rsidR="00D868E3" w:rsidRPr="00D868E3" w:rsidRDefault="00D868E3" w:rsidP="00E64422">
            <w:pPr>
              <w:autoSpaceDE w:val="0"/>
              <w:autoSpaceDN w:val="0"/>
              <w:adjustRightInd w:val="0"/>
              <w:spacing w:after="0" w:line="240" w:lineRule="auto"/>
              <w:jc w:val="both"/>
              <w:rPr>
                <w:rFonts w:ascii="Times New Roman" w:hAnsi="Times New Roman"/>
                <w:b/>
                <w:sz w:val="28"/>
                <w:szCs w:val="28"/>
              </w:rPr>
            </w:pPr>
            <w:r w:rsidRPr="00D868E3">
              <w:rPr>
                <w:rFonts w:ascii="Times New Roman" w:hAnsi="Times New Roman"/>
                <w:b/>
                <w:sz w:val="28"/>
                <w:szCs w:val="28"/>
              </w:rPr>
              <w:t xml:space="preserve">· </w:t>
            </w:r>
            <w:r w:rsidRPr="00D868E3">
              <w:rPr>
                <w:rFonts w:ascii="Times New Roman" w:hAnsi="Times New Roman"/>
                <w:sz w:val="28"/>
                <w:szCs w:val="28"/>
              </w:rPr>
              <w:t xml:space="preserve">аналитической группе </w:t>
            </w:r>
            <w:proofErr w:type="gramStart"/>
            <w:r w:rsidRPr="00D868E3">
              <w:rPr>
                <w:rFonts w:ascii="Times New Roman" w:hAnsi="Times New Roman"/>
                <w:sz w:val="28"/>
                <w:szCs w:val="28"/>
              </w:rPr>
              <w:t>вида источников финансирования дефицитов бюджетов</w:t>
            </w:r>
            <w:proofErr w:type="gramEnd"/>
          </w:p>
        </w:tc>
      </w:tr>
      <w:tr w:rsidR="00D868E3" w:rsidRPr="00D868E3" w:rsidTr="00E64422">
        <w:tc>
          <w:tcPr>
            <w:tcW w:w="1384" w:type="dxa"/>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18</w:t>
            </w:r>
          </w:p>
        </w:tc>
        <w:tc>
          <w:tcPr>
            <w:tcW w:w="8754" w:type="dxa"/>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Код вида финансового обеспечения (деятельности):</w:t>
            </w:r>
          </w:p>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b/>
                <w:sz w:val="28"/>
                <w:szCs w:val="28"/>
              </w:rPr>
              <w:t xml:space="preserve">· </w:t>
            </w:r>
            <w:r w:rsidRPr="00D868E3">
              <w:rPr>
                <w:rFonts w:ascii="Times New Roman" w:hAnsi="Times New Roman"/>
                <w:sz w:val="28"/>
                <w:szCs w:val="28"/>
              </w:rPr>
              <w:t>2 – приносящая доход деятельность (собственные доходы учреждения);</w:t>
            </w:r>
          </w:p>
          <w:p w:rsidR="00D868E3" w:rsidRPr="00D868E3" w:rsidRDefault="00D868E3" w:rsidP="00E64422">
            <w:pPr>
              <w:autoSpaceDE w:val="0"/>
              <w:autoSpaceDN w:val="0"/>
              <w:adjustRightInd w:val="0"/>
              <w:spacing w:after="0" w:line="240" w:lineRule="auto"/>
              <w:jc w:val="both"/>
              <w:rPr>
                <w:rFonts w:ascii="Times New Roman" w:hAnsi="Times New Roman"/>
                <w:b/>
                <w:sz w:val="28"/>
                <w:szCs w:val="28"/>
              </w:rPr>
            </w:pPr>
            <w:r w:rsidRPr="00D868E3">
              <w:rPr>
                <w:rFonts w:ascii="Times New Roman" w:hAnsi="Times New Roman"/>
                <w:b/>
                <w:sz w:val="28"/>
                <w:szCs w:val="28"/>
              </w:rPr>
              <w:t xml:space="preserve">· </w:t>
            </w:r>
            <w:r w:rsidRPr="00D868E3">
              <w:rPr>
                <w:rFonts w:ascii="Times New Roman" w:hAnsi="Times New Roman"/>
                <w:sz w:val="28"/>
                <w:szCs w:val="28"/>
              </w:rPr>
              <w:t>3 – средства во временном распоряжении;</w:t>
            </w:r>
          </w:p>
          <w:p w:rsidR="00D868E3" w:rsidRPr="00D868E3" w:rsidRDefault="00D868E3" w:rsidP="00E64422">
            <w:pPr>
              <w:autoSpaceDE w:val="0"/>
              <w:autoSpaceDN w:val="0"/>
              <w:adjustRightInd w:val="0"/>
              <w:spacing w:after="0" w:line="240" w:lineRule="auto"/>
              <w:jc w:val="both"/>
              <w:rPr>
                <w:rFonts w:ascii="Times New Roman" w:hAnsi="Times New Roman"/>
                <w:b/>
                <w:sz w:val="28"/>
                <w:szCs w:val="28"/>
              </w:rPr>
            </w:pPr>
            <w:r w:rsidRPr="00D868E3">
              <w:rPr>
                <w:rFonts w:ascii="Times New Roman" w:hAnsi="Times New Roman"/>
                <w:b/>
                <w:sz w:val="28"/>
                <w:szCs w:val="28"/>
              </w:rPr>
              <w:t xml:space="preserve">· </w:t>
            </w:r>
            <w:r w:rsidRPr="00D868E3">
              <w:rPr>
                <w:rFonts w:ascii="Times New Roman" w:hAnsi="Times New Roman"/>
                <w:sz w:val="28"/>
                <w:szCs w:val="28"/>
              </w:rPr>
              <w:t>4 – субсидия на выполнение государственного задания;</w:t>
            </w:r>
          </w:p>
          <w:p w:rsidR="00D868E3" w:rsidRPr="00D868E3" w:rsidRDefault="00D868E3" w:rsidP="00E64422">
            <w:pPr>
              <w:autoSpaceDE w:val="0"/>
              <w:autoSpaceDN w:val="0"/>
              <w:adjustRightInd w:val="0"/>
              <w:spacing w:after="0" w:line="240" w:lineRule="auto"/>
              <w:jc w:val="both"/>
              <w:rPr>
                <w:rFonts w:ascii="Times New Roman" w:hAnsi="Times New Roman"/>
                <w:b/>
                <w:sz w:val="28"/>
                <w:szCs w:val="28"/>
              </w:rPr>
            </w:pPr>
            <w:r w:rsidRPr="00D868E3">
              <w:rPr>
                <w:rFonts w:ascii="Times New Roman" w:hAnsi="Times New Roman"/>
                <w:b/>
                <w:sz w:val="28"/>
                <w:szCs w:val="28"/>
              </w:rPr>
              <w:t xml:space="preserve">· </w:t>
            </w:r>
            <w:r w:rsidRPr="00D868E3">
              <w:rPr>
                <w:rFonts w:ascii="Times New Roman" w:hAnsi="Times New Roman"/>
                <w:sz w:val="28"/>
                <w:szCs w:val="28"/>
              </w:rPr>
              <w:t>5 – субсидия на иные цели;</w:t>
            </w:r>
          </w:p>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b/>
                <w:sz w:val="28"/>
                <w:szCs w:val="28"/>
              </w:rPr>
              <w:t xml:space="preserve">· </w:t>
            </w:r>
            <w:r w:rsidRPr="00D868E3">
              <w:rPr>
                <w:rFonts w:ascii="Times New Roman" w:hAnsi="Times New Roman"/>
                <w:sz w:val="28"/>
                <w:szCs w:val="28"/>
              </w:rPr>
              <w:t>6 – субсидия на цели осуществления капитальных вложений</w:t>
            </w:r>
          </w:p>
        </w:tc>
      </w:tr>
    </w:tbl>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p>
    <w:p w:rsidR="00D868E3" w:rsidRPr="00D868E3" w:rsidRDefault="00D868E3" w:rsidP="00D868E3">
      <w:pPr>
        <w:autoSpaceDE w:val="0"/>
        <w:autoSpaceDN w:val="0"/>
        <w:adjustRightInd w:val="0"/>
        <w:spacing w:after="0" w:line="240" w:lineRule="auto"/>
        <w:ind w:firstLine="300"/>
        <w:jc w:val="both"/>
        <w:rPr>
          <w:rFonts w:ascii="Times New Roman" w:hAnsi="Times New Roman"/>
          <w:i/>
          <w:sz w:val="28"/>
          <w:szCs w:val="28"/>
        </w:rPr>
      </w:pPr>
      <w:r w:rsidRPr="00D868E3">
        <w:rPr>
          <w:rFonts w:ascii="Times New Roman" w:hAnsi="Times New Roman"/>
          <w:i/>
          <w:sz w:val="28"/>
          <w:szCs w:val="28"/>
        </w:rPr>
        <w:t>(Основание: пункты 21-21.2 Инструкции к Единому плану счетов № 157н, пункт 2.1 Инструкции № 174н.)</w:t>
      </w: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r w:rsidRPr="00D868E3">
        <w:rPr>
          <w:rFonts w:ascii="Times New Roman" w:hAnsi="Times New Roman"/>
          <w:sz w:val="28"/>
          <w:szCs w:val="28"/>
        </w:rPr>
        <w:t>Аналитический учет также обеспечивается путем дополнительной детализации операций по статьям КОСГУ 310 «Увеличение стоимости основных средств», 320 «Увеличение стоимости нематериальных активов», 340 «Увеличение стоимости материальных запасов» и 530 «Увеличение стоимости акций и иных форм участия в капитале» в рамках третьего разряда кода.</w:t>
      </w: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r w:rsidRPr="00D868E3">
        <w:rPr>
          <w:rFonts w:ascii="Times New Roman" w:hAnsi="Times New Roman"/>
          <w:sz w:val="28"/>
          <w:szCs w:val="28"/>
        </w:rPr>
        <w:lastRenderedPageBreak/>
        <w:t xml:space="preserve">Для отражения в учете нефинансовых активов (за исключением счетов 0 10600 000, 0 10700 000, 0 10900 000) в 5–17 разрядах номера счета </w:t>
      </w:r>
      <w:bookmarkStart w:id="0" w:name="_GoBack"/>
      <w:bookmarkEnd w:id="0"/>
      <w:r w:rsidRPr="00D868E3">
        <w:rPr>
          <w:rFonts w:ascii="Times New Roman" w:hAnsi="Times New Roman"/>
          <w:sz w:val="28"/>
          <w:szCs w:val="28"/>
        </w:rPr>
        <w:t>бухгалтерского учета отражаются коды целевого назначения выделенных средств.</w:t>
      </w: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r w:rsidRPr="00D868E3">
        <w:rPr>
          <w:rFonts w:ascii="Times New Roman" w:hAnsi="Times New Roman"/>
          <w:sz w:val="28"/>
          <w:szCs w:val="28"/>
        </w:rPr>
        <w:t>Согласно целевому назначению имущества, активов и обязатель</w:t>
      </w:r>
      <w:proofErr w:type="gramStart"/>
      <w:r w:rsidRPr="00D868E3">
        <w:rPr>
          <w:rFonts w:ascii="Times New Roman" w:hAnsi="Times New Roman"/>
          <w:sz w:val="28"/>
          <w:szCs w:val="28"/>
        </w:rPr>
        <w:t>ств пр</w:t>
      </w:r>
      <w:proofErr w:type="gramEnd"/>
      <w:r w:rsidRPr="00D868E3">
        <w:rPr>
          <w:rFonts w:ascii="Times New Roman" w:hAnsi="Times New Roman"/>
          <w:sz w:val="28"/>
          <w:szCs w:val="28"/>
        </w:rPr>
        <w:t>едусматривается следующий порядок ведения аналитического учета по счетам:</w:t>
      </w:r>
    </w:p>
    <w:tbl>
      <w:tblPr>
        <w:tblW w:w="0" w:type="auto"/>
        <w:tblLayout w:type="fixed"/>
        <w:tblCellMar>
          <w:left w:w="0" w:type="dxa"/>
          <w:right w:w="0" w:type="dxa"/>
        </w:tblCellMar>
        <w:tblLook w:val="0000" w:firstRow="0" w:lastRow="0" w:firstColumn="0" w:lastColumn="0" w:noHBand="0" w:noVBand="0"/>
      </w:tblPr>
      <w:tblGrid>
        <w:gridCol w:w="144"/>
        <w:gridCol w:w="288"/>
        <w:gridCol w:w="8640"/>
      </w:tblGrid>
      <w:tr w:rsidR="00D868E3" w:rsidRPr="00D868E3" w:rsidTr="00E64422">
        <w:tc>
          <w:tcPr>
            <w:tcW w:w="144"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p>
        </w:tc>
        <w:tc>
          <w:tcPr>
            <w:tcW w:w="288"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w:t>
            </w:r>
          </w:p>
        </w:tc>
        <w:tc>
          <w:tcPr>
            <w:tcW w:w="8640"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счет 0 20135 000 – в 5–14 разрядах номера отражаются 0000000000244, 0000000000323, с 15-17 разрядах код вида расходов;</w:t>
            </w:r>
          </w:p>
        </w:tc>
      </w:tr>
      <w:tr w:rsidR="00D868E3" w:rsidRPr="00D868E3" w:rsidTr="00E64422">
        <w:tc>
          <w:tcPr>
            <w:tcW w:w="144"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p>
        </w:tc>
        <w:tc>
          <w:tcPr>
            <w:tcW w:w="288"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w:t>
            </w:r>
          </w:p>
        </w:tc>
        <w:tc>
          <w:tcPr>
            <w:tcW w:w="8640"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 xml:space="preserve">счет 0 40160 000 – в 5–14 разрядах номера указываются </w:t>
            </w:r>
            <w:r w:rsidRPr="00D868E3">
              <w:rPr>
                <w:rFonts w:ascii="Times New Roman" w:hAnsi="Times New Roman"/>
                <w:bCs/>
                <w:sz w:val="28"/>
                <w:szCs w:val="28"/>
              </w:rPr>
              <w:t>0000000000.</w:t>
            </w:r>
          </w:p>
        </w:tc>
      </w:tr>
    </w:tbl>
    <w:p w:rsidR="00D868E3" w:rsidRPr="00D868E3" w:rsidRDefault="00D868E3" w:rsidP="00D868E3">
      <w:pPr>
        <w:autoSpaceDE w:val="0"/>
        <w:autoSpaceDN w:val="0"/>
        <w:adjustRightInd w:val="0"/>
        <w:spacing w:after="0" w:line="240" w:lineRule="auto"/>
        <w:ind w:firstLine="300"/>
        <w:jc w:val="both"/>
        <w:rPr>
          <w:rFonts w:ascii="Times New Roman" w:hAnsi="Times New Roman"/>
          <w:i/>
          <w:sz w:val="28"/>
          <w:szCs w:val="28"/>
        </w:rPr>
      </w:pPr>
      <w:r w:rsidRPr="00D868E3">
        <w:rPr>
          <w:rFonts w:ascii="Times New Roman" w:hAnsi="Times New Roman"/>
          <w:i/>
          <w:sz w:val="28"/>
          <w:szCs w:val="28"/>
        </w:rPr>
        <w:t xml:space="preserve">Иные правила раскрытия информации путем замены «0» в номере счета на иное значение </w:t>
      </w:r>
      <w:r w:rsidRPr="00D868E3">
        <w:rPr>
          <w:rFonts w:ascii="Times New Roman" w:hAnsi="Times New Roman"/>
          <w:bCs/>
          <w:i/>
          <w:iCs/>
          <w:sz w:val="28"/>
          <w:szCs w:val="28"/>
        </w:rPr>
        <w:t>согласно правилам, установленным министерством труда и социальной защиты населения Ставропольского края, составляющим сводную (консолидированную) отчетность</w:t>
      </w:r>
      <w:r w:rsidRPr="00D868E3">
        <w:rPr>
          <w:rFonts w:ascii="Times New Roman" w:hAnsi="Times New Roman"/>
          <w:i/>
          <w:sz w:val="28"/>
          <w:szCs w:val="28"/>
        </w:rPr>
        <w:t>.</w:t>
      </w: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r w:rsidRPr="00D868E3">
        <w:rPr>
          <w:rFonts w:ascii="Times New Roman" w:hAnsi="Times New Roman"/>
          <w:sz w:val="28"/>
          <w:szCs w:val="28"/>
        </w:rPr>
        <w:t>(</w:t>
      </w:r>
      <w:r w:rsidRPr="00D868E3">
        <w:rPr>
          <w:rFonts w:ascii="Times New Roman" w:hAnsi="Times New Roman"/>
          <w:i/>
          <w:iCs/>
          <w:sz w:val="28"/>
          <w:szCs w:val="28"/>
          <w:u w:val="single"/>
        </w:rPr>
        <w:t>Основание</w:t>
      </w:r>
      <w:r w:rsidRPr="00D868E3">
        <w:rPr>
          <w:rFonts w:ascii="Times New Roman" w:hAnsi="Times New Roman"/>
          <w:i/>
          <w:iCs/>
          <w:sz w:val="28"/>
          <w:szCs w:val="28"/>
        </w:rPr>
        <w:t xml:space="preserve">: п. 19 федерального стандарта «Концептуальные основы...», пункты 1, 6, 21, 21.2 Инструкции № 157н, п. 2 Инструкции № 162н, п. 2.1 Инструкции № 174н, п. 3 Инструкции № 183н, </w:t>
      </w:r>
      <w:proofErr w:type="spellStart"/>
      <w:r w:rsidRPr="00D868E3">
        <w:rPr>
          <w:rFonts w:ascii="Times New Roman" w:hAnsi="Times New Roman"/>
          <w:i/>
          <w:iCs/>
          <w:sz w:val="28"/>
          <w:szCs w:val="28"/>
        </w:rPr>
        <w:t>абз</w:t>
      </w:r>
      <w:proofErr w:type="spellEnd"/>
      <w:r w:rsidRPr="00D868E3">
        <w:rPr>
          <w:rFonts w:ascii="Times New Roman" w:hAnsi="Times New Roman"/>
          <w:i/>
          <w:iCs/>
          <w:sz w:val="28"/>
          <w:szCs w:val="28"/>
        </w:rPr>
        <w:t>. 1 п. 2 раздела V Указаний № 65н</w:t>
      </w:r>
      <w:r w:rsidRPr="00D868E3">
        <w:rPr>
          <w:rFonts w:ascii="Times New Roman" w:hAnsi="Times New Roman"/>
          <w:sz w:val="28"/>
          <w:szCs w:val="28"/>
        </w:rPr>
        <w:t>.)</w:t>
      </w: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r w:rsidRPr="00D868E3">
        <w:rPr>
          <w:rFonts w:ascii="Times New Roman" w:hAnsi="Times New Roman"/>
          <w:b/>
          <w:bCs/>
          <w:sz w:val="28"/>
          <w:szCs w:val="28"/>
        </w:rPr>
        <w:t>1.4 Организация дополнительного аналитического учета.</w:t>
      </w: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r w:rsidRPr="00D868E3">
        <w:rPr>
          <w:rFonts w:ascii="Times New Roman" w:hAnsi="Times New Roman"/>
          <w:sz w:val="28"/>
          <w:szCs w:val="28"/>
        </w:rPr>
        <w:t xml:space="preserve">1.4.1 Аналитический учет по отдельным видам основных средств обеспечивается путем открытия дополнительных аналитических счетов (субконто) к счетам 0 10100 000, 0 11100 000 и </w:t>
      </w:r>
      <w:proofErr w:type="spellStart"/>
      <w:r w:rsidRPr="00D868E3">
        <w:rPr>
          <w:rFonts w:ascii="Times New Roman" w:hAnsi="Times New Roman"/>
          <w:sz w:val="28"/>
          <w:szCs w:val="28"/>
        </w:rPr>
        <w:t>забалансовым</w:t>
      </w:r>
      <w:proofErr w:type="spellEnd"/>
      <w:r w:rsidRPr="00D868E3">
        <w:rPr>
          <w:rFonts w:ascii="Times New Roman" w:hAnsi="Times New Roman"/>
          <w:sz w:val="28"/>
          <w:szCs w:val="28"/>
        </w:rPr>
        <w:t xml:space="preserve"> счетам 25, 26:</w:t>
      </w:r>
    </w:p>
    <w:tbl>
      <w:tblPr>
        <w:tblW w:w="0" w:type="auto"/>
        <w:tblLayout w:type="fixed"/>
        <w:tblCellMar>
          <w:left w:w="0" w:type="dxa"/>
          <w:right w:w="0" w:type="dxa"/>
        </w:tblCellMar>
        <w:tblLook w:val="0000" w:firstRow="0" w:lastRow="0" w:firstColumn="0" w:lastColumn="0" w:noHBand="0" w:noVBand="0"/>
      </w:tblPr>
      <w:tblGrid>
        <w:gridCol w:w="144"/>
        <w:gridCol w:w="288"/>
        <w:gridCol w:w="6465"/>
      </w:tblGrid>
      <w:tr w:rsidR="00D868E3" w:rsidRPr="00D868E3" w:rsidTr="00E64422">
        <w:tc>
          <w:tcPr>
            <w:tcW w:w="144" w:type="dxa"/>
            <w:tcBorders>
              <w:top w:val="nil"/>
              <w:left w:val="nil"/>
              <w:bottom w:val="nil"/>
              <w:right w:val="nil"/>
            </w:tcBorders>
          </w:tcPr>
          <w:p w:rsidR="00D868E3" w:rsidRPr="00D868E3" w:rsidRDefault="00D868E3" w:rsidP="00E64422">
            <w:pPr>
              <w:autoSpaceDE w:val="0"/>
              <w:autoSpaceDN w:val="0"/>
              <w:adjustRightInd w:val="0"/>
              <w:spacing w:after="0" w:line="240" w:lineRule="auto"/>
              <w:rPr>
                <w:rFonts w:ascii="Times New Roman" w:hAnsi="Times New Roman"/>
                <w:sz w:val="28"/>
                <w:szCs w:val="28"/>
              </w:rPr>
            </w:pPr>
          </w:p>
        </w:tc>
        <w:tc>
          <w:tcPr>
            <w:tcW w:w="288" w:type="dxa"/>
            <w:tcBorders>
              <w:top w:val="nil"/>
              <w:left w:val="nil"/>
              <w:bottom w:val="nil"/>
              <w:right w:val="nil"/>
            </w:tcBorders>
          </w:tcPr>
          <w:p w:rsidR="00D868E3" w:rsidRPr="00D868E3" w:rsidRDefault="00D868E3" w:rsidP="00E64422">
            <w:pPr>
              <w:autoSpaceDE w:val="0"/>
              <w:autoSpaceDN w:val="0"/>
              <w:adjustRightInd w:val="0"/>
              <w:spacing w:after="0" w:line="240" w:lineRule="auto"/>
              <w:rPr>
                <w:rFonts w:ascii="Times New Roman" w:hAnsi="Times New Roman"/>
                <w:sz w:val="28"/>
                <w:szCs w:val="28"/>
              </w:rPr>
            </w:pPr>
            <w:r w:rsidRPr="00D868E3">
              <w:rPr>
                <w:rFonts w:ascii="Times New Roman" w:hAnsi="Times New Roman"/>
                <w:sz w:val="28"/>
                <w:szCs w:val="28"/>
              </w:rPr>
              <w:t>-</w:t>
            </w:r>
          </w:p>
        </w:tc>
        <w:tc>
          <w:tcPr>
            <w:tcW w:w="6465" w:type="dxa"/>
            <w:tcBorders>
              <w:top w:val="nil"/>
              <w:left w:val="nil"/>
              <w:bottom w:val="nil"/>
              <w:right w:val="nil"/>
            </w:tcBorders>
          </w:tcPr>
          <w:p w:rsidR="00D868E3" w:rsidRPr="00D868E3" w:rsidRDefault="00D868E3" w:rsidP="00E64422">
            <w:pPr>
              <w:autoSpaceDE w:val="0"/>
              <w:autoSpaceDN w:val="0"/>
              <w:adjustRightInd w:val="0"/>
              <w:spacing w:after="0" w:line="240" w:lineRule="auto"/>
              <w:rPr>
                <w:rFonts w:ascii="Times New Roman" w:hAnsi="Times New Roman"/>
                <w:sz w:val="28"/>
                <w:szCs w:val="28"/>
              </w:rPr>
            </w:pPr>
            <w:r w:rsidRPr="00D868E3">
              <w:rPr>
                <w:rFonts w:ascii="Times New Roman" w:hAnsi="Times New Roman"/>
                <w:sz w:val="28"/>
                <w:szCs w:val="28"/>
              </w:rPr>
              <w:t>«Операционная аренда»;</w:t>
            </w:r>
          </w:p>
        </w:tc>
      </w:tr>
      <w:tr w:rsidR="00D868E3" w:rsidRPr="00D868E3" w:rsidTr="00E64422">
        <w:tc>
          <w:tcPr>
            <w:tcW w:w="144" w:type="dxa"/>
            <w:tcBorders>
              <w:top w:val="nil"/>
              <w:left w:val="nil"/>
              <w:bottom w:val="nil"/>
              <w:right w:val="nil"/>
            </w:tcBorders>
          </w:tcPr>
          <w:p w:rsidR="00D868E3" w:rsidRPr="00D868E3" w:rsidRDefault="00D868E3" w:rsidP="00E64422">
            <w:pPr>
              <w:autoSpaceDE w:val="0"/>
              <w:autoSpaceDN w:val="0"/>
              <w:adjustRightInd w:val="0"/>
              <w:spacing w:after="0" w:line="240" w:lineRule="auto"/>
              <w:rPr>
                <w:rFonts w:ascii="Times New Roman" w:hAnsi="Times New Roman"/>
                <w:sz w:val="28"/>
                <w:szCs w:val="28"/>
              </w:rPr>
            </w:pPr>
          </w:p>
        </w:tc>
        <w:tc>
          <w:tcPr>
            <w:tcW w:w="288" w:type="dxa"/>
            <w:tcBorders>
              <w:top w:val="nil"/>
              <w:left w:val="nil"/>
              <w:bottom w:val="nil"/>
              <w:right w:val="nil"/>
            </w:tcBorders>
          </w:tcPr>
          <w:p w:rsidR="00D868E3" w:rsidRPr="00D868E3" w:rsidRDefault="00D868E3" w:rsidP="00E64422">
            <w:pPr>
              <w:autoSpaceDE w:val="0"/>
              <w:autoSpaceDN w:val="0"/>
              <w:adjustRightInd w:val="0"/>
              <w:spacing w:after="0" w:line="240" w:lineRule="auto"/>
              <w:rPr>
                <w:rFonts w:ascii="Times New Roman" w:hAnsi="Times New Roman"/>
                <w:sz w:val="28"/>
                <w:szCs w:val="28"/>
              </w:rPr>
            </w:pPr>
            <w:r w:rsidRPr="00D868E3">
              <w:rPr>
                <w:rFonts w:ascii="Times New Roman" w:hAnsi="Times New Roman"/>
                <w:sz w:val="28"/>
                <w:szCs w:val="28"/>
              </w:rPr>
              <w:t>-</w:t>
            </w:r>
          </w:p>
        </w:tc>
        <w:tc>
          <w:tcPr>
            <w:tcW w:w="6465" w:type="dxa"/>
            <w:tcBorders>
              <w:top w:val="nil"/>
              <w:left w:val="nil"/>
              <w:bottom w:val="nil"/>
              <w:right w:val="nil"/>
            </w:tcBorders>
          </w:tcPr>
          <w:p w:rsidR="00D868E3" w:rsidRPr="00D868E3" w:rsidRDefault="00D868E3" w:rsidP="00E64422">
            <w:pPr>
              <w:autoSpaceDE w:val="0"/>
              <w:autoSpaceDN w:val="0"/>
              <w:adjustRightInd w:val="0"/>
              <w:spacing w:after="0" w:line="240" w:lineRule="auto"/>
              <w:rPr>
                <w:rFonts w:ascii="Times New Roman" w:hAnsi="Times New Roman"/>
                <w:sz w:val="28"/>
                <w:szCs w:val="28"/>
              </w:rPr>
            </w:pPr>
            <w:r w:rsidRPr="00D868E3">
              <w:rPr>
                <w:rFonts w:ascii="Times New Roman" w:hAnsi="Times New Roman"/>
                <w:sz w:val="28"/>
                <w:szCs w:val="28"/>
              </w:rPr>
              <w:t>«Финансовая аренда»;</w:t>
            </w:r>
          </w:p>
        </w:tc>
      </w:tr>
      <w:tr w:rsidR="00D868E3" w:rsidRPr="00D868E3" w:rsidTr="00E64422">
        <w:tc>
          <w:tcPr>
            <w:tcW w:w="144" w:type="dxa"/>
            <w:tcBorders>
              <w:top w:val="nil"/>
              <w:left w:val="nil"/>
              <w:bottom w:val="nil"/>
              <w:right w:val="nil"/>
            </w:tcBorders>
          </w:tcPr>
          <w:p w:rsidR="00D868E3" w:rsidRPr="00D868E3" w:rsidRDefault="00D868E3" w:rsidP="00E64422">
            <w:pPr>
              <w:autoSpaceDE w:val="0"/>
              <w:autoSpaceDN w:val="0"/>
              <w:adjustRightInd w:val="0"/>
              <w:spacing w:after="0" w:line="240" w:lineRule="auto"/>
              <w:rPr>
                <w:rFonts w:ascii="Times New Roman" w:hAnsi="Times New Roman"/>
                <w:sz w:val="28"/>
                <w:szCs w:val="28"/>
              </w:rPr>
            </w:pPr>
          </w:p>
        </w:tc>
        <w:tc>
          <w:tcPr>
            <w:tcW w:w="288" w:type="dxa"/>
            <w:tcBorders>
              <w:top w:val="nil"/>
              <w:left w:val="nil"/>
              <w:bottom w:val="nil"/>
              <w:right w:val="nil"/>
            </w:tcBorders>
          </w:tcPr>
          <w:p w:rsidR="00D868E3" w:rsidRPr="00D868E3" w:rsidRDefault="00D868E3" w:rsidP="00E64422">
            <w:pPr>
              <w:autoSpaceDE w:val="0"/>
              <w:autoSpaceDN w:val="0"/>
              <w:adjustRightInd w:val="0"/>
              <w:spacing w:after="0" w:line="240" w:lineRule="auto"/>
              <w:rPr>
                <w:rFonts w:ascii="Times New Roman" w:hAnsi="Times New Roman"/>
                <w:sz w:val="28"/>
                <w:szCs w:val="28"/>
              </w:rPr>
            </w:pPr>
            <w:r w:rsidRPr="00D868E3">
              <w:rPr>
                <w:rFonts w:ascii="Times New Roman" w:hAnsi="Times New Roman"/>
                <w:sz w:val="28"/>
                <w:szCs w:val="28"/>
              </w:rPr>
              <w:t>-</w:t>
            </w:r>
          </w:p>
        </w:tc>
        <w:tc>
          <w:tcPr>
            <w:tcW w:w="6465" w:type="dxa"/>
            <w:tcBorders>
              <w:top w:val="nil"/>
              <w:left w:val="nil"/>
              <w:bottom w:val="nil"/>
              <w:right w:val="nil"/>
            </w:tcBorders>
          </w:tcPr>
          <w:p w:rsidR="00D868E3" w:rsidRPr="00D868E3" w:rsidRDefault="00D868E3" w:rsidP="00E64422">
            <w:pPr>
              <w:autoSpaceDE w:val="0"/>
              <w:autoSpaceDN w:val="0"/>
              <w:adjustRightInd w:val="0"/>
              <w:spacing w:after="0" w:line="240" w:lineRule="auto"/>
              <w:rPr>
                <w:rFonts w:ascii="Times New Roman" w:hAnsi="Times New Roman"/>
                <w:sz w:val="28"/>
                <w:szCs w:val="28"/>
              </w:rPr>
            </w:pPr>
            <w:r w:rsidRPr="00D868E3">
              <w:rPr>
                <w:rFonts w:ascii="Times New Roman" w:hAnsi="Times New Roman"/>
                <w:sz w:val="28"/>
                <w:szCs w:val="28"/>
              </w:rPr>
              <w:t>«Льготная аренда»;</w:t>
            </w:r>
          </w:p>
        </w:tc>
      </w:tr>
      <w:tr w:rsidR="00D868E3" w:rsidRPr="00D868E3" w:rsidTr="00E64422">
        <w:tc>
          <w:tcPr>
            <w:tcW w:w="144" w:type="dxa"/>
            <w:tcBorders>
              <w:top w:val="nil"/>
              <w:left w:val="nil"/>
              <w:bottom w:val="nil"/>
              <w:right w:val="nil"/>
            </w:tcBorders>
          </w:tcPr>
          <w:p w:rsidR="00D868E3" w:rsidRPr="00D868E3" w:rsidRDefault="00D868E3" w:rsidP="00E64422">
            <w:pPr>
              <w:autoSpaceDE w:val="0"/>
              <w:autoSpaceDN w:val="0"/>
              <w:adjustRightInd w:val="0"/>
              <w:spacing w:after="0" w:line="240" w:lineRule="auto"/>
              <w:rPr>
                <w:rFonts w:ascii="Times New Roman" w:hAnsi="Times New Roman"/>
                <w:sz w:val="28"/>
                <w:szCs w:val="28"/>
              </w:rPr>
            </w:pPr>
          </w:p>
        </w:tc>
        <w:tc>
          <w:tcPr>
            <w:tcW w:w="288" w:type="dxa"/>
            <w:tcBorders>
              <w:top w:val="nil"/>
              <w:left w:val="nil"/>
              <w:bottom w:val="nil"/>
              <w:right w:val="nil"/>
            </w:tcBorders>
          </w:tcPr>
          <w:p w:rsidR="00D868E3" w:rsidRPr="00D868E3" w:rsidRDefault="00D868E3" w:rsidP="00E64422">
            <w:pPr>
              <w:autoSpaceDE w:val="0"/>
              <w:autoSpaceDN w:val="0"/>
              <w:adjustRightInd w:val="0"/>
              <w:spacing w:after="0" w:line="240" w:lineRule="auto"/>
              <w:rPr>
                <w:rFonts w:ascii="Times New Roman" w:hAnsi="Times New Roman"/>
                <w:sz w:val="28"/>
                <w:szCs w:val="28"/>
              </w:rPr>
            </w:pPr>
            <w:r w:rsidRPr="00D868E3">
              <w:rPr>
                <w:rFonts w:ascii="Times New Roman" w:hAnsi="Times New Roman"/>
                <w:sz w:val="28"/>
                <w:szCs w:val="28"/>
              </w:rPr>
              <w:t>-</w:t>
            </w:r>
          </w:p>
        </w:tc>
        <w:tc>
          <w:tcPr>
            <w:tcW w:w="6465" w:type="dxa"/>
            <w:tcBorders>
              <w:top w:val="nil"/>
              <w:left w:val="nil"/>
              <w:bottom w:val="nil"/>
              <w:right w:val="nil"/>
            </w:tcBorders>
          </w:tcPr>
          <w:p w:rsidR="00D868E3" w:rsidRPr="00D868E3" w:rsidRDefault="00D868E3" w:rsidP="00E64422">
            <w:pPr>
              <w:autoSpaceDE w:val="0"/>
              <w:autoSpaceDN w:val="0"/>
              <w:adjustRightInd w:val="0"/>
              <w:spacing w:after="0" w:line="240" w:lineRule="auto"/>
              <w:rPr>
                <w:rFonts w:ascii="Times New Roman" w:hAnsi="Times New Roman"/>
                <w:sz w:val="28"/>
                <w:szCs w:val="28"/>
              </w:rPr>
            </w:pPr>
            <w:r w:rsidRPr="00D868E3">
              <w:rPr>
                <w:rFonts w:ascii="Times New Roman" w:hAnsi="Times New Roman"/>
                <w:sz w:val="28"/>
                <w:szCs w:val="28"/>
              </w:rPr>
              <w:t>«Безвозмездное пользование».</w:t>
            </w:r>
          </w:p>
        </w:tc>
      </w:tr>
    </w:tbl>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r w:rsidRPr="00D868E3">
        <w:rPr>
          <w:rFonts w:ascii="Times New Roman" w:hAnsi="Times New Roman"/>
          <w:sz w:val="28"/>
          <w:szCs w:val="28"/>
        </w:rPr>
        <w:t>С целью раскрытия информации в Пояснительной записке к счетам учета основных сре</w:t>
      </w:r>
      <w:proofErr w:type="gramStart"/>
      <w:r w:rsidRPr="00D868E3">
        <w:rPr>
          <w:rFonts w:ascii="Times New Roman" w:hAnsi="Times New Roman"/>
          <w:sz w:val="28"/>
          <w:szCs w:val="28"/>
        </w:rPr>
        <w:t>дств вв</w:t>
      </w:r>
      <w:proofErr w:type="gramEnd"/>
      <w:r w:rsidRPr="00D868E3">
        <w:rPr>
          <w:rFonts w:ascii="Times New Roman" w:hAnsi="Times New Roman"/>
          <w:sz w:val="28"/>
          <w:szCs w:val="28"/>
        </w:rPr>
        <w:t>одится дополнительная аналитика (субконто):</w:t>
      </w:r>
    </w:p>
    <w:tbl>
      <w:tblPr>
        <w:tblW w:w="0" w:type="auto"/>
        <w:tblLayout w:type="fixed"/>
        <w:tblCellMar>
          <w:left w:w="0" w:type="dxa"/>
          <w:right w:w="0" w:type="dxa"/>
        </w:tblCellMar>
        <w:tblLook w:val="0000" w:firstRow="0" w:lastRow="0" w:firstColumn="0" w:lastColumn="0" w:noHBand="0" w:noVBand="0"/>
      </w:tblPr>
      <w:tblGrid>
        <w:gridCol w:w="144"/>
        <w:gridCol w:w="288"/>
        <w:gridCol w:w="8640"/>
      </w:tblGrid>
      <w:tr w:rsidR="00D868E3" w:rsidRPr="00D868E3" w:rsidTr="00E64422">
        <w:tc>
          <w:tcPr>
            <w:tcW w:w="144" w:type="dxa"/>
            <w:tcBorders>
              <w:top w:val="nil"/>
              <w:left w:val="nil"/>
              <w:bottom w:val="nil"/>
              <w:right w:val="nil"/>
            </w:tcBorders>
          </w:tcPr>
          <w:p w:rsidR="00D868E3" w:rsidRPr="00D868E3" w:rsidRDefault="00D868E3" w:rsidP="00E64422">
            <w:pPr>
              <w:autoSpaceDE w:val="0"/>
              <w:autoSpaceDN w:val="0"/>
              <w:adjustRightInd w:val="0"/>
              <w:spacing w:after="0" w:line="240" w:lineRule="auto"/>
              <w:rPr>
                <w:rFonts w:ascii="Times New Roman" w:hAnsi="Times New Roman"/>
                <w:sz w:val="28"/>
                <w:szCs w:val="28"/>
              </w:rPr>
            </w:pPr>
          </w:p>
        </w:tc>
        <w:tc>
          <w:tcPr>
            <w:tcW w:w="288" w:type="dxa"/>
            <w:tcBorders>
              <w:top w:val="nil"/>
              <w:left w:val="nil"/>
              <w:bottom w:val="nil"/>
              <w:right w:val="nil"/>
            </w:tcBorders>
          </w:tcPr>
          <w:p w:rsidR="00D868E3" w:rsidRPr="00D868E3" w:rsidRDefault="00D868E3" w:rsidP="00E64422">
            <w:pPr>
              <w:autoSpaceDE w:val="0"/>
              <w:autoSpaceDN w:val="0"/>
              <w:adjustRightInd w:val="0"/>
              <w:spacing w:after="0" w:line="240" w:lineRule="auto"/>
              <w:rPr>
                <w:rFonts w:ascii="Times New Roman" w:hAnsi="Times New Roman"/>
                <w:sz w:val="28"/>
                <w:szCs w:val="28"/>
              </w:rPr>
            </w:pPr>
            <w:r w:rsidRPr="00D868E3">
              <w:rPr>
                <w:rFonts w:ascii="Times New Roman" w:hAnsi="Times New Roman"/>
                <w:sz w:val="28"/>
                <w:szCs w:val="28"/>
              </w:rPr>
              <w:t>-</w:t>
            </w:r>
          </w:p>
        </w:tc>
        <w:tc>
          <w:tcPr>
            <w:tcW w:w="8640" w:type="dxa"/>
            <w:tcBorders>
              <w:top w:val="nil"/>
              <w:left w:val="nil"/>
              <w:bottom w:val="nil"/>
              <w:right w:val="nil"/>
            </w:tcBorders>
          </w:tcPr>
          <w:p w:rsidR="00D868E3" w:rsidRPr="00D868E3" w:rsidRDefault="00D868E3" w:rsidP="00E64422">
            <w:pPr>
              <w:autoSpaceDE w:val="0"/>
              <w:autoSpaceDN w:val="0"/>
              <w:adjustRightInd w:val="0"/>
              <w:spacing w:after="0" w:line="240" w:lineRule="auto"/>
              <w:rPr>
                <w:rFonts w:ascii="Times New Roman" w:hAnsi="Times New Roman"/>
                <w:sz w:val="28"/>
                <w:szCs w:val="28"/>
              </w:rPr>
            </w:pPr>
            <w:r w:rsidRPr="00D868E3">
              <w:rPr>
                <w:rFonts w:ascii="Times New Roman" w:hAnsi="Times New Roman"/>
                <w:sz w:val="28"/>
                <w:szCs w:val="28"/>
              </w:rPr>
              <w:t>«В эксплуатации»;</w:t>
            </w:r>
          </w:p>
        </w:tc>
      </w:tr>
      <w:tr w:rsidR="00D868E3" w:rsidRPr="00D868E3" w:rsidTr="00E64422">
        <w:tc>
          <w:tcPr>
            <w:tcW w:w="144" w:type="dxa"/>
            <w:tcBorders>
              <w:top w:val="nil"/>
              <w:left w:val="nil"/>
              <w:bottom w:val="nil"/>
              <w:right w:val="nil"/>
            </w:tcBorders>
          </w:tcPr>
          <w:p w:rsidR="00D868E3" w:rsidRPr="00D868E3" w:rsidRDefault="00D868E3" w:rsidP="00E64422">
            <w:pPr>
              <w:autoSpaceDE w:val="0"/>
              <w:autoSpaceDN w:val="0"/>
              <w:adjustRightInd w:val="0"/>
              <w:spacing w:after="0" w:line="240" w:lineRule="auto"/>
              <w:rPr>
                <w:rFonts w:ascii="Times New Roman" w:hAnsi="Times New Roman"/>
                <w:sz w:val="28"/>
                <w:szCs w:val="28"/>
              </w:rPr>
            </w:pPr>
          </w:p>
        </w:tc>
        <w:tc>
          <w:tcPr>
            <w:tcW w:w="288" w:type="dxa"/>
            <w:tcBorders>
              <w:top w:val="nil"/>
              <w:left w:val="nil"/>
              <w:bottom w:val="nil"/>
              <w:right w:val="nil"/>
            </w:tcBorders>
          </w:tcPr>
          <w:p w:rsidR="00D868E3" w:rsidRPr="00D868E3" w:rsidRDefault="00D868E3" w:rsidP="00E64422">
            <w:pPr>
              <w:autoSpaceDE w:val="0"/>
              <w:autoSpaceDN w:val="0"/>
              <w:adjustRightInd w:val="0"/>
              <w:spacing w:after="0" w:line="240" w:lineRule="auto"/>
              <w:rPr>
                <w:rFonts w:ascii="Times New Roman" w:hAnsi="Times New Roman"/>
                <w:sz w:val="28"/>
                <w:szCs w:val="28"/>
              </w:rPr>
            </w:pPr>
            <w:r w:rsidRPr="00D868E3">
              <w:rPr>
                <w:rFonts w:ascii="Times New Roman" w:hAnsi="Times New Roman"/>
                <w:sz w:val="28"/>
                <w:szCs w:val="28"/>
              </w:rPr>
              <w:t>-</w:t>
            </w:r>
          </w:p>
        </w:tc>
        <w:tc>
          <w:tcPr>
            <w:tcW w:w="8640" w:type="dxa"/>
            <w:tcBorders>
              <w:top w:val="nil"/>
              <w:left w:val="nil"/>
              <w:bottom w:val="nil"/>
              <w:right w:val="nil"/>
            </w:tcBorders>
          </w:tcPr>
          <w:p w:rsidR="00D868E3" w:rsidRPr="00D868E3" w:rsidRDefault="00D868E3" w:rsidP="00E64422">
            <w:pPr>
              <w:autoSpaceDE w:val="0"/>
              <w:autoSpaceDN w:val="0"/>
              <w:adjustRightInd w:val="0"/>
              <w:spacing w:after="0" w:line="240" w:lineRule="auto"/>
              <w:rPr>
                <w:rFonts w:ascii="Times New Roman" w:hAnsi="Times New Roman"/>
                <w:sz w:val="28"/>
                <w:szCs w:val="28"/>
              </w:rPr>
            </w:pPr>
            <w:r w:rsidRPr="00D868E3">
              <w:rPr>
                <w:rFonts w:ascii="Times New Roman" w:hAnsi="Times New Roman"/>
                <w:sz w:val="28"/>
                <w:szCs w:val="28"/>
              </w:rPr>
              <w:t xml:space="preserve">«В запасе (на складе) – </w:t>
            </w:r>
            <w:proofErr w:type="gramStart"/>
            <w:r w:rsidRPr="00D868E3">
              <w:rPr>
                <w:rFonts w:ascii="Times New Roman" w:hAnsi="Times New Roman"/>
                <w:sz w:val="28"/>
                <w:szCs w:val="28"/>
              </w:rPr>
              <w:t>новые</w:t>
            </w:r>
            <w:proofErr w:type="gramEnd"/>
            <w:r w:rsidRPr="00D868E3">
              <w:rPr>
                <w:rFonts w:ascii="Times New Roman" w:hAnsi="Times New Roman"/>
                <w:sz w:val="28"/>
                <w:szCs w:val="28"/>
              </w:rPr>
              <w:t>»;</w:t>
            </w:r>
          </w:p>
        </w:tc>
      </w:tr>
      <w:tr w:rsidR="00D868E3" w:rsidRPr="00D868E3" w:rsidTr="00E64422">
        <w:tc>
          <w:tcPr>
            <w:tcW w:w="144" w:type="dxa"/>
            <w:tcBorders>
              <w:top w:val="nil"/>
              <w:left w:val="nil"/>
              <w:bottom w:val="nil"/>
              <w:right w:val="nil"/>
            </w:tcBorders>
          </w:tcPr>
          <w:p w:rsidR="00D868E3" w:rsidRPr="00D868E3" w:rsidRDefault="00D868E3" w:rsidP="00E64422">
            <w:pPr>
              <w:autoSpaceDE w:val="0"/>
              <w:autoSpaceDN w:val="0"/>
              <w:adjustRightInd w:val="0"/>
              <w:spacing w:after="0" w:line="240" w:lineRule="auto"/>
              <w:rPr>
                <w:rFonts w:ascii="Times New Roman" w:hAnsi="Times New Roman"/>
                <w:sz w:val="28"/>
                <w:szCs w:val="28"/>
              </w:rPr>
            </w:pPr>
          </w:p>
        </w:tc>
        <w:tc>
          <w:tcPr>
            <w:tcW w:w="288" w:type="dxa"/>
            <w:tcBorders>
              <w:top w:val="nil"/>
              <w:left w:val="nil"/>
              <w:bottom w:val="nil"/>
              <w:right w:val="nil"/>
            </w:tcBorders>
          </w:tcPr>
          <w:p w:rsidR="00D868E3" w:rsidRPr="00D868E3" w:rsidRDefault="00D868E3" w:rsidP="00E64422">
            <w:pPr>
              <w:autoSpaceDE w:val="0"/>
              <w:autoSpaceDN w:val="0"/>
              <w:adjustRightInd w:val="0"/>
              <w:spacing w:after="0" w:line="240" w:lineRule="auto"/>
              <w:rPr>
                <w:rFonts w:ascii="Times New Roman" w:hAnsi="Times New Roman"/>
                <w:sz w:val="28"/>
                <w:szCs w:val="28"/>
              </w:rPr>
            </w:pPr>
            <w:r w:rsidRPr="00D868E3">
              <w:rPr>
                <w:rFonts w:ascii="Times New Roman" w:hAnsi="Times New Roman"/>
                <w:sz w:val="28"/>
                <w:szCs w:val="28"/>
              </w:rPr>
              <w:t>-</w:t>
            </w:r>
          </w:p>
        </w:tc>
        <w:tc>
          <w:tcPr>
            <w:tcW w:w="8640" w:type="dxa"/>
            <w:tcBorders>
              <w:top w:val="nil"/>
              <w:left w:val="nil"/>
              <w:bottom w:val="nil"/>
              <w:right w:val="nil"/>
            </w:tcBorders>
          </w:tcPr>
          <w:p w:rsidR="00D868E3" w:rsidRPr="00D868E3" w:rsidRDefault="00D868E3" w:rsidP="00E64422">
            <w:pPr>
              <w:autoSpaceDE w:val="0"/>
              <w:autoSpaceDN w:val="0"/>
              <w:adjustRightInd w:val="0"/>
              <w:spacing w:after="0" w:line="240" w:lineRule="auto"/>
              <w:rPr>
                <w:rFonts w:ascii="Times New Roman" w:hAnsi="Times New Roman"/>
                <w:sz w:val="28"/>
                <w:szCs w:val="28"/>
              </w:rPr>
            </w:pPr>
            <w:r w:rsidRPr="00D868E3">
              <w:rPr>
                <w:rFonts w:ascii="Times New Roman" w:hAnsi="Times New Roman"/>
                <w:sz w:val="28"/>
                <w:szCs w:val="28"/>
              </w:rPr>
              <w:t>«На консервации»;</w:t>
            </w:r>
          </w:p>
        </w:tc>
      </w:tr>
      <w:tr w:rsidR="00D868E3" w:rsidRPr="00D868E3" w:rsidTr="00E64422">
        <w:tc>
          <w:tcPr>
            <w:tcW w:w="144" w:type="dxa"/>
            <w:tcBorders>
              <w:top w:val="nil"/>
              <w:left w:val="nil"/>
              <w:bottom w:val="nil"/>
              <w:right w:val="nil"/>
            </w:tcBorders>
          </w:tcPr>
          <w:p w:rsidR="00D868E3" w:rsidRPr="00D868E3" w:rsidRDefault="00D868E3" w:rsidP="00E64422">
            <w:pPr>
              <w:autoSpaceDE w:val="0"/>
              <w:autoSpaceDN w:val="0"/>
              <w:adjustRightInd w:val="0"/>
              <w:spacing w:after="0" w:line="240" w:lineRule="auto"/>
              <w:rPr>
                <w:rFonts w:ascii="Times New Roman" w:hAnsi="Times New Roman"/>
                <w:sz w:val="28"/>
                <w:szCs w:val="28"/>
              </w:rPr>
            </w:pPr>
          </w:p>
        </w:tc>
        <w:tc>
          <w:tcPr>
            <w:tcW w:w="288" w:type="dxa"/>
            <w:tcBorders>
              <w:top w:val="nil"/>
              <w:left w:val="nil"/>
              <w:bottom w:val="nil"/>
              <w:right w:val="nil"/>
            </w:tcBorders>
          </w:tcPr>
          <w:p w:rsidR="00D868E3" w:rsidRPr="00D868E3" w:rsidRDefault="00D868E3" w:rsidP="00E64422">
            <w:pPr>
              <w:autoSpaceDE w:val="0"/>
              <w:autoSpaceDN w:val="0"/>
              <w:adjustRightInd w:val="0"/>
              <w:spacing w:after="0" w:line="240" w:lineRule="auto"/>
              <w:rPr>
                <w:rFonts w:ascii="Times New Roman" w:hAnsi="Times New Roman"/>
                <w:sz w:val="28"/>
                <w:szCs w:val="28"/>
              </w:rPr>
            </w:pPr>
            <w:r w:rsidRPr="00D868E3">
              <w:rPr>
                <w:rFonts w:ascii="Times New Roman" w:hAnsi="Times New Roman"/>
                <w:sz w:val="28"/>
                <w:szCs w:val="28"/>
              </w:rPr>
              <w:t>-</w:t>
            </w:r>
          </w:p>
        </w:tc>
        <w:tc>
          <w:tcPr>
            <w:tcW w:w="8640" w:type="dxa"/>
            <w:tcBorders>
              <w:top w:val="nil"/>
              <w:left w:val="nil"/>
              <w:bottom w:val="nil"/>
              <w:right w:val="nil"/>
            </w:tcBorders>
          </w:tcPr>
          <w:p w:rsidR="00D868E3" w:rsidRPr="00D868E3" w:rsidRDefault="00D868E3" w:rsidP="00E64422">
            <w:pPr>
              <w:autoSpaceDE w:val="0"/>
              <w:autoSpaceDN w:val="0"/>
              <w:adjustRightInd w:val="0"/>
              <w:spacing w:after="0" w:line="240" w:lineRule="auto"/>
              <w:rPr>
                <w:rFonts w:ascii="Times New Roman" w:hAnsi="Times New Roman"/>
                <w:sz w:val="28"/>
                <w:szCs w:val="28"/>
              </w:rPr>
            </w:pPr>
            <w:r w:rsidRPr="00D868E3">
              <w:rPr>
                <w:rFonts w:ascii="Times New Roman" w:hAnsi="Times New Roman"/>
                <w:sz w:val="28"/>
                <w:szCs w:val="28"/>
              </w:rPr>
              <w:t>«</w:t>
            </w:r>
            <w:proofErr w:type="gramStart"/>
            <w:r w:rsidRPr="00D868E3">
              <w:rPr>
                <w:rFonts w:ascii="Times New Roman" w:hAnsi="Times New Roman"/>
                <w:sz w:val="28"/>
                <w:szCs w:val="28"/>
              </w:rPr>
              <w:t>Поступившие</w:t>
            </w:r>
            <w:proofErr w:type="gramEnd"/>
            <w:r w:rsidRPr="00D868E3">
              <w:rPr>
                <w:rFonts w:ascii="Times New Roman" w:hAnsi="Times New Roman"/>
                <w:sz w:val="28"/>
                <w:szCs w:val="28"/>
              </w:rPr>
              <w:t xml:space="preserve"> в результате </w:t>
            </w:r>
            <w:proofErr w:type="spellStart"/>
            <w:r w:rsidRPr="00D868E3">
              <w:rPr>
                <w:rFonts w:ascii="Times New Roman" w:hAnsi="Times New Roman"/>
                <w:sz w:val="28"/>
                <w:szCs w:val="28"/>
              </w:rPr>
              <w:t>реклассификации</w:t>
            </w:r>
            <w:proofErr w:type="spellEnd"/>
            <w:r w:rsidRPr="00D868E3">
              <w:rPr>
                <w:rFonts w:ascii="Times New Roman" w:hAnsi="Times New Roman"/>
                <w:sz w:val="28"/>
                <w:szCs w:val="28"/>
              </w:rPr>
              <w:t>»;</w:t>
            </w:r>
          </w:p>
        </w:tc>
      </w:tr>
      <w:tr w:rsidR="00D868E3" w:rsidRPr="00D868E3" w:rsidTr="00E64422">
        <w:tc>
          <w:tcPr>
            <w:tcW w:w="144" w:type="dxa"/>
            <w:tcBorders>
              <w:top w:val="nil"/>
              <w:left w:val="nil"/>
              <w:bottom w:val="nil"/>
              <w:right w:val="nil"/>
            </w:tcBorders>
          </w:tcPr>
          <w:p w:rsidR="00D868E3" w:rsidRPr="00D868E3" w:rsidRDefault="00D868E3" w:rsidP="00E64422">
            <w:pPr>
              <w:autoSpaceDE w:val="0"/>
              <w:autoSpaceDN w:val="0"/>
              <w:adjustRightInd w:val="0"/>
              <w:spacing w:after="0" w:line="240" w:lineRule="auto"/>
              <w:rPr>
                <w:rFonts w:ascii="Times New Roman" w:hAnsi="Times New Roman"/>
                <w:sz w:val="28"/>
                <w:szCs w:val="28"/>
              </w:rPr>
            </w:pPr>
          </w:p>
        </w:tc>
        <w:tc>
          <w:tcPr>
            <w:tcW w:w="288"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w:t>
            </w:r>
          </w:p>
        </w:tc>
        <w:tc>
          <w:tcPr>
            <w:tcW w:w="8640"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 xml:space="preserve">«Выведенные из эксплуатации» (субконто для обособленного учета на </w:t>
            </w:r>
            <w:proofErr w:type="spellStart"/>
            <w:r w:rsidRPr="00D868E3">
              <w:rPr>
                <w:rFonts w:ascii="Times New Roman" w:hAnsi="Times New Roman"/>
                <w:sz w:val="28"/>
                <w:szCs w:val="28"/>
              </w:rPr>
              <w:t>забалансовом</w:t>
            </w:r>
            <w:proofErr w:type="spellEnd"/>
            <w:r w:rsidRPr="00D868E3">
              <w:rPr>
                <w:rFonts w:ascii="Times New Roman" w:hAnsi="Times New Roman"/>
                <w:sz w:val="28"/>
                <w:szCs w:val="28"/>
              </w:rPr>
              <w:t xml:space="preserve"> счете 02 «Материальные ценности на хранении»).</w:t>
            </w:r>
          </w:p>
        </w:tc>
      </w:tr>
    </w:tbl>
    <w:p w:rsidR="00D868E3" w:rsidRPr="00D868E3" w:rsidRDefault="00D868E3" w:rsidP="00D868E3">
      <w:pPr>
        <w:autoSpaceDE w:val="0"/>
        <w:autoSpaceDN w:val="0"/>
        <w:adjustRightInd w:val="0"/>
        <w:spacing w:after="0" w:line="240" w:lineRule="auto"/>
        <w:ind w:firstLine="300"/>
        <w:jc w:val="both"/>
        <w:rPr>
          <w:rFonts w:ascii="Times New Roman" w:hAnsi="Times New Roman"/>
          <w:i/>
          <w:iCs/>
          <w:sz w:val="28"/>
          <w:szCs w:val="28"/>
        </w:rPr>
      </w:pPr>
      <w:r w:rsidRPr="00D868E3">
        <w:rPr>
          <w:rFonts w:ascii="Times New Roman" w:hAnsi="Times New Roman"/>
          <w:i/>
          <w:iCs/>
          <w:sz w:val="28"/>
          <w:szCs w:val="28"/>
        </w:rPr>
        <w:t xml:space="preserve"> (</w:t>
      </w:r>
      <w:r w:rsidRPr="00D868E3">
        <w:rPr>
          <w:rFonts w:ascii="Times New Roman" w:hAnsi="Times New Roman"/>
          <w:i/>
          <w:iCs/>
          <w:sz w:val="28"/>
          <w:szCs w:val="28"/>
          <w:u w:val="single"/>
        </w:rPr>
        <w:t>Основание</w:t>
      </w:r>
      <w:r w:rsidRPr="00D868E3">
        <w:rPr>
          <w:rFonts w:ascii="Times New Roman" w:hAnsi="Times New Roman"/>
          <w:i/>
          <w:iCs/>
          <w:sz w:val="28"/>
          <w:szCs w:val="28"/>
        </w:rPr>
        <w:t>: пункты 51, 56 стандарта «Основные средства».)</w:t>
      </w:r>
    </w:p>
    <w:p w:rsidR="00D868E3" w:rsidRPr="00D868E3" w:rsidRDefault="00D868E3" w:rsidP="00D868E3">
      <w:pPr>
        <w:autoSpaceDE w:val="0"/>
        <w:autoSpaceDN w:val="0"/>
        <w:adjustRightInd w:val="0"/>
        <w:spacing w:after="0" w:line="240" w:lineRule="auto"/>
        <w:ind w:firstLine="300"/>
        <w:jc w:val="both"/>
        <w:rPr>
          <w:rFonts w:ascii="Times New Roman" w:hAnsi="Times New Roman"/>
          <w:bCs/>
          <w:iCs/>
          <w:sz w:val="28"/>
          <w:szCs w:val="28"/>
        </w:rPr>
      </w:pPr>
      <w:r w:rsidRPr="00D868E3">
        <w:rPr>
          <w:rFonts w:ascii="Times New Roman" w:hAnsi="Times New Roman"/>
          <w:sz w:val="28"/>
          <w:szCs w:val="28"/>
        </w:rPr>
        <w:t>1.4.2</w:t>
      </w:r>
      <w:proofErr w:type="gramStart"/>
      <w:r w:rsidRPr="00D868E3">
        <w:rPr>
          <w:rFonts w:ascii="Times New Roman" w:hAnsi="Times New Roman"/>
          <w:sz w:val="28"/>
          <w:szCs w:val="28"/>
        </w:rPr>
        <w:t xml:space="preserve"> Д</w:t>
      </w:r>
      <w:proofErr w:type="gramEnd"/>
      <w:r w:rsidRPr="00D868E3">
        <w:rPr>
          <w:rFonts w:ascii="Times New Roman" w:hAnsi="Times New Roman"/>
          <w:sz w:val="28"/>
          <w:szCs w:val="28"/>
        </w:rPr>
        <w:t xml:space="preserve">ля отражения реальной задолженности и проведения сверок с контрагентами по договорам операционной и финансовой аренды аналитический учет обеспечивается путем открытия отдельного субконто </w:t>
      </w:r>
      <w:r w:rsidRPr="00D868E3">
        <w:rPr>
          <w:rFonts w:ascii="Times New Roman" w:hAnsi="Times New Roman"/>
          <w:bCs/>
          <w:iCs/>
          <w:sz w:val="28"/>
          <w:szCs w:val="28"/>
        </w:rPr>
        <w:t>на счете 0 20500 000 (0 30200 000).</w:t>
      </w:r>
    </w:p>
    <w:p w:rsidR="00D868E3" w:rsidRPr="00D868E3" w:rsidRDefault="00D868E3" w:rsidP="00D868E3">
      <w:pPr>
        <w:autoSpaceDE w:val="0"/>
        <w:autoSpaceDN w:val="0"/>
        <w:adjustRightInd w:val="0"/>
        <w:spacing w:after="0" w:line="240" w:lineRule="auto"/>
        <w:jc w:val="both"/>
        <w:rPr>
          <w:rFonts w:ascii="Times New Roman" w:hAnsi="Times New Roman"/>
          <w:i/>
          <w:iCs/>
          <w:sz w:val="28"/>
          <w:szCs w:val="28"/>
        </w:rPr>
      </w:pPr>
      <w:r w:rsidRPr="00D868E3">
        <w:rPr>
          <w:rFonts w:ascii="Times New Roman" w:hAnsi="Times New Roman"/>
          <w:i/>
          <w:iCs/>
          <w:sz w:val="28"/>
          <w:szCs w:val="28"/>
        </w:rPr>
        <w:t xml:space="preserve"> (</w:t>
      </w:r>
      <w:r w:rsidRPr="00D868E3">
        <w:rPr>
          <w:rFonts w:ascii="Times New Roman" w:hAnsi="Times New Roman"/>
          <w:i/>
          <w:iCs/>
          <w:sz w:val="28"/>
          <w:szCs w:val="28"/>
          <w:u w:val="single"/>
        </w:rPr>
        <w:t>Основание</w:t>
      </w:r>
      <w:r w:rsidRPr="00D868E3">
        <w:rPr>
          <w:rFonts w:ascii="Times New Roman" w:hAnsi="Times New Roman"/>
          <w:i/>
          <w:iCs/>
          <w:sz w:val="28"/>
          <w:szCs w:val="28"/>
        </w:rPr>
        <w:t>: п. 32 стандарта «Аренда».)</w:t>
      </w: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r w:rsidRPr="00D868E3">
        <w:rPr>
          <w:rFonts w:ascii="Times New Roman" w:hAnsi="Times New Roman"/>
          <w:sz w:val="28"/>
          <w:szCs w:val="28"/>
        </w:rPr>
        <w:t>1.4.3 Обособленный учет процентных доходов и расходов, условных арендных платежей, а также результатов переоценки обеспечивается на дополнительных аналитических счетах (субконто) к счету 0 40110 000.</w:t>
      </w:r>
    </w:p>
    <w:p w:rsidR="00D868E3" w:rsidRPr="00D868E3" w:rsidRDefault="00D868E3" w:rsidP="00D868E3">
      <w:pPr>
        <w:autoSpaceDE w:val="0"/>
        <w:autoSpaceDN w:val="0"/>
        <w:adjustRightInd w:val="0"/>
        <w:spacing w:after="0" w:line="240" w:lineRule="auto"/>
        <w:ind w:firstLine="300"/>
        <w:jc w:val="both"/>
        <w:rPr>
          <w:rFonts w:ascii="Times New Roman" w:hAnsi="Times New Roman"/>
          <w:i/>
          <w:iCs/>
          <w:sz w:val="28"/>
          <w:szCs w:val="28"/>
        </w:rPr>
      </w:pPr>
      <w:r w:rsidRPr="00D868E3">
        <w:rPr>
          <w:rFonts w:ascii="Times New Roman" w:hAnsi="Times New Roman"/>
          <w:i/>
          <w:iCs/>
          <w:sz w:val="28"/>
          <w:szCs w:val="28"/>
        </w:rPr>
        <w:t>(</w:t>
      </w:r>
      <w:r w:rsidRPr="00D868E3">
        <w:rPr>
          <w:rFonts w:ascii="Times New Roman" w:hAnsi="Times New Roman"/>
          <w:i/>
          <w:iCs/>
          <w:sz w:val="28"/>
          <w:szCs w:val="28"/>
          <w:u w:val="single"/>
        </w:rPr>
        <w:t>Основание</w:t>
      </w:r>
      <w:r w:rsidRPr="00D868E3">
        <w:rPr>
          <w:rFonts w:ascii="Times New Roman" w:hAnsi="Times New Roman"/>
          <w:i/>
          <w:iCs/>
          <w:sz w:val="28"/>
          <w:szCs w:val="28"/>
        </w:rPr>
        <w:t>: пункты 30, 51, 56 стандарта «Основные средства», п. 32 стандарта «Аренда».)</w:t>
      </w: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r w:rsidRPr="00D868E3">
        <w:rPr>
          <w:rFonts w:ascii="Times New Roman" w:hAnsi="Times New Roman"/>
          <w:b/>
          <w:bCs/>
          <w:sz w:val="28"/>
          <w:szCs w:val="28"/>
        </w:rPr>
        <w:t>1.5</w:t>
      </w:r>
      <w:proofErr w:type="gramStart"/>
      <w:r w:rsidRPr="00D868E3">
        <w:rPr>
          <w:rFonts w:ascii="Times New Roman" w:hAnsi="Times New Roman"/>
          <w:sz w:val="28"/>
          <w:szCs w:val="28"/>
        </w:rPr>
        <w:t xml:space="preserve"> В</w:t>
      </w:r>
      <w:proofErr w:type="gramEnd"/>
      <w:r w:rsidRPr="00D868E3">
        <w:rPr>
          <w:rFonts w:ascii="Times New Roman" w:hAnsi="Times New Roman"/>
          <w:sz w:val="28"/>
          <w:szCs w:val="28"/>
        </w:rPr>
        <w:t xml:space="preserve"> счетах расчетов </w:t>
      </w:r>
      <w:r w:rsidRPr="00D868E3">
        <w:rPr>
          <w:rFonts w:ascii="Times New Roman" w:hAnsi="Times New Roman"/>
          <w:bCs/>
          <w:sz w:val="28"/>
          <w:szCs w:val="28"/>
        </w:rPr>
        <w:t>по доходам</w:t>
      </w:r>
      <w:r w:rsidRPr="00D868E3">
        <w:rPr>
          <w:rFonts w:ascii="Times New Roman" w:hAnsi="Times New Roman"/>
          <w:sz w:val="28"/>
          <w:szCs w:val="28"/>
        </w:rPr>
        <w:t xml:space="preserve"> 1–4 разряды номера счета формируются следующим образом:</w:t>
      </w:r>
    </w:p>
    <w:tbl>
      <w:tblPr>
        <w:tblW w:w="0" w:type="auto"/>
        <w:tblLayout w:type="fixed"/>
        <w:tblCellMar>
          <w:left w:w="0" w:type="dxa"/>
          <w:right w:w="0" w:type="dxa"/>
        </w:tblCellMar>
        <w:tblLook w:val="0000" w:firstRow="0" w:lastRow="0" w:firstColumn="0" w:lastColumn="0" w:noHBand="0" w:noVBand="0"/>
      </w:tblPr>
      <w:tblGrid>
        <w:gridCol w:w="144"/>
        <w:gridCol w:w="288"/>
        <w:gridCol w:w="8640"/>
      </w:tblGrid>
      <w:tr w:rsidR="00D868E3" w:rsidRPr="00D868E3" w:rsidTr="00E64422">
        <w:tc>
          <w:tcPr>
            <w:tcW w:w="144" w:type="dxa"/>
            <w:tcBorders>
              <w:top w:val="nil"/>
              <w:left w:val="nil"/>
              <w:bottom w:val="nil"/>
              <w:right w:val="nil"/>
            </w:tcBorders>
          </w:tcPr>
          <w:p w:rsidR="00D868E3" w:rsidRPr="00D868E3" w:rsidRDefault="00D868E3" w:rsidP="00E64422">
            <w:pPr>
              <w:autoSpaceDE w:val="0"/>
              <w:autoSpaceDN w:val="0"/>
              <w:adjustRightInd w:val="0"/>
              <w:spacing w:after="0" w:line="240" w:lineRule="auto"/>
              <w:rPr>
                <w:rFonts w:ascii="Times New Roman" w:hAnsi="Times New Roman"/>
                <w:sz w:val="28"/>
                <w:szCs w:val="28"/>
              </w:rPr>
            </w:pPr>
          </w:p>
        </w:tc>
        <w:tc>
          <w:tcPr>
            <w:tcW w:w="288" w:type="dxa"/>
            <w:tcBorders>
              <w:top w:val="nil"/>
              <w:left w:val="nil"/>
              <w:bottom w:val="nil"/>
              <w:right w:val="nil"/>
            </w:tcBorders>
          </w:tcPr>
          <w:p w:rsidR="00D868E3" w:rsidRPr="00D868E3" w:rsidRDefault="00D868E3" w:rsidP="00E64422">
            <w:pPr>
              <w:autoSpaceDE w:val="0"/>
              <w:autoSpaceDN w:val="0"/>
              <w:adjustRightInd w:val="0"/>
              <w:spacing w:after="0" w:line="240" w:lineRule="auto"/>
              <w:rPr>
                <w:rFonts w:ascii="Times New Roman" w:hAnsi="Times New Roman"/>
                <w:sz w:val="28"/>
                <w:szCs w:val="28"/>
              </w:rPr>
            </w:pPr>
            <w:r w:rsidRPr="00D868E3">
              <w:rPr>
                <w:rFonts w:ascii="Times New Roman" w:hAnsi="Times New Roman"/>
                <w:sz w:val="28"/>
                <w:szCs w:val="28"/>
              </w:rPr>
              <w:t>-</w:t>
            </w:r>
          </w:p>
        </w:tc>
        <w:tc>
          <w:tcPr>
            <w:tcW w:w="8640" w:type="dxa"/>
            <w:tcBorders>
              <w:top w:val="nil"/>
              <w:left w:val="nil"/>
              <w:bottom w:val="nil"/>
              <w:right w:val="nil"/>
            </w:tcBorders>
          </w:tcPr>
          <w:p w:rsidR="00D868E3" w:rsidRPr="00D868E3" w:rsidRDefault="00D868E3" w:rsidP="00E64422">
            <w:pPr>
              <w:autoSpaceDE w:val="0"/>
              <w:autoSpaceDN w:val="0"/>
              <w:adjustRightInd w:val="0"/>
              <w:spacing w:after="0" w:line="240" w:lineRule="auto"/>
              <w:rPr>
                <w:rFonts w:ascii="Times New Roman" w:hAnsi="Times New Roman"/>
                <w:sz w:val="28"/>
                <w:szCs w:val="28"/>
              </w:rPr>
            </w:pPr>
            <w:r w:rsidRPr="00D868E3">
              <w:rPr>
                <w:rFonts w:ascii="Times New Roman" w:hAnsi="Times New Roman"/>
                <w:sz w:val="28"/>
                <w:szCs w:val="28"/>
              </w:rPr>
              <w:t>в счете 2 20500 000 коды разделов и подразделов определяются исходя из выполняемых работ или оказываемых услуг, указанных в базовых (отраслевых) перечнях;</w:t>
            </w:r>
          </w:p>
        </w:tc>
      </w:tr>
      <w:tr w:rsidR="00D868E3" w:rsidRPr="00D868E3" w:rsidTr="00E64422">
        <w:tc>
          <w:tcPr>
            <w:tcW w:w="144" w:type="dxa"/>
            <w:tcBorders>
              <w:top w:val="nil"/>
              <w:left w:val="nil"/>
              <w:bottom w:val="nil"/>
              <w:right w:val="nil"/>
            </w:tcBorders>
          </w:tcPr>
          <w:p w:rsidR="00D868E3" w:rsidRPr="00D868E3" w:rsidRDefault="00D868E3" w:rsidP="00E64422">
            <w:pPr>
              <w:autoSpaceDE w:val="0"/>
              <w:autoSpaceDN w:val="0"/>
              <w:adjustRightInd w:val="0"/>
              <w:spacing w:after="0" w:line="240" w:lineRule="auto"/>
              <w:rPr>
                <w:rFonts w:ascii="Times New Roman" w:hAnsi="Times New Roman"/>
                <w:sz w:val="28"/>
                <w:szCs w:val="28"/>
              </w:rPr>
            </w:pPr>
          </w:p>
        </w:tc>
        <w:tc>
          <w:tcPr>
            <w:tcW w:w="288" w:type="dxa"/>
            <w:tcBorders>
              <w:top w:val="nil"/>
              <w:left w:val="nil"/>
              <w:bottom w:val="nil"/>
              <w:right w:val="nil"/>
            </w:tcBorders>
          </w:tcPr>
          <w:p w:rsidR="00D868E3" w:rsidRPr="00D868E3" w:rsidRDefault="00D868E3" w:rsidP="00E64422">
            <w:pPr>
              <w:autoSpaceDE w:val="0"/>
              <w:autoSpaceDN w:val="0"/>
              <w:adjustRightInd w:val="0"/>
              <w:spacing w:after="0" w:line="240" w:lineRule="auto"/>
              <w:rPr>
                <w:rFonts w:ascii="Times New Roman" w:hAnsi="Times New Roman"/>
                <w:sz w:val="28"/>
                <w:szCs w:val="28"/>
              </w:rPr>
            </w:pPr>
            <w:r w:rsidRPr="00D868E3">
              <w:rPr>
                <w:rFonts w:ascii="Times New Roman" w:hAnsi="Times New Roman"/>
                <w:sz w:val="28"/>
                <w:szCs w:val="28"/>
              </w:rPr>
              <w:t>-</w:t>
            </w:r>
          </w:p>
        </w:tc>
        <w:tc>
          <w:tcPr>
            <w:tcW w:w="8640" w:type="dxa"/>
            <w:tcBorders>
              <w:top w:val="nil"/>
              <w:left w:val="nil"/>
              <w:bottom w:val="nil"/>
              <w:right w:val="nil"/>
            </w:tcBorders>
          </w:tcPr>
          <w:p w:rsidR="00D868E3" w:rsidRPr="00D868E3" w:rsidRDefault="00D868E3" w:rsidP="00E64422">
            <w:pPr>
              <w:autoSpaceDE w:val="0"/>
              <w:autoSpaceDN w:val="0"/>
              <w:adjustRightInd w:val="0"/>
              <w:spacing w:after="0" w:line="240" w:lineRule="auto"/>
              <w:rPr>
                <w:rFonts w:ascii="Times New Roman" w:hAnsi="Times New Roman"/>
                <w:sz w:val="28"/>
                <w:szCs w:val="28"/>
              </w:rPr>
            </w:pPr>
            <w:r w:rsidRPr="00D868E3">
              <w:rPr>
                <w:rFonts w:ascii="Times New Roman" w:hAnsi="Times New Roman"/>
                <w:sz w:val="28"/>
                <w:szCs w:val="28"/>
              </w:rPr>
              <w:t>в счетах 2 20520 000, 2 20530 000 в части доходов от арендных платежей относятся к подразделу 01 13 «Другие общегосударственные вопросы»;</w:t>
            </w:r>
          </w:p>
        </w:tc>
      </w:tr>
      <w:tr w:rsidR="00D868E3" w:rsidRPr="00D868E3" w:rsidTr="00E64422">
        <w:tc>
          <w:tcPr>
            <w:tcW w:w="144" w:type="dxa"/>
            <w:tcBorders>
              <w:top w:val="nil"/>
              <w:left w:val="nil"/>
              <w:bottom w:val="nil"/>
              <w:right w:val="nil"/>
            </w:tcBorders>
          </w:tcPr>
          <w:p w:rsidR="00D868E3" w:rsidRPr="00D868E3" w:rsidRDefault="00D868E3" w:rsidP="00E64422">
            <w:pPr>
              <w:autoSpaceDE w:val="0"/>
              <w:autoSpaceDN w:val="0"/>
              <w:adjustRightInd w:val="0"/>
              <w:spacing w:after="0" w:line="240" w:lineRule="auto"/>
              <w:rPr>
                <w:rFonts w:ascii="Times New Roman" w:hAnsi="Times New Roman"/>
                <w:sz w:val="28"/>
                <w:szCs w:val="28"/>
              </w:rPr>
            </w:pPr>
          </w:p>
        </w:tc>
        <w:tc>
          <w:tcPr>
            <w:tcW w:w="288" w:type="dxa"/>
            <w:tcBorders>
              <w:top w:val="nil"/>
              <w:left w:val="nil"/>
              <w:bottom w:val="nil"/>
              <w:right w:val="nil"/>
            </w:tcBorders>
          </w:tcPr>
          <w:p w:rsidR="00D868E3" w:rsidRPr="00D868E3" w:rsidRDefault="00D868E3" w:rsidP="00E64422">
            <w:pPr>
              <w:autoSpaceDE w:val="0"/>
              <w:autoSpaceDN w:val="0"/>
              <w:adjustRightInd w:val="0"/>
              <w:spacing w:after="0" w:line="240" w:lineRule="auto"/>
              <w:rPr>
                <w:rFonts w:ascii="Times New Roman" w:hAnsi="Times New Roman"/>
                <w:sz w:val="28"/>
                <w:szCs w:val="28"/>
              </w:rPr>
            </w:pPr>
            <w:r w:rsidRPr="00D868E3">
              <w:rPr>
                <w:rFonts w:ascii="Times New Roman" w:hAnsi="Times New Roman"/>
                <w:sz w:val="28"/>
                <w:szCs w:val="28"/>
              </w:rPr>
              <w:t>-</w:t>
            </w:r>
          </w:p>
        </w:tc>
        <w:tc>
          <w:tcPr>
            <w:tcW w:w="8640" w:type="dxa"/>
            <w:tcBorders>
              <w:top w:val="nil"/>
              <w:left w:val="nil"/>
              <w:bottom w:val="nil"/>
              <w:right w:val="nil"/>
            </w:tcBorders>
          </w:tcPr>
          <w:p w:rsidR="00D868E3" w:rsidRPr="00D868E3" w:rsidRDefault="00D868E3" w:rsidP="00E64422">
            <w:pPr>
              <w:autoSpaceDE w:val="0"/>
              <w:autoSpaceDN w:val="0"/>
              <w:adjustRightInd w:val="0"/>
              <w:spacing w:after="0" w:line="240" w:lineRule="auto"/>
              <w:rPr>
                <w:rFonts w:ascii="Times New Roman" w:hAnsi="Times New Roman"/>
                <w:sz w:val="28"/>
                <w:szCs w:val="28"/>
              </w:rPr>
            </w:pPr>
            <w:r w:rsidRPr="00D868E3">
              <w:rPr>
                <w:rFonts w:ascii="Times New Roman" w:hAnsi="Times New Roman"/>
                <w:sz w:val="28"/>
                <w:szCs w:val="28"/>
              </w:rPr>
              <w:t>в счете 2 20900 000 в части расчетов по возвратам авансов по расторгнутым контрактам указывается подраздел, по которому учтены произведенные авансовые платежи.</w:t>
            </w:r>
          </w:p>
        </w:tc>
      </w:tr>
    </w:tbl>
    <w:p w:rsidR="00D868E3" w:rsidRPr="00D868E3" w:rsidRDefault="00D868E3" w:rsidP="00D868E3">
      <w:pPr>
        <w:autoSpaceDE w:val="0"/>
        <w:autoSpaceDN w:val="0"/>
        <w:adjustRightInd w:val="0"/>
        <w:spacing w:after="0" w:line="240" w:lineRule="auto"/>
        <w:rPr>
          <w:rFonts w:ascii="Times New Roman" w:hAnsi="Times New Roman"/>
          <w:sz w:val="28"/>
          <w:szCs w:val="28"/>
        </w:rPr>
      </w:pP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r w:rsidRPr="00D868E3">
        <w:rPr>
          <w:rFonts w:ascii="Times New Roman" w:hAnsi="Times New Roman"/>
          <w:sz w:val="28"/>
          <w:szCs w:val="28"/>
        </w:rPr>
        <w:t xml:space="preserve">В счетах расчетов </w:t>
      </w:r>
      <w:r w:rsidRPr="00D868E3">
        <w:rPr>
          <w:rFonts w:ascii="Times New Roman" w:hAnsi="Times New Roman"/>
          <w:bCs/>
          <w:sz w:val="28"/>
          <w:szCs w:val="28"/>
        </w:rPr>
        <w:t xml:space="preserve">по расходам </w:t>
      </w:r>
      <w:r w:rsidRPr="00D868E3">
        <w:rPr>
          <w:rFonts w:ascii="Times New Roman" w:hAnsi="Times New Roman"/>
          <w:sz w:val="28"/>
          <w:szCs w:val="28"/>
        </w:rPr>
        <w:t>2 20600 000, 2 20800 000, 2 20900 000, 2 30200 000, 2 30300 000, 2 30402 000, 2 30403 000 в 1–4 разрядах указывается подраздел, по которому отражены доходы по соответствующей услуге или работе.</w:t>
      </w: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r w:rsidRPr="00D868E3">
        <w:rPr>
          <w:rFonts w:ascii="Times New Roman" w:hAnsi="Times New Roman"/>
          <w:sz w:val="28"/>
          <w:szCs w:val="28"/>
        </w:rPr>
        <w:t>Общехозяйственные расходы, относящиеся к платной деятельности, учитываются по подразделу по основному виду деятельности.</w:t>
      </w: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r w:rsidRPr="00D868E3">
        <w:rPr>
          <w:rFonts w:ascii="Times New Roman" w:hAnsi="Times New Roman"/>
          <w:b/>
          <w:bCs/>
          <w:sz w:val="28"/>
          <w:szCs w:val="28"/>
        </w:rPr>
        <w:t>1.6</w:t>
      </w:r>
      <w:proofErr w:type="gramStart"/>
      <w:r w:rsidRPr="00D868E3">
        <w:rPr>
          <w:rFonts w:ascii="Times New Roman" w:hAnsi="Times New Roman"/>
          <w:sz w:val="28"/>
          <w:szCs w:val="28"/>
        </w:rPr>
        <w:t xml:space="preserve"> В</w:t>
      </w:r>
      <w:proofErr w:type="gramEnd"/>
      <w:r w:rsidRPr="00D868E3">
        <w:rPr>
          <w:rFonts w:ascii="Times New Roman" w:hAnsi="Times New Roman"/>
          <w:sz w:val="28"/>
          <w:szCs w:val="28"/>
        </w:rPr>
        <w:t xml:space="preserve"> целях ведения бухгалтерского учета применяются:</w:t>
      </w:r>
    </w:p>
    <w:tbl>
      <w:tblPr>
        <w:tblW w:w="0" w:type="auto"/>
        <w:tblLayout w:type="fixed"/>
        <w:tblCellMar>
          <w:left w:w="0" w:type="dxa"/>
          <w:right w:w="0" w:type="dxa"/>
        </w:tblCellMar>
        <w:tblLook w:val="0000" w:firstRow="0" w:lastRow="0" w:firstColumn="0" w:lastColumn="0" w:noHBand="0" w:noVBand="0"/>
      </w:tblPr>
      <w:tblGrid>
        <w:gridCol w:w="144"/>
        <w:gridCol w:w="288"/>
        <w:gridCol w:w="8640"/>
      </w:tblGrid>
      <w:tr w:rsidR="00D868E3" w:rsidRPr="00D868E3" w:rsidTr="00E64422">
        <w:tc>
          <w:tcPr>
            <w:tcW w:w="144"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p>
        </w:tc>
        <w:tc>
          <w:tcPr>
            <w:tcW w:w="288"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w:t>
            </w:r>
          </w:p>
        </w:tc>
        <w:tc>
          <w:tcPr>
            <w:tcW w:w="8640"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унифицированные формы первичных учетных документов и регистров бухгалтерского учета, включенные в перечни, утвержденные Приказом № 52н, а также формы, утвержденные непосредственно данным приказом;</w:t>
            </w:r>
          </w:p>
        </w:tc>
      </w:tr>
      <w:tr w:rsidR="00D868E3" w:rsidRPr="00D868E3" w:rsidTr="00E64422">
        <w:tc>
          <w:tcPr>
            <w:tcW w:w="144"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p>
        </w:tc>
        <w:tc>
          <w:tcPr>
            <w:tcW w:w="288"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w:t>
            </w:r>
          </w:p>
        </w:tc>
        <w:tc>
          <w:tcPr>
            <w:tcW w:w="8640"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 xml:space="preserve">неунифицированные формы первичных учетных документов и регистров бухгалтерского учета, дополненные реквизитами (строками, графами), образцы которых </w:t>
            </w:r>
            <w:proofErr w:type="gramStart"/>
            <w:r w:rsidRPr="00D868E3">
              <w:rPr>
                <w:rFonts w:ascii="Times New Roman" w:hAnsi="Times New Roman"/>
                <w:sz w:val="28"/>
                <w:szCs w:val="28"/>
              </w:rPr>
              <w:t>приведены в Приложении № 2 к учетной политике должны</w:t>
            </w:r>
            <w:proofErr w:type="gramEnd"/>
            <w:r w:rsidRPr="00D868E3">
              <w:rPr>
                <w:rFonts w:ascii="Times New Roman" w:hAnsi="Times New Roman"/>
                <w:sz w:val="28"/>
                <w:szCs w:val="28"/>
              </w:rPr>
              <w:t xml:space="preserve"> содержать все обязательные реквизиты, перечисленные в п. 25 СГС «Концептуальные основы бухучета и отчетности»;</w:t>
            </w:r>
          </w:p>
        </w:tc>
      </w:tr>
      <w:tr w:rsidR="00D868E3" w:rsidRPr="00D868E3" w:rsidTr="00E64422">
        <w:tc>
          <w:tcPr>
            <w:tcW w:w="144"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p>
        </w:tc>
        <w:tc>
          <w:tcPr>
            <w:tcW w:w="288"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w:t>
            </w:r>
          </w:p>
        </w:tc>
        <w:tc>
          <w:tcPr>
            <w:tcW w:w="8640"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формы первичных учетных документов, разработанных в учреждении, образцы которых приведены в Приложении № 3 к учетной политике;</w:t>
            </w:r>
          </w:p>
        </w:tc>
      </w:tr>
      <w:tr w:rsidR="00D868E3" w:rsidRPr="00D868E3" w:rsidTr="00E64422">
        <w:tc>
          <w:tcPr>
            <w:tcW w:w="144"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p>
        </w:tc>
        <w:tc>
          <w:tcPr>
            <w:tcW w:w="288"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w:t>
            </w:r>
          </w:p>
        </w:tc>
        <w:tc>
          <w:tcPr>
            <w:tcW w:w="8640" w:type="dxa"/>
            <w:tcBorders>
              <w:top w:val="nil"/>
              <w:left w:val="nil"/>
              <w:bottom w:val="nil"/>
              <w:right w:val="nil"/>
            </w:tcBorders>
          </w:tcPr>
          <w:p w:rsidR="00D868E3" w:rsidRPr="00D868E3" w:rsidRDefault="00D868E3" w:rsidP="00E64422">
            <w:pPr>
              <w:autoSpaceDE w:val="0"/>
              <w:autoSpaceDN w:val="0"/>
              <w:adjustRightInd w:val="0"/>
              <w:spacing w:after="0" w:line="240" w:lineRule="auto"/>
              <w:jc w:val="both"/>
              <w:rPr>
                <w:rFonts w:ascii="Times New Roman" w:hAnsi="Times New Roman"/>
                <w:sz w:val="28"/>
                <w:szCs w:val="28"/>
              </w:rPr>
            </w:pPr>
            <w:r w:rsidRPr="00D868E3">
              <w:rPr>
                <w:rFonts w:ascii="Times New Roman" w:hAnsi="Times New Roman"/>
                <w:sz w:val="28"/>
                <w:szCs w:val="28"/>
              </w:rPr>
              <w:t>формы регистров бухгалтерского учета и иных документов бухгалтерского учета, разработанных в учреждении, образцы которых приведены в Приложении № 4 к учетной политике.</w:t>
            </w:r>
          </w:p>
          <w:p w:rsidR="00D868E3" w:rsidRPr="00D868E3" w:rsidRDefault="00D868E3" w:rsidP="00E64422">
            <w:pPr>
              <w:autoSpaceDE w:val="0"/>
              <w:autoSpaceDN w:val="0"/>
              <w:adjustRightInd w:val="0"/>
              <w:spacing w:after="0" w:line="240" w:lineRule="auto"/>
              <w:jc w:val="both"/>
              <w:rPr>
                <w:rFonts w:ascii="Times New Roman" w:hAnsi="Times New Roman"/>
                <w:i/>
                <w:sz w:val="28"/>
                <w:szCs w:val="28"/>
              </w:rPr>
            </w:pPr>
            <w:r w:rsidRPr="00D868E3">
              <w:rPr>
                <w:rFonts w:ascii="Times New Roman" w:hAnsi="Times New Roman"/>
                <w:i/>
                <w:sz w:val="28"/>
                <w:szCs w:val="28"/>
              </w:rPr>
              <w:t>(Основание: пункт 11 Инструкции к Единому плану счетов № 157н, подпункт «г» пункта 9 СГС «Учетная политика, оценочные значения и ошибки).</w:t>
            </w:r>
          </w:p>
        </w:tc>
      </w:tr>
    </w:tbl>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r w:rsidRPr="00D868E3">
        <w:rPr>
          <w:rFonts w:ascii="Times New Roman" w:hAnsi="Times New Roman"/>
          <w:sz w:val="28"/>
          <w:szCs w:val="28"/>
        </w:rPr>
        <w:t xml:space="preserve">Операции, для которых не предусмотрено составление унифицированных форм первичных документов или форм первичных документов, разработанных учреждением, оформляются Бухгалтерской справкой (ф. 0504833). При необходимости к Бухгалтерской справке (ф. 0504833) прилагаются расчет и (или) оформленное в установленном порядке «Профессиональное суждение». Подобным образом </w:t>
      </w:r>
      <w:proofErr w:type="gramStart"/>
      <w:r w:rsidRPr="00D868E3">
        <w:rPr>
          <w:rFonts w:ascii="Times New Roman" w:hAnsi="Times New Roman"/>
          <w:sz w:val="28"/>
          <w:szCs w:val="28"/>
        </w:rPr>
        <w:t>оформляются</w:t>
      </w:r>
      <w:proofErr w:type="gramEnd"/>
      <w:r w:rsidRPr="00D868E3">
        <w:rPr>
          <w:rFonts w:ascii="Times New Roman" w:hAnsi="Times New Roman"/>
          <w:sz w:val="28"/>
          <w:szCs w:val="28"/>
        </w:rPr>
        <w:t xml:space="preserve"> в том </w:t>
      </w:r>
      <w:r w:rsidRPr="00D868E3">
        <w:rPr>
          <w:rFonts w:ascii="Times New Roman" w:hAnsi="Times New Roman"/>
          <w:sz w:val="28"/>
          <w:szCs w:val="28"/>
        </w:rPr>
        <w:lastRenderedPageBreak/>
        <w:t xml:space="preserve">числе операции по изменению стоимостных оценок объектов учета, при досрочном расторжении договоров пользования, </w:t>
      </w:r>
      <w:proofErr w:type="spellStart"/>
      <w:r w:rsidRPr="00D868E3">
        <w:rPr>
          <w:rFonts w:ascii="Times New Roman" w:hAnsi="Times New Roman"/>
          <w:sz w:val="28"/>
          <w:szCs w:val="28"/>
        </w:rPr>
        <w:t>реклассификации</w:t>
      </w:r>
      <w:proofErr w:type="spellEnd"/>
      <w:r w:rsidRPr="00D868E3">
        <w:rPr>
          <w:rFonts w:ascii="Times New Roman" w:hAnsi="Times New Roman"/>
          <w:sz w:val="28"/>
          <w:szCs w:val="28"/>
        </w:rPr>
        <w:t xml:space="preserve"> объектов учета.</w:t>
      </w:r>
    </w:p>
    <w:p w:rsidR="00D868E3" w:rsidRPr="00D868E3" w:rsidRDefault="00D868E3" w:rsidP="00D868E3">
      <w:pPr>
        <w:autoSpaceDE w:val="0"/>
        <w:autoSpaceDN w:val="0"/>
        <w:adjustRightInd w:val="0"/>
        <w:spacing w:after="0" w:line="240" w:lineRule="auto"/>
        <w:ind w:firstLine="300"/>
        <w:jc w:val="both"/>
        <w:rPr>
          <w:rFonts w:ascii="Times New Roman" w:hAnsi="Times New Roman"/>
          <w:iCs/>
          <w:sz w:val="28"/>
          <w:szCs w:val="28"/>
        </w:rPr>
      </w:pPr>
      <w:r w:rsidRPr="00D868E3">
        <w:rPr>
          <w:rFonts w:ascii="Times New Roman" w:hAnsi="Times New Roman"/>
          <w:iCs/>
          <w:sz w:val="28"/>
          <w:szCs w:val="28"/>
        </w:rPr>
        <w:t>(</w:t>
      </w:r>
      <w:r w:rsidRPr="00D868E3">
        <w:rPr>
          <w:rFonts w:ascii="Times New Roman" w:hAnsi="Times New Roman"/>
          <w:iCs/>
          <w:sz w:val="28"/>
          <w:szCs w:val="28"/>
          <w:u w:val="single"/>
        </w:rPr>
        <w:t>Основание:</w:t>
      </w:r>
      <w:r w:rsidRPr="00D868E3">
        <w:rPr>
          <w:rFonts w:ascii="Times New Roman" w:hAnsi="Times New Roman"/>
          <w:iCs/>
          <w:sz w:val="28"/>
          <w:szCs w:val="28"/>
        </w:rPr>
        <w:t xml:space="preserve"> ч. 2 ст. 9, ч. 5 ст. 10 Закона № 402-ФЗ, п. 25 федерального стандарта «Концептуальные основы», пункты 6, 11 Инструкции № 157н.).</w:t>
      </w:r>
    </w:p>
    <w:p w:rsidR="00D868E3" w:rsidRPr="00D868E3" w:rsidRDefault="00D868E3" w:rsidP="00D868E3">
      <w:pPr>
        <w:autoSpaceDE w:val="0"/>
        <w:autoSpaceDN w:val="0"/>
        <w:adjustRightInd w:val="0"/>
        <w:spacing w:after="0" w:line="240" w:lineRule="auto"/>
        <w:ind w:firstLine="300"/>
        <w:jc w:val="both"/>
        <w:rPr>
          <w:rFonts w:ascii="Times New Roman" w:hAnsi="Times New Roman"/>
          <w:iCs/>
          <w:sz w:val="28"/>
          <w:szCs w:val="28"/>
        </w:rPr>
      </w:pP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r w:rsidRPr="00D868E3">
        <w:rPr>
          <w:rFonts w:ascii="Times New Roman" w:hAnsi="Times New Roman"/>
          <w:b/>
          <w:bCs/>
          <w:sz w:val="28"/>
          <w:szCs w:val="28"/>
        </w:rPr>
        <w:t>1.7</w:t>
      </w:r>
      <w:proofErr w:type="gramStart"/>
      <w:r w:rsidRPr="00D868E3">
        <w:rPr>
          <w:rFonts w:ascii="Times New Roman" w:hAnsi="Times New Roman"/>
          <w:sz w:val="28"/>
          <w:szCs w:val="28"/>
        </w:rPr>
        <w:t xml:space="preserve"> П</w:t>
      </w:r>
      <w:proofErr w:type="gramEnd"/>
      <w:r w:rsidRPr="00D868E3">
        <w:rPr>
          <w:rFonts w:ascii="Times New Roman" w:hAnsi="Times New Roman"/>
          <w:sz w:val="28"/>
          <w:szCs w:val="28"/>
        </w:rPr>
        <w:t>редоставить право подписи первичных учетных документов должностным лицам (Приложение 5):</w:t>
      </w: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r w:rsidRPr="00D868E3">
        <w:rPr>
          <w:rFonts w:ascii="Times New Roman" w:hAnsi="Times New Roman"/>
          <w:sz w:val="28"/>
          <w:szCs w:val="28"/>
        </w:rPr>
        <w:t>первая подпись:</w:t>
      </w: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r w:rsidRPr="00D868E3">
        <w:rPr>
          <w:rFonts w:ascii="Times New Roman" w:hAnsi="Times New Roman"/>
          <w:sz w:val="28"/>
          <w:szCs w:val="28"/>
        </w:rPr>
        <w:t>директор;</w:t>
      </w: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r w:rsidRPr="00D868E3">
        <w:rPr>
          <w:rFonts w:ascii="Times New Roman" w:hAnsi="Times New Roman"/>
          <w:sz w:val="28"/>
          <w:szCs w:val="28"/>
        </w:rPr>
        <w:t>заместитель директора;</w:t>
      </w: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r w:rsidRPr="00D868E3">
        <w:rPr>
          <w:rFonts w:ascii="Times New Roman" w:hAnsi="Times New Roman"/>
          <w:sz w:val="28"/>
          <w:szCs w:val="28"/>
        </w:rPr>
        <w:t>вторая подпись:</w:t>
      </w: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r w:rsidRPr="00D868E3">
        <w:rPr>
          <w:rFonts w:ascii="Times New Roman" w:hAnsi="Times New Roman"/>
          <w:sz w:val="28"/>
          <w:szCs w:val="28"/>
        </w:rPr>
        <w:t xml:space="preserve">главный бухгалтер </w:t>
      </w: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r>
        <w:rPr>
          <w:rFonts w:ascii="Times New Roman" w:hAnsi="Times New Roman"/>
          <w:sz w:val="28"/>
          <w:szCs w:val="28"/>
        </w:rPr>
        <w:t xml:space="preserve">заместитель главного </w:t>
      </w:r>
      <w:proofErr w:type="spellStart"/>
      <w:r>
        <w:rPr>
          <w:rFonts w:ascii="Times New Roman" w:hAnsi="Times New Roman"/>
          <w:sz w:val="28"/>
          <w:szCs w:val="28"/>
        </w:rPr>
        <w:t>бухгалтера</w:t>
      </w:r>
      <w:r w:rsidRPr="00D868E3">
        <w:rPr>
          <w:rFonts w:ascii="Times New Roman" w:hAnsi="Times New Roman"/>
          <w:sz w:val="28"/>
          <w:szCs w:val="28"/>
        </w:rPr>
        <w:t>бухгалтер</w:t>
      </w:r>
      <w:proofErr w:type="spellEnd"/>
      <w:r w:rsidRPr="00D868E3">
        <w:rPr>
          <w:rFonts w:ascii="Times New Roman" w:hAnsi="Times New Roman"/>
          <w:sz w:val="28"/>
          <w:szCs w:val="28"/>
        </w:rPr>
        <w:t>.</w:t>
      </w:r>
    </w:p>
    <w:p w:rsidR="00D868E3" w:rsidRPr="00D868E3" w:rsidRDefault="00D868E3" w:rsidP="00D868E3">
      <w:pPr>
        <w:autoSpaceDE w:val="0"/>
        <w:autoSpaceDN w:val="0"/>
        <w:adjustRightInd w:val="0"/>
        <w:spacing w:after="0" w:line="240" w:lineRule="auto"/>
        <w:ind w:firstLine="300"/>
        <w:jc w:val="both"/>
        <w:rPr>
          <w:rFonts w:ascii="Times New Roman" w:hAnsi="Times New Roman"/>
          <w:i/>
          <w:iCs/>
          <w:sz w:val="28"/>
          <w:szCs w:val="28"/>
        </w:rPr>
      </w:pPr>
      <w:r w:rsidRPr="00D868E3">
        <w:rPr>
          <w:rFonts w:ascii="Times New Roman" w:hAnsi="Times New Roman"/>
          <w:i/>
          <w:iCs/>
          <w:sz w:val="28"/>
          <w:szCs w:val="28"/>
        </w:rPr>
        <w:t>(</w:t>
      </w:r>
      <w:r w:rsidRPr="00D868E3">
        <w:rPr>
          <w:rFonts w:ascii="Times New Roman" w:hAnsi="Times New Roman"/>
          <w:i/>
          <w:iCs/>
          <w:sz w:val="28"/>
          <w:szCs w:val="28"/>
          <w:u w:val="single"/>
        </w:rPr>
        <w:t>Основание</w:t>
      </w:r>
      <w:r w:rsidRPr="00D868E3">
        <w:rPr>
          <w:rFonts w:ascii="Times New Roman" w:hAnsi="Times New Roman"/>
          <w:i/>
          <w:iCs/>
          <w:sz w:val="28"/>
          <w:szCs w:val="28"/>
        </w:rPr>
        <w:t>: пункты 6, 7 ч. 2 ст. 9 Закона № 402-ФЗ, п. 26 федерального стандарта «Концептуальные основы».)</w:t>
      </w: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r w:rsidRPr="00D868E3">
        <w:rPr>
          <w:rFonts w:ascii="Times New Roman" w:hAnsi="Times New Roman"/>
          <w:b/>
          <w:bCs/>
          <w:sz w:val="28"/>
          <w:szCs w:val="28"/>
        </w:rPr>
        <w:t>1.8</w:t>
      </w:r>
      <w:r w:rsidRPr="00D868E3">
        <w:rPr>
          <w:rFonts w:ascii="Times New Roman" w:hAnsi="Times New Roman"/>
          <w:sz w:val="28"/>
          <w:szCs w:val="28"/>
        </w:rPr>
        <w:t xml:space="preserve"> Обработку первичных учетных документов, формирование регистров бухгалтерского учета, а также отражение фактов хозяйственной жизни по соответствующим счетам Рабочего плана счетов осуществлять с применением </w:t>
      </w:r>
      <w:r w:rsidRPr="00D868E3">
        <w:rPr>
          <w:rFonts w:ascii="Times New Roman" w:hAnsi="Times New Roman"/>
          <w:bCs/>
          <w:iCs/>
          <w:sz w:val="28"/>
          <w:szCs w:val="28"/>
        </w:rPr>
        <w:t>программного продукта</w:t>
      </w:r>
      <w:r w:rsidRPr="00D868E3">
        <w:rPr>
          <w:rFonts w:ascii="Times New Roman" w:hAnsi="Times New Roman"/>
          <w:sz w:val="28"/>
          <w:szCs w:val="28"/>
        </w:rPr>
        <w:t xml:space="preserve"> «1С: Предприятие». Первичные учетные документы и (или) регистры бухгалтерского учета оформляются на бумажных носителях.</w:t>
      </w: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r w:rsidRPr="00D868E3">
        <w:rPr>
          <w:rFonts w:ascii="Times New Roman" w:hAnsi="Times New Roman"/>
          <w:sz w:val="28"/>
          <w:szCs w:val="28"/>
        </w:rPr>
        <w:t>Заполнение учетных документов и (или) регистров бухгалтерского учета на бумажных носителях осуществляется с помощью компьютерной техники.</w:t>
      </w:r>
    </w:p>
    <w:tbl>
      <w:tblPr>
        <w:tblW w:w="0" w:type="auto"/>
        <w:tblLayout w:type="fixed"/>
        <w:tblCellMar>
          <w:left w:w="0" w:type="dxa"/>
          <w:right w:w="0" w:type="dxa"/>
        </w:tblCellMar>
        <w:tblLook w:val="0000" w:firstRow="0" w:lastRow="0" w:firstColumn="0" w:lastColumn="0" w:noHBand="0" w:noVBand="0"/>
      </w:tblPr>
      <w:tblGrid>
        <w:gridCol w:w="20"/>
        <w:gridCol w:w="412"/>
        <w:gridCol w:w="8208"/>
      </w:tblGrid>
      <w:tr w:rsidR="00D868E3" w:rsidRPr="00D868E3" w:rsidTr="00E64422">
        <w:trPr>
          <w:trHeight w:val="201"/>
        </w:trPr>
        <w:tc>
          <w:tcPr>
            <w:tcW w:w="20" w:type="dxa"/>
            <w:tcBorders>
              <w:top w:val="nil"/>
              <w:left w:val="nil"/>
              <w:bottom w:val="nil"/>
              <w:right w:val="nil"/>
            </w:tcBorders>
          </w:tcPr>
          <w:p w:rsidR="00D868E3" w:rsidRPr="00D868E3" w:rsidRDefault="00D868E3" w:rsidP="00E64422">
            <w:pPr>
              <w:spacing w:after="0" w:line="240" w:lineRule="auto"/>
              <w:rPr>
                <w:rFonts w:ascii="Times New Roman" w:hAnsi="Times New Roman"/>
                <w:sz w:val="28"/>
                <w:szCs w:val="28"/>
              </w:rPr>
            </w:pPr>
          </w:p>
        </w:tc>
        <w:tc>
          <w:tcPr>
            <w:tcW w:w="412" w:type="dxa"/>
            <w:tcBorders>
              <w:top w:val="nil"/>
              <w:left w:val="nil"/>
              <w:bottom w:val="nil"/>
              <w:right w:val="nil"/>
            </w:tcBorders>
          </w:tcPr>
          <w:p w:rsidR="00D868E3" w:rsidRPr="00D868E3" w:rsidRDefault="00D868E3" w:rsidP="00E64422">
            <w:pPr>
              <w:autoSpaceDE w:val="0"/>
              <w:autoSpaceDN w:val="0"/>
              <w:adjustRightInd w:val="0"/>
              <w:spacing w:after="0" w:line="240" w:lineRule="auto"/>
              <w:rPr>
                <w:rFonts w:ascii="Times New Roman" w:hAnsi="Times New Roman"/>
                <w:sz w:val="28"/>
                <w:szCs w:val="28"/>
              </w:rPr>
            </w:pPr>
          </w:p>
        </w:tc>
        <w:tc>
          <w:tcPr>
            <w:tcW w:w="8208" w:type="dxa"/>
            <w:tcBorders>
              <w:top w:val="nil"/>
              <w:left w:val="nil"/>
              <w:bottom w:val="nil"/>
              <w:right w:val="nil"/>
            </w:tcBorders>
          </w:tcPr>
          <w:p w:rsidR="00D868E3" w:rsidRPr="00D868E3" w:rsidRDefault="00D868E3" w:rsidP="00E64422">
            <w:pPr>
              <w:autoSpaceDE w:val="0"/>
              <w:autoSpaceDN w:val="0"/>
              <w:adjustRightInd w:val="0"/>
              <w:spacing w:after="0" w:line="240" w:lineRule="auto"/>
              <w:rPr>
                <w:rFonts w:ascii="Times New Roman" w:hAnsi="Times New Roman"/>
                <w:sz w:val="28"/>
                <w:szCs w:val="28"/>
              </w:rPr>
            </w:pPr>
          </w:p>
        </w:tc>
      </w:tr>
      <w:tr w:rsidR="00D868E3" w:rsidRPr="00D868E3" w:rsidTr="00E64422">
        <w:trPr>
          <w:trHeight w:val="68"/>
        </w:trPr>
        <w:tc>
          <w:tcPr>
            <w:tcW w:w="20" w:type="dxa"/>
            <w:tcBorders>
              <w:top w:val="nil"/>
              <w:left w:val="nil"/>
              <w:bottom w:val="nil"/>
              <w:right w:val="nil"/>
            </w:tcBorders>
          </w:tcPr>
          <w:p w:rsidR="00D868E3" w:rsidRPr="00D868E3" w:rsidRDefault="00D868E3" w:rsidP="00E64422">
            <w:pPr>
              <w:autoSpaceDE w:val="0"/>
              <w:autoSpaceDN w:val="0"/>
              <w:adjustRightInd w:val="0"/>
              <w:spacing w:after="0" w:line="240" w:lineRule="auto"/>
              <w:rPr>
                <w:rFonts w:ascii="Times New Roman" w:hAnsi="Times New Roman"/>
                <w:sz w:val="28"/>
                <w:szCs w:val="28"/>
              </w:rPr>
            </w:pPr>
          </w:p>
        </w:tc>
        <w:tc>
          <w:tcPr>
            <w:tcW w:w="412" w:type="dxa"/>
            <w:tcBorders>
              <w:top w:val="nil"/>
              <w:left w:val="nil"/>
              <w:bottom w:val="nil"/>
              <w:right w:val="nil"/>
            </w:tcBorders>
          </w:tcPr>
          <w:p w:rsidR="00D868E3" w:rsidRPr="00D868E3" w:rsidRDefault="00D868E3" w:rsidP="00E64422">
            <w:pPr>
              <w:autoSpaceDE w:val="0"/>
              <w:autoSpaceDN w:val="0"/>
              <w:adjustRightInd w:val="0"/>
              <w:spacing w:after="0" w:line="240" w:lineRule="auto"/>
              <w:rPr>
                <w:rFonts w:ascii="Times New Roman" w:hAnsi="Times New Roman"/>
                <w:sz w:val="28"/>
                <w:szCs w:val="28"/>
              </w:rPr>
            </w:pPr>
          </w:p>
        </w:tc>
        <w:tc>
          <w:tcPr>
            <w:tcW w:w="8208" w:type="dxa"/>
            <w:tcBorders>
              <w:top w:val="nil"/>
              <w:left w:val="nil"/>
              <w:bottom w:val="nil"/>
              <w:right w:val="nil"/>
            </w:tcBorders>
          </w:tcPr>
          <w:p w:rsidR="00D868E3" w:rsidRPr="00D868E3" w:rsidRDefault="00D868E3" w:rsidP="00E64422">
            <w:pPr>
              <w:autoSpaceDE w:val="0"/>
              <w:autoSpaceDN w:val="0"/>
              <w:adjustRightInd w:val="0"/>
              <w:spacing w:after="0" w:line="240" w:lineRule="auto"/>
              <w:rPr>
                <w:rFonts w:ascii="Times New Roman" w:hAnsi="Times New Roman"/>
                <w:sz w:val="28"/>
                <w:szCs w:val="28"/>
              </w:rPr>
            </w:pPr>
          </w:p>
        </w:tc>
      </w:tr>
    </w:tbl>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r w:rsidRPr="00D868E3">
        <w:rPr>
          <w:rFonts w:ascii="Times New Roman" w:hAnsi="Times New Roman"/>
          <w:sz w:val="28"/>
          <w:szCs w:val="28"/>
        </w:rPr>
        <w:t xml:space="preserve">Регистры бухгалтерского учета, оформляемые на бумажных носителях, распечатываются не позднее </w:t>
      </w:r>
      <w:r w:rsidRPr="00D868E3">
        <w:rPr>
          <w:rFonts w:ascii="Times New Roman" w:hAnsi="Times New Roman"/>
          <w:bCs/>
          <w:sz w:val="28"/>
          <w:szCs w:val="28"/>
        </w:rPr>
        <w:t xml:space="preserve">10 </w:t>
      </w:r>
      <w:r w:rsidRPr="00D868E3">
        <w:rPr>
          <w:rFonts w:ascii="Times New Roman" w:hAnsi="Times New Roman"/>
          <w:sz w:val="28"/>
          <w:szCs w:val="28"/>
        </w:rPr>
        <w:t>числа месяца, следующего за отчетным периодом.</w:t>
      </w:r>
    </w:p>
    <w:p w:rsidR="00D868E3" w:rsidRPr="00D868E3" w:rsidRDefault="00D868E3" w:rsidP="00D868E3">
      <w:pPr>
        <w:autoSpaceDE w:val="0"/>
        <w:autoSpaceDN w:val="0"/>
        <w:adjustRightInd w:val="0"/>
        <w:spacing w:after="0" w:line="240" w:lineRule="auto"/>
        <w:ind w:firstLine="300"/>
        <w:jc w:val="both"/>
        <w:rPr>
          <w:rFonts w:ascii="Times New Roman" w:hAnsi="Times New Roman"/>
          <w:sz w:val="28"/>
          <w:szCs w:val="28"/>
        </w:rPr>
      </w:pPr>
      <w:r w:rsidRPr="00D868E3">
        <w:rPr>
          <w:rFonts w:ascii="Times New Roman" w:hAnsi="Times New Roman"/>
          <w:sz w:val="28"/>
          <w:szCs w:val="28"/>
        </w:rPr>
        <w:t>Включение учетных данных в Журналы операций, а также нумерация Журналов операций осуществляется согласно Приложению № 6.</w:t>
      </w:r>
    </w:p>
    <w:p w:rsidR="00CD2BE2" w:rsidRPr="00D868E3" w:rsidRDefault="00CD2BE2"/>
    <w:sectPr w:rsidR="00CD2BE2" w:rsidRPr="00D868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E4C"/>
    <w:rsid w:val="00416E4C"/>
    <w:rsid w:val="00CD2BE2"/>
    <w:rsid w:val="00D86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8E3"/>
    <w:pPr>
      <w:spacing w:after="160" w:line="259"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68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8E3"/>
    <w:pPr>
      <w:spacing w:after="160" w:line="259"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68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2724</Words>
  <Characters>15530</Characters>
  <Application>Microsoft Office Word</Application>
  <DocSecurity>0</DocSecurity>
  <Lines>129</Lines>
  <Paragraphs>36</Paragraphs>
  <ScaleCrop>false</ScaleCrop>
  <Company>Home</Company>
  <LinksUpToDate>false</LinksUpToDate>
  <CharactersWithSpaces>18218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B85</dc:creator>
  <cp:keywords/>
  <dc:description/>
  <cp:lastModifiedBy>B85</cp:lastModifiedBy>
  <cp:revision>2</cp:revision>
  <dcterms:created xsi:type="dcterms:W3CDTF">2021-01-05T10:47:00Z</dcterms:created>
  <dcterms:modified xsi:type="dcterms:W3CDTF">2021-01-05T10:52:00Z</dcterms:modified>
</cp:coreProperties>
</file>