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2C" w:rsidRDefault="0065372C" w:rsidP="0065372C">
      <w:pPr>
        <w:spacing w:after="0"/>
      </w:pPr>
      <w:r>
        <w:t xml:space="preserve">                                                                         Приложение</w:t>
      </w:r>
      <w:r w:rsidR="00305C89">
        <w:t xml:space="preserve"> </w:t>
      </w:r>
      <w:r>
        <w:t>№</w:t>
      </w:r>
      <w:r w:rsidR="00305C89">
        <w:t xml:space="preserve"> 3</w:t>
      </w:r>
    </w:p>
    <w:p w:rsidR="0065372C" w:rsidRDefault="0065372C" w:rsidP="0065372C">
      <w:pPr>
        <w:spacing w:after="0"/>
      </w:pPr>
      <w:r>
        <w:t xml:space="preserve">                                                                         К приказу ГБУСО</w:t>
      </w:r>
    </w:p>
    <w:p w:rsidR="0065372C" w:rsidRDefault="0065372C" w:rsidP="0065372C">
      <w:pPr>
        <w:spacing w:after="0"/>
      </w:pPr>
      <w:r>
        <w:t xml:space="preserve">                                                                         «Буденновский КЦСОН»</w:t>
      </w:r>
    </w:p>
    <w:p w:rsidR="0065372C" w:rsidRDefault="0065372C" w:rsidP="0065372C">
      <w:pPr>
        <w:spacing w:after="0"/>
      </w:pPr>
      <w:r>
        <w:t xml:space="preserve">                                                                         </w:t>
      </w:r>
      <w:r w:rsidR="00305C89">
        <w:t>от 06.08</w:t>
      </w:r>
      <w:r w:rsidRPr="001762A4">
        <w:t>.2019</w:t>
      </w:r>
      <w:r w:rsidR="00305C89">
        <w:t xml:space="preserve"> г. №  687-п</w:t>
      </w:r>
    </w:p>
    <w:p w:rsidR="0065372C" w:rsidRDefault="0065372C" w:rsidP="0065372C"/>
    <w:p w:rsidR="0065372C" w:rsidRDefault="0065372C" w:rsidP="0065372C"/>
    <w:p w:rsidR="0065372C" w:rsidRDefault="0065372C" w:rsidP="0065372C">
      <w:pPr>
        <w:jc w:val="center"/>
      </w:pPr>
      <w:r>
        <w:t>МИНИСТЕРСТВО ТРУДА И СОЦИАЛЬНОЙ ЗАЩИТЫ НАСЕЛЕНИЯ СТАВРОПОЛЬСКОГО КРАЯ</w:t>
      </w:r>
    </w:p>
    <w:p w:rsidR="0065372C" w:rsidRDefault="0065372C" w:rsidP="0065372C">
      <w:pPr>
        <w:spacing w:after="0"/>
        <w:jc w:val="center"/>
      </w:pPr>
      <w:r>
        <w:t>Государственное бюджетное учреждение социального обслуживания населения «Буденновский комплексный центр социального обслуживания населения»</w:t>
      </w:r>
    </w:p>
    <w:p w:rsidR="0065372C" w:rsidRDefault="0065372C" w:rsidP="0065372C">
      <w:pPr>
        <w:spacing w:after="0"/>
        <w:jc w:val="center"/>
      </w:pPr>
      <w:r>
        <w:t>(ГБУСО «Буденновский КЦСОН»)</w:t>
      </w: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  <w:bookmarkStart w:id="0" w:name="_GoBack"/>
      <w:bookmarkEnd w:id="0"/>
    </w:p>
    <w:p w:rsidR="0065372C" w:rsidRDefault="0065372C" w:rsidP="0065372C">
      <w:pPr>
        <w:spacing w:after="0"/>
        <w:jc w:val="center"/>
      </w:pPr>
      <w:r>
        <w:t>Программа</w:t>
      </w:r>
    </w:p>
    <w:p w:rsidR="0065372C" w:rsidRDefault="00305C89" w:rsidP="0065372C">
      <w:pPr>
        <w:spacing w:after="0"/>
        <w:jc w:val="center"/>
      </w:pPr>
      <w:r>
        <w:t>и</w:t>
      </w:r>
      <w:r w:rsidR="0065372C">
        <w:t xml:space="preserve">нновационного проекта </w:t>
      </w:r>
    </w:p>
    <w:p w:rsidR="0065372C" w:rsidRDefault="0065372C" w:rsidP="0065372C">
      <w:pPr>
        <w:spacing w:after="0"/>
        <w:jc w:val="center"/>
      </w:pPr>
      <w:r>
        <w:t>«Группа дневного пребывания граждан пожилого возраста</w:t>
      </w:r>
      <w:r w:rsidR="00305C89">
        <w:t xml:space="preserve"> и инвалидов</w:t>
      </w:r>
      <w:r>
        <w:t xml:space="preserve">, </w:t>
      </w:r>
    </w:p>
    <w:p w:rsidR="0065372C" w:rsidRDefault="0065372C" w:rsidP="0065372C">
      <w:pPr>
        <w:spacing w:after="0"/>
        <w:jc w:val="center"/>
      </w:pPr>
      <w:proofErr w:type="gramStart"/>
      <w:r>
        <w:t>имеющих</w:t>
      </w:r>
      <w:proofErr w:type="gramEnd"/>
      <w:r>
        <w:t xml:space="preserve"> когнитивные расстройства»</w:t>
      </w: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</w:p>
    <w:p w:rsidR="0065372C" w:rsidRDefault="0065372C" w:rsidP="0065372C">
      <w:pPr>
        <w:spacing w:after="0"/>
        <w:jc w:val="center"/>
      </w:pPr>
      <w:r>
        <w:t xml:space="preserve">г. Буденновск </w:t>
      </w:r>
    </w:p>
    <w:p w:rsidR="0065372C" w:rsidRDefault="0065372C" w:rsidP="0065372C">
      <w:pPr>
        <w:spacing w:after="0"/>
        <w:jc w:val="center"/>
      </w:pPr>
      <w:r>
        <w:t>2019 г.</w:t>
      </w:r>
    </w:p>
    <w:p w:rsidR="0065372C" w:rsidRDefault="0065372C" w:rsidP="00762638">
      <w:pPr>
        <w:rPr>
          <w:b/>
        </w:rPr>
      </w:pPr>
    </w:p>
    <w:p w:rsidR="0065372C" w:rsidRDefault="0065372C" w:rsidP="00762638">
      <w:pPr>
        <w:rPr>
          <w:b/>
        </w:rPr>
      </w:pPr>
    </w:p>
    <w:p w:rsidR="00762638" w:rsidRPr="00762638" w:rsidRDefault="00762638" w:rsidP="00762638">
      <w:pPr>
        <w:rPr>
          <w:b/>
        </w:rPr>
      </w:pPr>
      <w:r>
        <w:rPr>
          <w:b/>
        </w:rPr>
        <w:lastRenderedPageBreak/>
        <w:t>Введение:</w:t>
      </w:r>
    </w:p>
    <w:p w:rsidR="00762638" w:rsidRDefault="00E71701" w:rsidP="007B3B3B">
      <w:pPr>
        <w:spacing w:after="0"/>
        <w:jc w:val="both"/>
      </w:pPr>
      <w:r>
        <w:t xml:space="preserve">              </w:t>
      </w:r>
      <w:r w:rsidR="00762638">
        <w:t xml:space="preserve">Пожилой возраст является самым сильным и независимым фактором </w:t>
      </w:r>
      <w:proofErr w:type="gramStart"/>
      <w:r w:rsidR="00762638">
        <w:t>риска развития нарушений функций головного мозга</w:t>
      </w:r>
      <w:proofErr w:type="gramEnd"/>
      <w:r w:rsidR="00762638">
        <w:t>. Число людей с когнитивными нарушениями увеличивается с общим увеличением числа пожилых людей. Поэтому своевременная диагностика и как можно более раннее начало профилактики когнитивных нарушений у пожилых людей чрезвычайно важны, так как эти нарушения часто достигают степени слабоумия при их поздней диагностике.</w:t>
      </w:r>
    </w:p>
    <w:p w:rsidR="007B3B3B" w:rsidRDefault="00E71701" w:rsidP="007B3B3B">
      <w:pPr>
        <w:spacing w:after="0"/>
        <w:jc w:val="both"/>
      </w:pPr>
      <w:r>
        <w:t xml:space="preserve">             </w:t>
      </w:r>
      <w:r w:rsidR="00762638">
        <w:t xml:space="preserve">Снижение когнитивных способностей ухудшает качество жизни человека, что является очень значимой и актуальной </w:t>
      </w:r>
      <w:proofErr w:type="gramStart"/>
      <w:r w:rsidR="00762638">
        <w:t>медико-социальной</w:t>
      </w:r>
      <w:proofErr w:type="gramEnd"/>
      <w:r w:rsidR="00762638">
        <w:t xml:space="preserve"> проблемой, решить которую довольно сложно. Если человек теряет ясную память, он не может нормально работать, не может выполнять бытовые задачи, не может общаться с людьми на том уровне, как раньше. </w:t>
      </w:r>
    </w:p>
    <w:p w:rsidR="00762638" w:rsidRDefault="007B3B3B" w:rsidP="007B3B3B">
      <w:pPr>
        <w:spacing w:after="0"/>
        <w:jc w:val="both"/>
      </w:pPr>
      <w:r>
        <w:t xml:space="preserve">            </w:t>
      </w:r>
      <w:r w:rsidR="00E71701">
        <w:t xml:space="preserve"> </w:t>
      </w:r>
      <w:r w:rsidR="00762638">
        <w:t>Причины возникновения когнитивных нарушений разнообразны. Это и физиологические возрастные изменения головного мозга, описанные выше,  но наиболее важная роль принадлежит возникновению сосудистых и дегенеративных заболеваний, характерных в пожилом и старческом возрасте с клиникой когнитивных нарушений.</w:t>
      </w:r>
    </w:p>
    <w:p w:rsidR="00762638" w:rsidRDefault="0064266A" w:rsidP="007B3B3B">
      <w:pPr>
        <w:spacing w:after="0"/>
        <w:jc w:val="both"/>
      </w:pPr>
      <w:r>
        <w:t xml:space="preserve">             </w:t>
      </w:r>
      <w:r w:rsidR="00762638">
        <w:t xml:space="preserve">Когнитивный резерв не является статической величиной, он может меняться под влиянием когнитивной тренировки. Как здоровым пожилым, так и лицам с негрубыми нарушениями когнитивных функций показаны систематические упражнения по тренировке памяти и внимания. Целесообразность таких упражнений базируется на представлении о когнитивных функциях как о запасе знаний и навыков, которые формируются прижизненно. Другими словами, человек в процессе жизнедеятельности обучается стратегиям и навыкам восприятия, обработки, запоминания и воспроизведения информации. </w:t>
      </w:r>
    </w:p>
    <w:p w:rsidR="00553D02" w:rsidRDefault="007B3B3B" w:rsidP="007B3B3B">
      <w:pPr>
        <w:spacing w:after="0"/>
        <w:jc w:val="both"/>
      </w:pPr>
      <w:r>
        <w:t xml:space="preserve">           </w:t>
      </w:r>
      <w:r w:rsidR="00762638">
        <w:t>Программы тренировки памяти включают повышение мотивации пожилого человека к запоминанию и воспроизведению, обучение эффективным стратегиям запоминания, развитие способности длительно поддерживать надлежащий уровень внимания, активное включение эмоциональной поддержки (как известно, эмоционально окрашенная информация запоминается лучше) и воображения.</w:t>
      </w:r>
    </w:p>
    <w:p w:rsidR="00762638" w:rsidRDefault="007B3B3B" w:rsidP="007B3B3B">
      <w:pPr>
        <w:spacing w:after="0"/>
        <w:jc w:val="both"/>
      </w:pPr>
      <w:r>
        <w:t xml:space="preserve">            </w:t>
      </w:r>
      <w:r w:rsidR="00762638">
        <w:t xml:space="preserve">Регулярная физическая активность также способствует уменьшению заболеваемости деменцией. Пожилые граждане, регулярно выполняющие физические упражнения, имеют меньший риск развития деменции в пожилом возрасте. Это объясняется благоприятным влиянием физически активного </w:t>
      </w:r>
      <w:r w:rsidR="00762638">
        <w:lastRenderedPageBreak/>
        <w:t xml:space="preserve">образа жизни на </w:t>
      </w:r>
      <w:proofErr w:type="gramStart"/>
      <w:r w:rsidR="00762638">
        <w:t>сердечно-сосудистую</w:t>
      </w:r>
      <w:proofErr w:type="gramEnd"/>
      <w:r w:rsidR="00762638">
        <w:t xml:space="preserve"> систему, индекс массы тела, эмоциональную сферу. 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r w:rsidR="00762638">
        <w:t xml:space="preserve">Уход за людьми с выраженными нарушениями когнитивных функций - тяжелое бремя. </w:t>
      </w:r>
      <w:proofErr w:type="gramStart"/>
      <w:r w:rsidR="00762638">
        <w:t>Большинство родственников оказываются привязанными к своим близким с когнитивными нарушениями, вынуждены оставить работу и привычный образ жизни.</w:t>
      </w:r>
      <w:proofErr w:type="gramEnd"/>
      <w:r w:rsidR="00762638">
        <w:t xml:space="preserve"> Живут в постоянном стрессе из-за возникающих в семье ссор. </w:t>
      </w:r>
    </w:p>
    <w:p w:rsidR="007B3B3B" w:rsidRDefault="007B3B3B" w:rsidP="007B3B3B">
      <w:pPr>
        <w:spacing w:after="0"/>
        <w:jc w:val="both"/>
      </w:pPr>
    </w:p>
    <w:p w:rsidR="00762638" w:rsidRPr="00762638" w:rsidRDefault="00762638" w:rsidP="00762638">
      <w:pPr>
        <w:rPr>
          <w:b/>
        </w:rPr>
      </w:pPr>
      <w:r w:rsidRPr="00762638">
        <w:rPr>
          <w:b/>
        </w:rPr>
        <w:t>Цель проекта:</w:t>
      </w:r>
    </w:p>
    <w:p w:rsidR="00762638" w:rsidRDefault="001B43AE" w:rsidP="001B43AE">
      <w:pPr>
        <w:spacing w:after="0"/>
        <w:jc w:val="both"/>
      </w:pPr>
      <w:r>
        <w:t xml:space="preserve">           С</w:t>
      </w:r>
      <w:r w:rsidR="00762638">
        <w:t xml:space="preserve">оциальная адаптация и психологическое сопровождение граждан пожилого возраста и инвалидов, имеющих нарушения когнитивной функции. </w:t>
      </w:r>
    </w:p>
    <w:p w:rsidR="00762638" w:rsidRDefault="00762638" w:rsidP="001B43AE">
      <w:pPr>
        <w:spacing w:after="0"/>
        <w:jc w:val="both"/>
      </w:pPr>
      <w:r>
        <w:t xml:space="preserve">оказание психологической и информационной помощи гражданам, осуществляющим за ними уход. </w:t>
      </w:r>
    </w:p>
    <w:p w:rsidR="007B3B3B" w:rsidRDefault="007B3B3B" w:rsidP="007B3B3B">
      <w:pPr>
        <w:spacing w:after="0"/>
      </w:pPr>
    </w:p>
    <w:p w:rsidR="00762638" w:rsidRPr="00762638" w:rsidRDefault="00762638" w:rsidP="00762638">
      <w:pPr>
        <w:rPr>
          <w:b/>
        </w:rPr>
      </w:pPr>
      <w:r w:rsidRPr="00762638">
        <w:rPr>
          <w:b/>
        </w:rPr>
        <w:t>Практическая значимость проекта:</w:t>
      </w:r>
    </w:p>
    <w:p w:rsidR="00762638" w:rsidRDefault="001B43AE" w:rsidP="001B43AE">
      <w:pPr>
        <w:spacing w:after="0"/>
        <w:jc w:val="both"/>
      </w:pPr>
      <w:r>
        <w:t xml:space="preserve">              В</w:t>
      </w:r>
      <w:r w:rsidR="00762638">
        <w:t>недрение данной современной технологии предполагает:</w:t>
      </w:r>
    </w:p>
    <w:p w:rsidR="00762638" w:rsidRDefault="00762638" w:rsidP="001B43AE">
      <w:pPr>
        <w:spacing w:after="0"/>
        <w:jc w:val="both"/>
      </w:pPr>
      <w:r>
        <w:t>обеспечение долговременного ухода в условиях полустационара, без размещения в стационарных учреждениях социального обслуживания и специализированных медицинских учреждениях;</w:t>
      </w:r>
    </w:p>
    <w:p w:rsidR="00762638" w:rsidRDefault="00762638" w:rsidP="001B43AE">
      <w:pPr>
        <w:spacing w:after="0"/>
        <w:jc w:val="both"/>
      </w:pPr>
      <w:r>
        <w:t>улучшение эмоционального настроения, общего самочувствия и снижение тревожности у граждан пожилого возраста и инвалидов, имеющих когнитивные расстройства;</w:t>
      </w:r>
    </w:p>
    <w:p w:rsidR="00762638" w:rsidRDefault="00762638" w:rsidP="001B43AE">
      <w:pPr>
        <w:spacing w:after="0"/>
        <w:jc w:val="both"/>
      </w:pPr>
      <w:r>
        <w:t>снятие социальной напряженности в семье, в которой проживают граждане пожилого возраста и инвалиды, имеющие когнитивные расстройства.</w:t>
      </w:r>
    </w:p>
    <w:p w:rsidR="007B3B3B" w:rsidRDefault="007B3B3B" w:rsidP="007B3B3B">
      <w:pPr>
        <w:spacing w:after="0"/>
      </w:pPr>
    </w:p>
    <w:p w:rsidR="00762638" w:rsidRPr="00762638" w:rsidRDefault="00762638" w:rsidP="00762638">
      <w:pPr>
        <w:rPr>
          <w:b/>
        </w:rPr>
      </w:pPr>
      <w:r w:rsidRPr="00762638">
        <w:rPr>
          <w:b/>
        </w:rPr>
        <w:t>Участники проекта:</w:t>
      </w:r>
    </w:p>
    <w:p w:rsidR="00762638" w:rsidRDefault="001B43AE" w:rsidP="001B43AE">
      <w:pPr>
        <w:spacing w:after="0"/>
        <w:jc w:val="both"/>
      </w:pPr>
      <w:r>
        <w:t xml:space="preserve">              Г</w:t>
      </w:r>
      <w:r w:rsidR="00762638">
        <w:t>раждане пожилого возраста и инвалиды с когнитивными нарушениями, а так же родственники, осуществляющие за ними уход.</w:t>
      </w:r>
    </w:p>
    <w:p w:rsidR="001B43AE" w:rsidRDefault="001B43AE" w:rsidP="001B43AE">
      <w:pPr>
        <w:spacing w:after="0"/>
        <w:jc w:val="both"/>
      </w:pPr>
    </w:p>
    <w:p w:rsidR="00762638" w:rsidRDefault="00762638" w:rsidP="001B43AE">
      <w:pPr>
        <w:spacing w:after="0"/>
        <w:jc w:val="both"/>
      </w:pPr>
      <w:r w:rsidRPr="001B43AE">
        <w:rPr>
          <w:b/>
        </w:rPr>
        <w:t>Программа реализуется</w:t>
      </w:r>
      <w:r>
        <w:t xml:space="preserve"> по направлениям:</w:t>
      </w:r>
      <w:r w:rsidR="00CE3427">
        <w:t xml:space="preserve"> социальн</w:t>
      </w:r>
      <w:proofErr w:type="gramStart"/>
      <w:r w:rsidR="00CE3427">
        <w:t>о-</w:t>
      </w:r>
      <w:proofErr w:type="gramEnd"/>
      <w:r>
        <w:t xml:space="preserve"> медицинское, </w:t>
      </w:r>
      <w:r w:rsidR="00CE3427">
        <w:t>социально -</w:t>
      </w:r>
      <w:r>
        <w:t>психологическое, культурно – досуговое, трудотерапия</w:t>
      </w:r>
      <w:r w:rsidR="001B43AE">
        <w:t>, бытовое обслуживание</w:t>
      </w:r>
      <w:r>
        <w:t>.</w:t>
      </w:r>
    </w:p>
    <w:p w:rsidR="007B3B3B" w:rsidRDefault="007B3B3B" w:rsidP="007B3B3B">
      <w:pPr>
        <w:spacing w:after="0"/>
      </w:pPr>
    </w:p>
    <w:p w:rsidR="00762638" w:rsidRPr="00C8710F" w:rsidRDefault="00CE3427" w:rsidP="00C8710F">
      <w:pPr>
        <w:jc w:val="center"/>
        <w:rPr>
          <w:b/>
        </w:rPr>
      </w:pPr>
      <w:r w:rsidRPr="00C8710F">
        <w:rPr>
          <w:b/>
        </w:rPr>
        <w:t>Социально - п</w:t>
      </w:r>
      <w:r w:rsidR="00762638" w:rsidRPr="00C8710F">
        <w:rPr>
          <w:b/>
        </w:rPr>
        <w:t>сихологическое направление</w:t>
      </w:r>
      <w:proofErr w:type="gramStart"/>
      <w:r w:rsidR="00762638" w:rsidRPr="00C8710F">
        <w:rPr>
          <w:b/>
        </w:rPr>
        <w:t xml:space="preserve"> </w:t>
      </w:r>
      <w:r w:rsidRPr="00C8710F">
        <w:rPr>
          <w:b/>
        </w:rPr>
        <w:t>.</w:t>
      </w:r>
      <w:proofErr w:type="gramEnd"/>
      <w:r w:rsidRPr="00C8710F">
        <w:rPr>
          <w:b/>
        </w:rPr>
        <w:t xml:space="preserve"> Формы и методы работы.</w:t>
      </w:r>
    </w:p>
    <w:p w:rsidR="00E71701" w:rsidRDefault="00762638" w:rsidP="00E71701">
      <w:pPr>
        <w:pStyle w:val="a3"/>
        <w:numPr>
          <w:ilvl w:val="0"/>
          <w:numId w:val="1"/>
        </w:numPr>
      </w:pPr>
      <w:r>
        <w:t>Социально-психологическое консультирование.</w:t>
      </w:r>
    </w:p>
    <w:p w:rsidR="00762638" w:rsidRDefault="00762638" w:rsidP="001B43AE">
      <w:pPr>
        <w:jc w:val="both"/>
      </w:pPr>
      <w:r>
        <w:lastRenderedPageBreak/>
        <w:t>Консультирование по личностным и внутрисемейным вопросам самих получателей социальных услуг и их родственников.</w:t>
      </w:r>
    </w:p>
    <w:p w:rsidR="00762638" w:rsidRDefault="00762638" w:rsidP="001B43AE">
      <w:pPr>
        <w:spacing w:after="0"/>
        <w:jc w:val="both"/>
      </w:pPr>
      <w:r>
        <w:t>2. Диагностика. Диагностический инструментарий в работе с гражданами с когнитивными расстройствами:</w:t>
      </w:r>
    </w:p>
    <w:p w:rsidR="00762638" w:rsidRDefault="001B43AE" w:rsidP="001B43AE">
      <w:pPr>
        <w:spacing w:after="0"/>
      </w:pPr>
      <w:r>
        <w:t xml:space="preserve">- </w:t>
      </w:r>
      <w:r w:rsidR="00762638">
        <w:t>тесты словесные;</w:t>
      </w:r>
    </w:p>
    <w:p w:rsidR="00762638" w:rsidRDefault="001B43AE" w:rsidP="001B43AE">
      <w:pPr>
        <w:spacing w:after="0"/>
      </w:pPr>
      <w:r>
        <w:t xml:space="preserve">- </w:t>
      </w:r>
      <w:r w:rsidR="00762638">
        <w:t>тесты проективные;</w:t>
      </w:r>
    </w:p>
    <w:p w:rsidR="00762638" w:rsidRDefault="001B43AE" w:rsidP="001B43AE">
      <w:pPr>
        <w:spacing w:after="0"/>
      </w:pPr>
      <w:r>
        <w:t xml:space="preserve">- </w:t>
      </w:r>
      <w:r w:rsidR="00762638">
        <w:t>видео-тесты.</w:t>
      </w:r>
    </w:p>
    <w:p w:rsidR="00762638" w:rsidRDefault="00762638" w:rsidP="001B43AE">
      <w:pPr>
        <w:spacing w:after="0"/>
      </w:pPr>
      <w:r>
        <w:t>3. Психологические тренинги.</w:t>
      </w:r>
    </w:p>
    <w:p w:rsidR="00762638" w:rsidRDefault="001B43AE" w:rsidP="001B43AE">
      <w:pPr>
        <w:spacing w:after="0"/>
      </w:pPr>
      <w:r>
        <w:t xml:space="preserve">- </w:t>
      </w:r>
      <w:r w:rsidR="00762638">
        <w:t>Когнитивные тренинги (память, внимание, мышление). Терапия воспоминаниями.</w:t>
      </w:r>
    </w:p>
    <w:p w:rsidR="001B43AE" w:rsidRDefault="001B43AE" w:rsidP="001B43AE">
      <w:pPr>
        <w:spacing w:after="0"/>
      </w:pPr>
      <w:r>
        <w:t xml:space="preserve">- </w:t>
      </w:r>
      <w:r w:rsidR="00762638">
        <w:t>Коммуникативные тренинги (речь, контактн</w:t>
      </w:r>
      <w:r>
        <w:t xml:space="preserve">ость, воображение, самооценка). </w:t>
      </w:r>
    </w:p>
    <w:p w:rsidR="00762638" w:rsidRDefault="001B43AE" w:rsidP="001B43AE">
      <w:pPr>
        <w:spacing w:after="0"/>
      </w:pPr>
      <w:r>
        <w:t xml:space="preserve">- </w:t>
      </w:r>
      <w:r w:rsidR="00762638">
        <w:t>Релаксационные тренинги (йога, медитации, аутотренинги). Терапия музыкой</w:t>
      </w:r>
    </w:p>
    <w:p w:rsidR="00762638" w:rsidRDefault="001B43AE" w:rsidP="001B43AE">
      <w:pPr>
        <w:spacing w:after="0"/>
        <w:jc w:val="both"/>
      </w:pPr>
      <w:r>
        <w:t>4. Коррекционная работа: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Повышение уровня самооценки и  посредством группового пения, слушания песен молодости, прослушивания музыкальных произведений.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 xml:space="preserve">Метод десятиминутной стимуляции </w:t>
      </w:r>
      <w:proofErr w:type="spellStart"/>
      <w:r w:rsidR="00762638">
        <w:t>Уте</w:t>
      </w:r>
      <w:proofErr w:type="spellEnd"/>
      <w:r w:rsidR="00762638">
        <w:t xml:space="preserve"> Шмидта-</w:t>
      </w:r>
      <w:proofErr w:type="spellStart"/>
      <w:r w:rsidR="00762638">
        <w:t>Хагенберга</w:t>
      </w:r>
      <w:proofErr w:type="spellEnd"/>
      <w:r w:rsidR="00762638">
        <w:t xml:space="preserve">   (Германия).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эмоцио</w:t>
      </w:r>
      <w:r>
        <w:t xml:space="preserve">нального состояния, самооценки: </w:t>
      </w:r>
      <w:r w:rsidR="00762638">
        <w:t>по программам «Сказка на песке», «Жизнь без стресса!» «</w:t>
      </w:r>
      <w:proofErr w:type="spellStart"/>
      <w:r w:rsidR="00762638">
        <w:t>Бодифлекс</w:t>
      </w:r>
      <w:proofErr w:type="spellEnd"/>
      <w:r w:rsidR="00762638">
        <w:t>»; «Покой без таблеток», «</w:t>
      </w:r>
      <w:proofErr w:type="spellStart"/>
      <w:r w:rsidR="00762638">
        <w:t>Артсинтезтерапия</w:t>
      </w:r>
      <w:proofErr w:type="spellEnd"/>
      <w:r w:rsidR="00762638">
        <w:t>», «Джутовая филигрань»</w:t>
      </w:r>
      <w:r>
        <w:t>.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Методы музыкотерапии, ароматерапии:</w:t>
      </w:r>
    </w:p>
    <w:p w:rsidR="00762638" w:rsidRDefault="001B43AE" w:rsidP="001B43AE">
      <w:pPr>
        <w:spacing w:after="0"/>
        <w:jc w:val="both"/>
      </w:pPr>
      <w:r>
        <w:t xml:space="preserve">- </w:t>
      </w:r>
      <w:proofErr w:type="spellStart"/>
      <w:r w:rsidR="00762638">
        <w:t>арттерапия</w:t>
      </w:r>
      <w:proofErr w:type="spellEnd"/>
      <w:r w:rsidR="00762638">
        <w:t xml:space="preserve"> (рисование карандашами, красками, восковым пластилином, песком; лепка из пластилина, кинетического песка, опилок);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внимания. Работа с картинками «Найди различия»;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мышления. Работа с цифрами. Сложение, вычитание, умножение, деление. Работа с цветом, светом и формами. Работа с тактильными чувствами;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телодвижений. Танцевальная терапия под музыку прошлых лет;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ориентации в реальной обстановке;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речи. Составление рассказов по картинкам, рисункам, открыткам. Чтение и пересказ рассказов, сказок;</w:t>
      </w:r>
    </w:p>
    <w:p w:rsidR="00762638" w:rsidRDefault="001B43AE" w:rsidP="001B43AE">
      <w:pPr>
        <w:spacing w:after="0"/>
        <w:jc w:val="both"/>
      </w:pPr>
      <w:r>
        <w:t xml:space="preserve">- </w:t>
      </w:r>
      <w:r w:rsidR="00762638">
        <w:t>коррекция тактильных ощущений. Работа с предметами, игрушками, разными мат</w:t>
      </w:r>
      <w:r w:rsidR="00E71701">
        <w:t>ериалами, тактильным лото и пр.</w:t>
      </w:r>
    </w:p>
    <w:p w:rsidR="00762638" w:rsidRDefault="00762638" w:rsidP="001B43AE">
      <w:pPr>
        <w:spacing w:after="0"/>
        <w:jc w:val="both"/>
      </w:pPr>
      <w:r>
        <w:t>5. Психологическая помощь и поддержка близких родственников:</w:t>
      </w:r>
    </w:p>
    <w:p w:rsidR="00762638" w:rsidRDefault="00762638" w:rsidP="001B43AE">
      <w:pPr>
        <w:spacing w:after="0"/>
        <w:jc w:val="both"/>
      </w:pPr>
      <w:r>
        <w:t>релаксационные тренинги;</w:t>
      </w:r>
    </w:p>
    <w:p w:rsidR="00762638" w:rsidRDefault="00762638" w:rsidP="001B43AE">
      <w:pPr>
        <w:spacing w:after="0"/>
        <w:jc w:val="both"/>
      </w:pPr>
      <w:r>
        <w:t>занятия в Университете третье</w:t>
      </w:r>
      <w:r w:rsidR="001B43AE">
        <w:t xml:space="preserve">го возраста на факультете основ </w:t>
      </w:r>
      <w:r>
        <w:t>психологических знаний «Шаг в мир».</w:t>
      </w:r>
    </w:p>
    <w:p w:rsidR="001B43AE" w:rsidRDefault="001B43AE" w:rsidP="007B3B3B">
      <w:pPr>
        <w:rPr>
          <w:b/>
          <w:sz w:val="32"/>
          <w:szCs w:val="32"/>
        </w:rPr>
      </w:pPr>
    </w:p>
    <w:p w:rsidR="001B43AE" w:rsidRDefault="001B43AE" w:rsidP="007B3B3B">
      <w:pPr>
        <w:rPr>
          <w:b/>
          <w:sz w:val="32"/>
          <w:szCs w:val="32"/>
        </w:rPr>
      </w:pPr>
    </w:p>
    <w:p w:rsidR="00762638" w:rsidRPr="00E71701" w:rsidRDefault="00762638" w:rsidP="00C8710F">
      <w:pPr>
        <w:jc w:val="center"/>
        <w:rPr>
          <w:b/>
          <w:sz w:val="32"/>
          <w:szCs w:val="32"/>
        </w:rPr>
      </w:pPr>
      <w:r w:rsidRPr="00762638">
        <w:rPr>
          <w:b/>
          <w:sz w:val="32"/>
          <w:szCs w:val="32"/>
        </w:rPr>
        <w:t>Трудовая терапия</w:t>
      </w:r>
      <w:r w:rsidR="00CE3427">
        <w:rPr>
          <w:b/>
          <w:sz w:val="32"/>
          <w:szCs w:val="32"/>
        </w:rPr>
        <w:t xml:space="preserve">. </w:t>
      </w:r>
      <w:r w:rsidR="004E6EF6">
        <w:rPr>
          <w:b/>
          <w:sz w:val="32"/>
          <w:szCs w:val="32"/>
        </w:rPr>
        <w:t>Формы и методы работы.</w:t>
      </w:r>
    </w:p>
    <w:p w:rsidR="00762638" w:rsidRDefault="007B3B3B" w:rsidP="007B3B3B">
      <w:pPr>
        <w:spacing w:after="0"/>
        <w:jc w:val="both"/>
      </w:pPr>
      <w:r>
        <w:t xml:space="preserve">            </w:t>
      </w:r>
      <w:r w:rsidR="00762638">
        <w:t xml:space="preserve">Одним из основных направлений в работе с данной категорией граждан </w:t>
      </w:r>
      <w:r w:rsidR="001B43AE">
        <w:t>станут</w:t>
      </w:r>
      <w:r w:rsidR="00762638">
        <w:t xml:space="preserve"> зан</w:t>
      </w:r>
      <w:r w:rsidR="00E71701">
        <w:t>ятия по программе «</w:t>
      </w:r>
      <w:proofErr w:type="spellStart"/>
      <w:r w:rsidR="00E71701">
        <w:t>Эрготерапия</w:t>
      </w:r>
      <w:proofErr w:type="spellEnd"/>
      <w:r w:rsidR="00E71701">
        <w:t>»</w:t>
      </w:r>
    </w:p>
    <w:p w:rsidR="001B43AE" w:rsidRDefault="001B43AE" w:rsidP="007B3B3B">
      <w:pPr>
        <w:spacing w:after="0"/>
        <w:jc w:val="both"/>
      </w:pPr>
      <w:r w:rsidRPr="001B43AE">
        <w:t xml:space="preserve">             Слово «</w:t>
      </w:r>
      <w:proofErr w:type="spellStart"/>
      <w:r w:rsidRPr="001B43AE">
        <w:t>эрготерапия</w:t>
      </w:r>
      <w:proofErr w:type="spellEnd"/>
      <w:r w:rsidRPr="001B43AE">
        <w:t xml:space="preserve">» происходит от </w:t>
      </w:r>
      <w:proofErr w:type="gramStart"/>
      <w:r w:rsidRPr="001B43AE">
        <w:t>латинского</w:t>
      </w:r>
      <w:proofErr w:type="gramEnd"/>
      <w:r w:rsidRPr="001B43AE">
        <w:t xml:space="preserve"> </w:t>
      </w:r>
      <w:proofErr w:type="spellStart"/>
      <w:r w:rsidRPr="001B43AE">
        <w:t>ergon</w:t>
      </w:r>
      <w:proofErr w:type="spellEnd"/>
      <w:r w:rsidRPr="001B43AE">
        <w:t xml:space="preserve"> - труд, занятие, и греческого </w:t>
      </w:r>
      <w:proofErr w:type="spellStart"/>
      <w:r w:rsidRPr="001B43AE">
        <w:t>therapia</w:t>
      </w:r>
      <w:proofErr w:type="spellEnd"/>
      <w:r w:rsidRPr="001B43AE">
        <w:t xml:space="preserve">– лечение. Таким образом, </w:t>
      </w:r>
      <w:proofErr w:type="spellStart"/>
      <w:r w:rsidRPr="001B43AE">
        <w:t>эрготерапия</w:t>
      </w:r>
      <w:proofErr w:type="spellEnd"/>
      <w:r w:rsidRPr="001B43AE">
        <w:t xml:space="preserve"> – это исцеление через деятельность.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proofErr w:type="spellStart"/>
      <w:r w:rsidR="00762638">
        <w:t>Эрготерапия</w:t>
      </w:r>
      <w:proofErr w:type="spellEnd"/>
      <w:r w:rsidR="00762638">
        <w:t xml:space="preserve"> занимается улучшением качества жизни людей, которые из-за болезни травмы или возраста потеряли способность двигаться, координировать движения и заниматься привычными делами. Это сложный комплекс реабилитационных мероприятий, направленный на восстановление повседневной деятельности человека с учетом имеющихся</w:t>
      </w:r>
      <w:r w:rsidR="00E71701">
        <w:t xml:space="preserve"> у него физических ограничений.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r w:rsidR="00762638">
        <w:t xml:space="preserve">Цель </w:t>
      </w:r>
      <w:proofErr w:type="spellStart"/>
      <w:r w:rsidR="00762638">
        <w:t>эрготерапии</w:t>
      </w:r>
      <w:proofErr w:type="spellEnd"/>
      <w:r w:rsidR="00762638">
        <w:t xml:space="preserve"> – не просто восстановить утраченные     двигательные функции, но и заново адаптировать человека к нормальной жизни, помочь ему достичь максимальной самостоятельности и независимости в быту. При помощи </w:t>
      </w:r>
      <w:proofErr w:type="spellStart"/>
      <w:r w:rsidR="00762638">
        <w:t>эрготерапии</w:t>
      </w:r>
      <w:proofErr w:type="spellEnd"/>
      <w:r w:rsidR="00762638">
        <w:t xml:space="preserve"> улучшаются не только двигательные, но и когнитивн</w:t>
      </w:r>
      <w:r w:rsidR="00E71701">
        <w:t>ые и эмоциональные возможности.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r w:rsidR="00762638">
        <w:t xml:space="preserve">Для занятий по </w:t>
      </w:r>
      <w:proofErr w:type="spellStart"/>
      <w:r w:rsidR="00762638">
        <w:t>эрготерапии</w:t>
      </w:r>
      <w:proofErr w:type="spellEnd"/>
      <w:r w:rsidR="00762638">
        <w:t xml:space="preserve"> </w:t>
      </w:r>
      <w:r w:rsidR="0061640A">
        <w:t>будет применя</w:t>
      </w:r>
      <w:r w:rsidR="00762638">
        <w:t>т</w:t>
      </w:r>
      <w:r w:rsidR="0061640A">
        <w:t>ь</w:t>
      </w:r>
      <w:r w:rsidR="00762638">
        <w:t>ся</w:t>
      </w:r>
      <w:r w:rsidR="0061640A">
        <w:t xml:space="preserve"> имеющаяся в отделении</w:t>
      </w:r>
      <w:r w:rsidR="00762638">
        <w:t xml:space="preserve"> специализированная функциональная методическая доска-панель с различными устройствами. Назначение панели -  восстановление приемов самообслуживания и бытовых навыков (одевание, пользование ключом, замками различного устройства, мелкими предметами и другие манипуляции). Панель помо</w:t>
      </w:r>
      <w:r w:rsidR="0061640A">
        <w:t>жет</w:t>
      </w:r>
      <w:r w:rsidR="00762638">
        <w:t xml:space="preserve"> развить навыки мелкой моторики и простых бытовых действий кистей, таких как: вращение, вкручивание - раскручивание предмета, завязывание шнурков, застегивание - расстегивание, включение-выключение.   С этой целью на панели установлено 26 элементов. Панель крепится на стену.</w:t>
      </w:r>
    </w:p>
    <w:p w:rsidR="00762638" w:rsidRDefault="007B3B3B" w:rsidP="007B3B3B">
      <w:pPr>
        <w:spacing w:after="0"/>
        <w:jc w:val="both"/>
      </w:pPr>
      <w:r>
        <w:t xml:space="preserve">               </w:t>
      </w:r>
      <w:r w:rsidR="00762638">
        <w:t xml:space="preserve">В занятиях по </w:t>
      </w:r>
      <w:proofErr w:type="spellStart"/>
      <w:r w:rsidR="00762638">
        <w:t>эрготерапии</w:t>
      </w:r>
      <w:proofErr w:type="spellEnd"/>
      <w:r w:rsidR="00762638">
        <w:t xml:space="preserve"> </w:t>
      </w:r>
      <w:r w:rsidR="0061640A">
        <w:t>необходимо</w:t>
      </w:r>
      <w:r w:rsidR="00762638">
        <w:t xml:space="preserve"> применя</w:t>
      </w:r>
      <w:r w:rsidR="0061640A">
        <w:t>ть</w:t>
      </w:r>
      <w:r w:rsidR="00762638">
        <w:t xml:space="preserve"> тренажеры для развития моторики рук, концентрации внимания, развития тонуса мышц верхних конечностей: </w:t>
      </w:r>
    </w:p>
    <w:p w:rsidR="00762638" w:rsidRDefault="0061640A" w:rsidP="007B3B3B">
      <w:pPr>
        <w:spacing w:after="0"/>
        <w:jc w:val="both"/>
      </w:pPr>
      <w:r>
        <w:t xml:space="preserve">- </w:t>
      </w:r>
      <w:r w:rsidR="00762638">
        <w:t xml:space="preserve">стол для механотерапии и развития мышц верхних конечностей; </w:t>
      </w:r>
    </w:p>
    <w:p w:rsidR="00762638" w:rsidRDefault="0061640A" w:rsidP="007B3B3B">
      <w:pPr>
        <w:spacing w:after="0"/>
        <w:jc w:val="both"/>
      </w:pPr>
      <w:r>
        <w:t xml:space="preserve">- </w:t>
      </w:r>
      <w:r w:rsidR="00762638">
        <w:t>тренажер для разработки пальцев рук «Я могу»;</w:t>
      </w:r>
    </w:p>
    <w:p w:rsidR="00762638" w:rsidRDefault="0061640A" w:rsidP="007B3B3B">
      <w:pPr>
        <w:spacing w:after="0"/>
        <w:jc w:val="both"/>
      </w:pPr>
      <w:r>
        <w:t xml:space="preserve">- </w:t>
      </w:r>
      <w:r w:rsidR="00762638">
        <w:t>тренажер для разработки предплечья и кисти рук «Лабиринт».</w:t>
      </w:r>
    </w:p>
    <w:p w:rsidR="00762638" w:rsidRDefault="007B3B3B" w:rsidP="007B3B3B">
      <w:pPr>
        <w:spacing w:after="0"/>
        <w:jc w:val="both"/>
      </w:pPr>
      <w:r>
        <w:lastRenderedPageBreak/>
        <w:t xml:space="preserve">            </w:t>
      </w:r>
      <w:r w:rsidR="00762638">
        <w:t xml:space="preserve">Для приобретения навыков самомассажа </w:t>
      </w:r>
      <w:r w:rsidR="0061640A">
        <w:t>будут использованы</w:t>
      </w:r>
      <w:r w:rsidR="00762638">
        <w:t xml:space="preserve"> массажные мячи и шарики, </w:t>
      </w:r>
      <w:proofErr w:type="spellStart"/>
      <w:r w:rsidR="00762638">
        <w:t>массажер</w:t>
      </w:r>
      <w:proofErr w:type="spellEnd"/>
      <w:r w:rsidR="00762638">
        <w:t xml:space="preserve"> «Су-</w:t>
      </w:r>
      <w:proofErr w:type="spellStart"/>
      <w:r w:rsidR="00762638">
        <w:t>джоку</w:t>
      </w:r>
      <w:proofErr w:type="spellEnd"/>
      <w:r w:rsidR="00762638">
        <w:t>». Перед началом занятий про</w:t>
      </w:r>
      <w:r w:rsidR="00E71701">
        <w:t>водится пальчиковая гимнастика.</w:t>
      </w:r>
    </w:p>
    <w:p w:rsidR="00762638" w:rsidRDefault="007B3B3B" w:rsidP="007B3B3B">
      <w:pPr>
        <w:spacing w:after="0"/>
        <w:jc w:val="both"/>
      </w:pPr>
      <w:r>
        <w:t xml:space="preserve">            </w:t>
      </w:r>
      <w:r w:rsidR="00762638">
        <w:t xml:space="preserve">Для улучшения мелкой моторики рук </w:t>
      </w:r>
      <w:r w:rsidR="0061640A">
        <w:t>целесообразно</w:t>
      </w:r>
      <w:r w:rsidR="00762638">
        <w:t xml:space="preserve"> провод</w:t>
      </w:r>
      <w:r w:rsidR="0061640A">
        <w:t>и</w:t>
      </w:r>
      <w:r w:rsidR="00762638">
        <w:t>т</w:t>
      </w:r>
      <w:r w:rsidR="0061640A">
        <w:t>ь</w:t>
      </w:r>
      <w:r w:rsidR="00762638">
        <w:t xml:space="preserve"> занятия, на которых посетители группы делают поделки, аппликации, перебирают мелкие предметы.</w:t>
      </w:r>
    </w:p>
    <w:p w:rsidR="0061640A" w:rsidRDefault="0061640A" w:rsidP="007B3B3B">
      <w:pPr>
        <w:spacing w:after="0"/>
        <w:jc w:val="both"/>
      </w:pPr>
    </w:p>
    <w:p w:rsidR="00762638" w:rsidRPr="00E71701" w:rsidRDefault="00E71701" w:rsidP="00C8710F">
      <w:pPr>
        <w:jc w:val="center"/>
        <w:rPr>
          <w:b/>
        </w:rPr>
      </w:pPr>
      <w:r w:rsidRPr="00E71701">
        <w:rPr>
          <w:b/>
        </w:rPr>
        <w:t>Оздоровительное направление</w:t>
      </w:r>
      <w:r w:rsidR="004E6EF6">
        <w:rPr>
          <w:b/>
        </w:rPr>
        <w:t>. Формы и методы работы.</w:t>
      </w:r>
    </w:p>
    <w:p w:rsidR="00762638" w:rsidRDefault="007B3B3B" w:rsidP="007B3B3B">
      <w:pPr>
        <w:spacing w:after="0"/>
        <w:jc w:val="both"/>
      </w:pPr>
      <w:r>
        <w:t xml:space="preserve">              </w:t>
      </w:r>
      <w:r w:rsidR="00762638">
        <w:t>Одним из методов, способных значительно улучшить когнитивные функции пожилого человека, а так же общее физическое состояние, является лечебная физкультура. С помощью лечебной физкультуры успешно достигаются следующие цели:</w:t>
      </w:r>
    </w:p>
    <w:p w:rsidR="00762638" w:rsidRDefault="007B3B3B" w:rsidP="007B3B3B">
      <w:pPr>
        <w:spacing w:after="0"/>
        <w:jc w:val="both"/>
      </w:pPr>
      <w:r>
        <w:t xml:space="preserve">- </w:t>
      </w:r>
      <w:r w:rsidR="00762638">
        <w:t>противодействие влиянию гипокинезии и поддержание физической активности;</w:t>
      </w:r>
    </w:p>
    <w:p w:rsidR="00762638" w:rsidRDefault="007B3B3B" w:rsidP="007B3B3B">
      <w:pPr>
        <w:spacing w:after="0"/>
        <w:jc w:val="both"/>
      </w:pPr>
      <w:r>
        <w:t xml:space="preserve">- </w:t>
      </w:r>
      <w:r w:rsidR="00762638">
        <w:t>восстановление нарушений функций;</w:t>
      </w:r>
    </w:p>
    <w:p w:rsidR="00762638" w:rsidRDefault="007B3B3B" w:rsidP="007B3B3B">
      <w:pPr>
        <w:spacing w:after="0"/>
        <w:jc w:val="both"/>
      </w:pPr>
      <w:r>
        <w:t xml:space="preserve">- </w:t>
      </w:r>
      <w:r w:rsidR="00762638">
        <w:t xml:space="preserve">восстановление здоровья и адаптация пожилого человека к физическим нагрузкам; </w:t>
      </w:r>
    </w:p>
    <w:p w:rsidR="00762638" w:rsidRDefault="007B3B3B" w:rsidP="007B3B3B">
      <w:pPr>
        <w:spacing w:after="0"/>
        <w:jc w:val="both"/>
      </w:pPr>
      <w:r>
        <w:t xml:space="preserve">- </w:t>
      </w:r>
      <w:r w:rsidR="00E71701">
        <w:t>улучшение качества жизни.</w:t>
      </w:r>
      <w:r w:rsidR="00762638">
        <w:t xml:space="preserve">              </w:t>
      </w:r>
    </w:p>
    <w:p w:rsidR="00762638" w:rsidRDefault="007B3B3B" w:rsidP="007B3B3B">
      <w:pPr>
        <w:spacing w:after="0"/>
        <w:jc w:val="both"/>
      </w:pPr>
      <w:r>
        <w:t xml:space="preserve">           </w:t>
      </w:r>
      <w:r w:rsidR="00762638">
        <w:t>Лечебная физкультура назначается врачом – терапевтом. Врач подбирает упражнения исходя из потребностей и состояния</w:t>
      </w:r>
      <w:r w:rsidR="00E71701">
        <w:t xml:space="preserve"> получателей социальных услуг. </w:t>
      </w:r>
    </w:p>
    <w:p w:rsidR="00762638" w:rsidRDefault="007B3B3B" w:rsidP="007B3B3B">
      <w:pPr>
        <w:spacing w:after="0"/>
        <w:jc w:val="both"/>
      </w:pPr>
      <w:r>
        <w:t xml:space="preserve">           </w:t>
      </w:r>
      <w:r w:rsidR="00762638">
        <w:t xml:space="preserve">Занятия </w:t>
      </w:r>
      <w:r w:rsidR="0061640A">
        <w:t xml:space="preserve">могут проходить </w:t>
      </w:r>
      <w:r w:rsidR="00762638">
        <w:t>как в групповой, так и в индивидуальной форме. По физическим показаниям возможно использование тренажеров.</w:t>
      </w:r>
    </w:p>
    <w:p w:rsidR="00762638" w:rsidRDefault="00762638" w:rsidP="007B3B3B">
      <w:pPr>
        <w:spacing w:after="0"/>
        <w:jc w:val="both"/>
      </w:pPr>
      <w:r>
        <w:tab/>
      </w:r>
      <w:r w:rsidRPr="00762638">
        <w:t xml:space="preserve">По назначению врача, посетителям данной группы </w:t>
      </w:r>
      <w:r w:rsidR="0061640A">
        <w:t xml:space="preserve">будут </w:t>
      </w:r>
      <w:r w:rsidRPr="00762638">
        <w:t>оказыват</w:t>
      </w:r>
      <w:r w:rsidR="0061640A">
        <w:t>ь</w:t>
      </w:r>
      <w:r w:rsidRPr="00762638">
        <w:t xml:space="preserve">ся услуги по проведению процедур физиотерапии, оксигенотерапии, </w:t>
      </w:r>
      <w:proofErr w:type="gramStart"/>
      <w:r w:rsidRPr="00762638">
        <w:t>меди-</w:t>
      </w:r>
      <w:proofErr w:type="spellStart"/>
      <w:r w:rsidRPr="00762638">
        <w:t>цинского</w:t>
      </w:r>
      <w:proofErr w:type="spellEnd"/>
      <w:proofErr w:type="gramEnd"/>
      <w:r w:rsidRPr="00762638">
        <w:t xml:space="preserve"> и аппаратного массажа, рефлекторной  терапии, грязелечения.</w:t>
      </w:r>
    </w:p>
    <w:p w:rsidR="007B3B3B" w:rsidRDefault="007B3B3B" w:rsidP="007B3B3B">
      <w:pPr>
        <w:spacing w:after="0"/>
        <w:jc w:val="both"/>
      </w:pPr>
    </w:p>
    <w:p w:rsidR="00762638" w:rsidRPr="00E71701" w:rsidRDefault="00762638" w:rsidP="00C8710F">
      <w:pPr>
        <w:jc w:val="center"/>
        <w:rPr>
          <w:b/>
        </w:rPr>
      </w:pPr>
      <w:r w:rsidRPr="00E71701">
        <w:rPr>
          <w:b/>
        </w:rPr>
        <w:t>Кул</w:t>
      </w:r>
      <w:r w:rsidR="00E71701">
        <w:rPr>
          <w:b/>
        </w:rPr>
        <w:t>ьтурно – досуговое направление</w:t>
      </w:r>
      <w:r w:rsidR="004E6EF6">
        <w:rPr>
          <w:b/>
        </w:rPr>
        <w:t>. Формы и методы работы.</w:t>
      </w:r>
    </w:p>
    <w:p w:rsidR="00762638" w:rsidRPr="00E71701" w:rsidRDefault="00E71701" w:rsidP="00762638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Нейробика</w:t>
      </w:r>
      <w:proofErr w:type="spellEnd"/>
      <w:r>
        <w:rPr>
          <w:b/>
        </w:rPr>
        <w:t>»</w:t>
      </w:r>
      <w:r w:rsidR="00762638">
        <w:t xml:space="preserve">      </w:t>
      </w:r>
    </w:p>
    <w:p w:rsidR="00762638" w:rsidRDefault="007B3B3B" w:rsidP="007B3B3B">
      <w:pPr>
        <w:spacing w:after="0"/>
        <w:jc w:val="both"/>
      </w:pPr>
      <w:r>
        <w:t xml:space="preserve">                 </w:t>
      </w:r>
      <w:r w:rsidR="00762638">
        <w:t>Цель занятий «</w:t>
      </w:r>
      <w:proofErr w:type="spellStart"/>
      <w:r w:rsidR="00762638">
        <w:t>Нейробикой</w:t>
      </w:r>
      <w:proofErr w:type="spellEnd"/>
      <w:r w:rsidR="00762638">
        <w:t xml:space="preserve">» - развитие навыков зрительной и двигательной памяти, повышение  скорости восприятия поступающей информации, улучшение </w:t>
      </w:r>
      <w:proofErr w:type="spellStart"/>
      <w:proofErr w:type="gramStart"/>
      <w:r w:rsidR="00E71701">
        <w:t>концент</w:t>
      </w:r>
      <w:proofErr w:type="spellEnd"/>
      <w:r w:rsidR="00E71701">
        <w:t>-рации</w:t>
      </w:r>
      <w:proofErr w:type="gramEnd"/>
      <w:r w:rsidR="00E71701">
        <w:t xml:space="preserve"> и внимательности.</w:t>
      </w:r>
      <w:r w:rsidR="00762638">
        <w:t xml:space="preserve">       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r w:rsidR="00762638">
        <w:t xml:space="preserve">Чтобы поддерживать работу головного мозга на должном уровне, необходимо постоянное что-то изучать и развиваться. Самое простое, что можно сделать для его тренировки, это проделывать специальные </w:t>
      </w:r>
      <w:proofErr w:type="spellStart"/>
      <w:proofErr w:type="gramStart"/>
      <w:r w:rsidR="00762638">
        <w:t>упраж</w:t>
      </w:r>
      <w:proofErr w:type="spellEnd"/>
      <w:r w:rsidR="00762638">
        <w:t>-нения</w:t>
      </w:r>
      <w:proofErr w:type="gramEnd"/>
      <w:r w:rsidR="00762638">
        <w:t>, решать простые «задачки» для сохранения трезвости ума и поддержания хорошей памяти.</w:t>
      </w:r>
    </w:p>
    <w:p w:rsidR="007B3B3B" w:rsidRPr="007B3B3B" w:rsidRDefault="007B3B3B" w:rsidP="007B3B3B">
      <w:pPr>
        <w:spacing w:after="0"/>
        <w:jc w:val="both"/>
        <w:rPr>
          <w:sz w:val="20"/>
          <w:szCs w:val="20"/>
        </w:rPr>
      </w:pPr>
    </w:p>
    <w:p w:rsidR="00762638" w:rsidRPr="00E71701" w:rsidRDefault="00762638" w:rsidP="00762638">
      <w:pPr>
        <w:rPr>
          <w:b/>
        </w:rPr>
      </w:pPr>
      <w:r>
        <w:lastRenderedPageBreak/>
        <w:t xml:space="preserve">          </w:t>
      </w:r>
      <w:r w:rsidR="00E71701">
        <w:rPr>
          <w:b/>
        </w:rPr>
        <w:t>Настольные игры</w:t>
      </w:r>
    </w:p>
    <w:p w:rsidR="00762638" w:rsidRDefault="007B3B3B" w:rsidP="007B3B3B">
      <w:pPr>
        <w:jc w:val="both"/>
      </w:pPr>
      <w:r>
        <w:t xml:space="preserve">               </w:t>
      </w:r>
      <w:r w:rsidR="00762638">
        <w:t xml:space="preserve">Настольные игры – простой, занимательный способ тренировки процессов запоминания. </w:t>
      </w:r>
      <w:r w:rsidR="0061640A">
        <w:t xml:space="preserve">Для занятий можно использовать </w:t>
      </w:r>
      <w:r w:rsidR="00762638">
        <w:t xml:space="preserve"> шашки, различные виды лото, </w:t>
      </w:r>
      <w:proofErr w:type="spellStart"/>
      <w:r w:rsidR="00762638">
        <w:t>п</w:t>
      </w:r>
      <w:r w:rsidR="00E71701">
        <w:t>азлы</w:t>
      </w:r>
      <w:proofErr w:type="spellEnd"/>
      <w:r w:rsidR="00E71701">
        <w:t xml:space="preserve"> и другие развивающие игры.</w:t>
      </w:r>
    </w:p>
    <w:p w:rsidR="00762638" w:rsidRPr="00E71701" w:rsidRDefault="00E71701" w:rsidP="00762638">
      <w:pPr>
        <w:rPr>
          <w:b/>
        </w:rPr>
      </w:pPr>
      <w:r>
        <w:rPr>
          <w:b/>
        </w:rPr>
        <w:t xml:space="preserve">          Виртуальные экскурсии</w:t>
      </w:r>
    </w:p>
    <w:p w:rsidR="00762638" w:rsidRDefault="007B3B3B" w:rsidP="007B3B3B">
      <w:pPr>
        <w:spacing w:after="0"/>
        <w:jc w:val="both"/>
      </w:pPr>
      <w:r>
        <w:t xml:space="preserve">           </w:t>
      </w:r>
      <w:r w:rsidR="00762638">
        <w:t xml:space="preserve">«Виртуальный экскурсии» дают возможность людям преклонного возраста и инвалидам с ограниченными возможностями здоровья, благодаря современным технологиям, посетить достопримечательности России и зарубежных стран, познакомиться с шедеврами Российской и мировой культуры, узнать обычаи и традиции </w:t>
      </w:r>
      <w:r w:rsidR="00E71701">
        <w:t>народов разных национальностей.</w:t>
      </w:r>
      <w:r w:rsidR="00762638">
        <w:t xml:space="preserve">   «Виртуальный туризм» позволяет поддерживать положительное эмоциональное состояние пожилых людей и инвалидов, а также информационно обогащает и формирует их активную жизненную позицию.</w:t>
      </w:r>
    </w:p>
    <w:p w:rsidR="007B3B3B" w:rsidRPr="007B3B3B" w:rsidRDefault="007B3B3B" w:rsidP="007B3B3B">
      <w:pPr>
        <w:spacing w:after="0"/>
        <w:jc w:val="both"/>
        <w:rPr>
          <w:sz w:val="20"/>
          <w:szCs w:val="20"/>
        </w:rPr>
      </w:pPr>
    </w:p>
    <w:p w:rsidR="007B3B3B" w:rsidRDefault="007B3B3B" w:rsidP="007B3B3B">
      <w:pPr>
        <w:spacing w:after="0"/>
        <w:jc w:val="both"/>
      </w:pPr>
      <w:r>
        <w:rPr>
          <w:b/>
        </w:rPr>
        <w:t xml:space="preserve">             </w:t>
      </w:r>
      <w:r w:rsidR="00762638" w:rsidRPr="00762638">
        <w:rPr>
          <w:b/>
        </w:rPr>
        <w:t>Музыкотерапия –</w:t>
      </w:r>
      <w:r w:rsidR="00762638">
        <w:t xml:space="preserve"> это воздействие музыки на человека с терапевтическими целями. Прослушивание классической музыки и у здоровых людей и у людей с когнитивными расстройствами оказывает одинаковое умеренно – положительное действие для когнитивных функций.</w:t>
      </w:r>
      <w:r>
        <w:t xml:space="preserve">        </w:t>
      </w:r>
    </w:p>
    <w:p w:rsidR="007B3B3B" w:rsidRDefault="007B3B3B" w:rsidP="007B3B3B">
      <w:pPr>
        <w:spacing w:after="0"/>
        <w:jc w:val="both"/>
      </w:pPr>
      <w:r>
        <w:t xml:space="preserve">             </w:t>
      </w:r>
      <w:r w:rsidR="00762638">
        <w:t xml:space="preserve">Выделено четыре доминирующие группы симптомов деменции, на которые положительно влияет музыка: слуховая и вербальная память, языковые функции, эмоции и настроение, неврозы и депрессия. Слушание музыки как комплексный процесс активирует одновременно функции обоих полушарий. Музыка, как средство комплексного воздействия на мозговые процессы, облегчает их сохранность и является доступным комплексом упражнений, слухового  когнитивного тренинга в профилактике деменции.  </w:t>
      </w:r>
      <w:r>
        <w:t xml:space="preserve">          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r w:rsidR="00762638">
        <w:t>Прослушивание музыкальных произведений, пение, игра на шумовых инструмент</w:t>
      </w:r>
      <w:r>
        <w:t>ах</w:t>
      </w:r>
      <w:r w:rsidR="00762638">
        <w:t xml:space="preserve"> стимулирует разные виды памяти и выполняет профилактическую роль в уменьшении и сдерживании старческих возрастных изменений в области когнитивной сферы человека.</w:t>
      </w:r>
    </w:p>
    <w:p w:rsidR="007B3B3B" w:rsidRPr="007B3B3B" w:rsidRDefault="007B3B3B" w:rsidP="007B3B3B">
      <w:pPr>
        <w:spacing w:after="0"/>
        <w:jc w:val="both"/>
        <w:rPr>
          <w:sz w:val="20"/>
          <w:szCs w:val="20"/>
        </w:rPr>
      </w:pPr>
    </w:p>
    <w:p w:rsidR="00762638" w:rsidRPr="00E71701" w:rsidRDefault="00762638" w:rsidP="00C8710F">
      <w:pPr>
        <w:jc w:val="center"/>
        <w:rPr>
          <w:b/>
        </w:rPr>
      </w:pPr>
      <w:r w:rsidRPr="00E71701">
        <w:rPr>
          <w:b/>
        </w:rPr>
        <w:t>Ретро-т</w:t>
      </w:r>
      <w:r w:rsidR="00E71701">
        <w:rPr>
          <w:b/>
        </w:rPr>
        <w:t>ерапия. Терапия воспоминаниями.</w:t>
      </w:r>
    </w:p>
    <w:p w:rsidR="00762638" w:rsidRDefault="007B3B3B" w:rsidP="007B3B3B">
      <w:pPr>
        <w:spacing w:after="0"/>
        <w:jc w:val="both"/>
      </w:pPr>
      <w:r>
        <w:t xml:space="preserve">             </w:t>
      </w:r>
      <w:r w:rsidR="00762638">
        <w:t xml:space="preserve">Воспоминания эмоционально восполняют жизнь пожилого человека, являясь хорошей формой психологической адаптации, способствуя эмоциональному и интеллектуальному комфорту и спасая от одиночества и депрессии. На занятиях по «Ретро – терапии» главное значение приобретают воспоминания. </w:t>
      </w:r>
    </w:p>
    <w:p w:rsidR="00762638" w:rsidRDefault="007B3B3B" w:rsidP="007B3B3B">
      <w:pPr>
        <w:spacing w:after="0"/>
        <w:jc w:val="both"/>
      </w:pPr>
      <w:r>
        <w:lastRenderedPageBreak/>
        <w:t xml:space="preserve">            </w:t>
      </w:r>
      <w:r w:rsidR="00762638">
        <w:t xml:space="preserve">На занятиях </w:t>
      </w:r>
      <w:r w:rsidR="0061640A">
        <w:t>можно использовать</w:t>
      </w:r>
      <w:r w:rsidR="00762638">
        <w:t xml:space="preserve"> различные формы работы: тематические беседы с просмотром фотографий, показ старых фильмов и прослушивание мелодий ушедшей молодости, посиделки за самоваром с использова</w:t>
      </w:r>
      <w:r w:rsidR="00E71701">
        <w:t xml:space="preserve">нием старинных предметов быта. </w:t>
      </w:r>
    </w:p>
    <w:p w:rsidR="007B3B3B" w:rsidRDefault="007B3B3B" w:rsidP="007B3B3B">
      <w:pPr>
        <w:spacing w:after="0"/>
        <w:jc w:val="both"/>
      </w:pPr>
      <w:r>
        <w:t xml:space="preserve">             </w:t>
      </w:r>
      <w:proofErr w:type="gramStart"/>
      <w:r w:rsidR="00762638">
        <w:t>Важное значение</w:t>
      </w:r>
      <w:proofErr w:type="gramEnd"/>
      <w:r w:rsidR="00762638">
        <w:t xml:space="preserve"> </w:t>
      </w:r>
      <w:r w:rsidR="0061640A">
        <w:t>имеют</w:t>
      </w:r>
      <w:r w:rsidR="00762638">
        <w:t xml:space="preserve"> приемы визуализации. </w:t>
      </w:r>
      <w:r w:rsidR="0061640A">
        <w:t xml:space="preserve">Оформление стендов с фотографиями посетителей, которые легко меняются, в зависимости от нахождения конкретных людей в данный момент, или темы занятия. </w:t>
      </w:r>
    </w:p>
    <w:p w:rsidR="00985412" w:rsidRDefault="00985412" w:rsidP="007B3B3B">
      <w:pPr>
        <w:spacing w:after="0"/>
        <w:jc w:val="both"/>
      </w:pPr>
    </w:p>
    <w:p w:rsidR="00762638" w:rsidRPr="00E71701" w:rsidRDefault="00762638" w:rsidP="00C8710F">
      <w:pPr>
        <w:jc w:val="center"/>
        <w:rPr>
          <w:b/>
        </w:rPr>
      </w:pPr>
      <w:r w:rsidRPr="00E71701">
        <w:rPr>
          <w:b/>
        </w:rPr>
        <w:t>Основы без</w:t>
      </w:r>
      <w:r w:rsidR="00E71701" w:rsidRPr="00E71701">
        <w:rPr>
          <w:b/>
        </w:rPr>
        <w:t>опасности пожилых граждан</w:t>
      </w:r>
      <w:r w:rsidR="004E6EF6">
        <w:rPr>
          <w:b/>
        </w:rPr>
        <w:t>.</w:t>
      </w:r>
    </w:p>
    <w:p w:rsidR="00762638" w:rsidRDefault="00985412" w:rsidP="007B3B3B">
      <w:pPr>
        <w:jc w:val="both"/>
      </w:pPr>
      <w:r>
        <w:t xml:space="preserve">              </w:t>
      </w:r>
      <w:r w:rsidR="00762638">
        <w:t xml:space="preserve">Переживая физическое угасание и ухудшение интеллектуальной деятельности, человек становится беспомощным в условиях угрожающих ситуаций, которые возникают в жизни. Чтобы обеспечить безопасность пожилых людей для посетителей группы дневного пребывания </w:t>
      </w:r>
      <w:r>
        <w:t>целесообразно проводить</w:t>
      </w:r>
      <w:r w:rsidR="00762638">
        <w:t xml:space="preserve"> мероприятия с привлечением </w:t>
      </w:r>
      <w:r>
        <w:t>работников банка, полиции, МЧС.</w:t>
      </w:r>
    </w:p>
    <w:p w:rsidR="001B43AE" w:rsidRDefault="001B43AE" w:rsidP="001B43AE">
      <w:pPr>
        <w:spacing w:after="0"/>
        <w:jc w:val="both"/>
      </w:pPr>
    </w:p>
    <w:p w:rsidR="00762638" w:rsidRPr="00E71701" w:rsidRDefault="00762638" w:rsidP="00C8710F">
      <w:pPr>
        <w:jc w:val="center"/>
        <w:rPr>
          <w:b/>
        </w:rPr>
      </w:pPr>
      <w:r w:rsidRPr="00E71701">
        <w:rPr>
          <w:b/>
        </w:rPr>
        <w:t xml:space="preserve">Участие посетителей группы в </w:t>
      </w:r>
      <w:r w:rsidR="00E71701" w:rsidRPr="00E71701">
        <w:rPr>
          <w:b/>
        </w:rPr>
        <w:t>культурно – массовых</w:t>
      </w:r>
      <w:r w:rsidR="00E71701">
        <w:rPr>
          <w:b/>
        </w:rPr>
        <w:t xml:space="preserve"> мероприятиях</w:t>
      </w:r>
      <w:r w:rsidR="004E6EF6">
        <w:rPr>
          <w:b/>
        </w:rPr>
        <w:t>.</w:t>
      </w:r>
    </w:p>
    <w:p w:rsidR="00762638" w:rsidRDefault="001B43AE" w:rsidP="001B43AE">
      <w:pPr>
        <w:spacing w:after="0"/>
        <w:jc w:val="both"/>
      </w:pPr>
      <w:r>
        <w:t xml:space="preserve">              </w:t>
      </w:r>
      <w:r w:rsidR="00762638">
        <w:t>Участие в культурно – массовых мероприятиях дарит пожилому человеку ощущение сопричастности к большому коллективу, формирует позитивный взгляд на жизнь в целом, облегчает во</w:t>
      </w:r>
      <w:r w:rsidR="00E71701">
        <w:t>сприятие и переживание проблем.</w:t>
      </w:r>
      <w:r w:rsidR="00762638">
        <w:t xml:space="preserve"> </w:t>
      </w:r>
    </w:p>
    <w:p w:rsidR="00762638" w:rsidRDefault="001B43AE" w:rsidP="001B43AE">
      <w:pPr>
        <w:spacing w:after="0"/>
        <w:jc w:val="both"/>
      </w:pPr>
      <w:r>
        <w:t xml:space="preserve">             </w:t>
      </w:r>
      <w:r w:rsidR="00762638">
        <w:t>Разнообразные по тематике мероприятия с участием работников учреждений культуры города и района, студентов – волонт</w:t>
      </w:r>
      <w:r>
        <w:t>еров и «серебр</w:t>
      </w:r>
      <w:r w:rsidR="004E6EF6">
        <w:t xml:space="preserve">яных» волонтеров, благотворно </w:t>
      </w:r>
      <w:r>
        <w:t xml:space="preserve">влияют на </w:t>
      </w:r>
      <w:r w:rsidR="00762638">
        <w:t xml:space="preserve"> эмоциональный фон самых с</w:t>
      </w:r>
      <w:r w:rsidR="00985412">
        <w:t>тар</w:t>
      </w:r>
      <w:r w:rsidR="004E6EF6">
        <w:t>ших посетителей отделения и  способствуют</w:t>
      </w:r>
      <w:r w:rsidR="00985412">
        <w:t xml:space="preserve"> полноценному</w:t>
      </w:r>
      <w:r w:rsidR="00762638">
        <w:t xml:space="preserve"> межличностно</w:t>
      </w:r>
      <w:r w:rsidR="00985412">
        <w:t>му</w:t>
      </w:r>
      <w:r w:rsidR="00762638">
        <w:t xml:space="preserve"> общени</w:t>
      </w:r>
      <w:r w:rsidR="00985412">
        <w:t>ю</w:t>
      </w:r>
      <w:r w:rsidR="00762638">
        <w:t>.</w:t>
      </w:r>
    </w:p>
    <w:p w:rsidR="001B43AE" w:rsidRDefault="001B43AE" w:rsidP="001B43AE">
      <w:pPr>
        <w:spacing w:after="0"/>
        <w:jc w:val="both"/>
      </w:pPr>
    </w:p>
    <w:p w:rsidR="00762638" w:rsidRPr="00E71701" w:rsidRDefault="00762638" w:rsidP="00C8710F">
      <w:pPr>
        <w:jc w:val="center"/>
        <w:rPr>
          <w:b/>
        </w:rPr>
      </w:pPr>
      <w:r w:rsidRPr="00E71701">
        <w:rPr>
          <w:b/>
        </w:rPr>
        <w:t>Организация со</w:t>
      </w:r>
      <w:r w:rsidR="00E71701">
        <w:rPr>
          <w:b/>
        </w:rPr>
        <w:t>циально – бытового обслуживания</w:t>
      </w:r>
      <w:r w:rsidR="004E6EF6">
        <w:rPr>
          <w:b/>
        </w:rPr>
        <w:t>.</w:t>
      </w:r>
    </w:p>
    <w:p w:rsidR="00985412" w:rsidRDefault="001B43AE" w:rsidP="001B43AE">
      <w:pPr>
        <w:jc w:val="both"/>
      </w:pPr>
      <w:r>
        <w:t xml:space="preserve">            </w:t>
      </w:r>
      <w:r w:rsidR="00762638">
        <w:t>Для комфортного пребыва</w:t>
      </w:r>
      <w:r w:rsidR="004E6EF6">
        <w:t>ния пожилых граждан в отделении</w:t>
      </w:r>
      <w:r w:rsidR="00762638">
        <w:t xml:space="preserve">  </w:t>
      </w:r>
      <w:r w:rsidR="00C67FDC">
        <w:t xml:space="preserve"> создаются соответствующие условия:</w:t>
      </w:r>
      <w:r>
        <w:t xml:space="preserve">  </w:t>
      </w:r>
    </w:p>
    <w:p w:rsidR="00C8710F" w:rsidRDefault="00985412" w:rsidP="001B43AE">
      <w:pPr>
        <w:jc w:val="both"/>
      </w:pPr>
      <w:r>
        <w:t xml:space="preserve">           </w:t>
      </w:r>
      <w:r w:rsidR="00C67FDC">
        <w:t>-</w:t>
      </w:r>
      <w:r>
        <w:t xml:space="preserve">  п</w:t>
      </w:r>
      <w:r w:rsidR="00762638">
        <w:t>одвоз посетителей в отделение специализированным транспортом Центра, оборудованным автоподъемником, в сопрово</w:t>
      </w:r>
      <w:r w:rsidR="00C67FDC">
        <w:t>ждении социального работника;</w:t>
      </w:r>
      <w:r w:rsidR="00E71701">
        <w:t xml:space="preserve">  </w:t>
      </w:r>
      <w:r w:rsidR="00762638">
        <w:t xml:space="preserve">     </w:t>
      </w:r>
    </w:p>
    <w:p w:rsidR="00762638" w:rsidRDefault="00762638" w:rsidP="001B43AE">
      <w:pPr>
        <w:jc w:val="both"/>
      </w:pPr>
      <w:r>
        <w:t xml:space="preserve">    </w:t>
      </w:r>
      <w:r w:rsidR="00C8710F" w:rsidRPr="00C8710F">
        <w:t>- организация питания при нахождении пос</w:t>
      </w:r>
      <w:r w:rsidR="00C8710F">
        <w:t>етителей группы более 4-х часов;</w:t>
      </w:r>
    </w:p>
    <w:p w:rsidR="00C8710F" w:rsidRDefault="00C8710F" w:rsidP="001B43AE">
      <w:pPr>
        <w:jc w:val="both"/>
      </w:pPr>
    </w:p>
    <w:p w:rsidR="00E730E1" w:rsidRDefault="00C67FDC" w:rsidP="001B43AE">
      <w:pPr>
        <w:jc w:val="both"/>
      </w:pPr>
      <w:r>
        <w:t xml:space="preserve">           - </w:t>
      </w:r>
      <w:r w:rsidR="00E730E1">
        <w:t>расположение</w:t>
      </w:r>
      <w:r>
        <w:t xml:space="preserve"> </w:t>
      </w:r>
      <w:r w:rsidR="00E730E1">
        <w:t xml:space="preserve">пожилых людей </w:t>
      </w:r>
      <w:r>
        <w:t xml:space="preserve"> в удобных</w:t>
      </w:r>
      <w:r w:rsidR="00762638">
        <w:t xml:space="preserve"> кресла</w:t>
      </w:r>
      <w:r>
        <w:t xml:space="preserve">х – </w:t>
      </w:r>
      <w:proofErr w:type="spellStart"/>
      <w:r>
        <w:t>реклайнерах</w:t>
      </w:r>
      <w:proofErr w:type="spellEnd"/>
      <w:r>
        <w:t xml:space="preserve"> с </w:t>
      </w:r>
      <w:r w:rsidR="00762638">
        <w:t xml:space="preserve"> </w:t>
      </w:r>
      <w:r>
        <w:t>индивидуальными мобильными</w:t>
      </w:r>
      <w:r w:rsidR="00762638">
        <w:t xml:space="preserve"> п</w:t>
      </w:r>
      <w:r>
        <w:t>риставными</w:t>
      </w:r>
      <w:r w:rsidR="00E730E1">
        <w:t xml:space="preserve"> столиками</w:t>
      </w:r>
      <w:r w:rsidR="00C8710F">
        <w:t>;</w:t>
      </w:r>
    </w:p>
    <w:p w:rsidR="00E730E1" w:rsidRDefault="00E730E1" w:rsidP="001B43AE">
      <w:pPr>
        <w:jc w:val="both"/>
      </w:pPr>
      <w:r>
        <w:t>- оборудование   санитарно-гигиенических помещений  поручнями</w:t>
      </w:r>
      <w:r w:rsidR="00762638">
        <w:t>, н</w:t>
      </w:r>
      <w:r>
        <w:t>ескользящими резиновыми ковриками</w:t>
      </w:r>
      <w:r w:rsidR="00762638">
        <w:t>, обеспечив</w:t>
      </w:r>
      <w:r>
        <w:t xml:space="preserve">ающими безопасность </w:t>
      </w:r>
      <w:r w:rsidR="00762638">
        <w:t xml:space="preserve"> посетителей</w:t>
      </w:r>
      <w:r w:rsidR="00C8710F">
        <w:t>;</w:t>
      </w:r>
      <w:r>
        <w:t xml:space="preserve"> </w:t>
      </w:r>
    </w:p>
    <w:p w:rsidR="00762638" w:rsidRDefault="00E730E1" w:rsidP="001B43AE">
      <w:pPr>
        <w:jc w:val="both"/>
      </w:pPr>
      <w:r>
        <w:t>- д</w:t>
      </w:r>
      <w:r w:rsidR="00762638">
        <w:t xml:space="preserve">ля маломобильных граждан </w:t>
      </w:r>
      <w:r w:rsidR="00985412">
        <w:t>необходимо иметь в наличии</w:t>
      </w:r>
      <w:r w:rsidR="00762638">
        <w:t xml:space="preserve"> ходунки, кресла – коляски, трости повышенной устойчивости</w:t>
      </w:r>
      <w:r w:rsidR="00985412">
        <w:t>.</w:t>
      </w:r>
    </w:p>
    <w:p w:rsidR="00762638" w:rsidRDefault="00C8710F" w:rsidP="001B43AE">
      <w:pPr>
        <w:jc w:val="both"/>
      </w:pPr>
      <w:r w:rsidRPr="00C8710F">
        <w:t xml:space="preserve">           </w:t>
      </w:r>
      <w:proofErr w:type="gramStart"/>
      <w:r w:rsidRPr="00C8710F">
        <w:t>Важное значение</w:t>
      </w:r>
      <w:proofErr w:type="gramEnd"/>
      <w:r w:rsidRPr="00C8710F">
        <w:t xml:space="preserve"> имеют приемы визуализации. Это стенды с фотографиями посетителей и их родственников, распорядок дня, часы, мобильный настенный календарь и др.</w:t>
      </w:r>
    </w:p>
    <w:sectPr w:rsidR="0076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84C"/>
    <w:multiLevelType w:val="hybridMultilevel"/>
    <w:tmpl w:val="052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C2"/>
    <w:rsid w:val="00083988"/>
    <w:rsid w:val="001B43AE"/>
    <w:rsid w:val="0027662D"/>
    <w:rsid w:val="00305C89"/>
    <w:rsid w:val="004E6EF6"/>
    <w:rsid w:val="00553D02"/>
    <w:rsid w:val="0061640A"/>
    <w:rsid w:val="0064266A"/>
    <w:rsid w:val="0065372C"/>
    <w:rsid w:val="00762638"/>
    <w:rsid w:val="007B3B3B"/>
    <w:rsid w:val="00985412"/>
    <w:rsid w:val="00C67FDC"/>
    <w:rsid w:val="00C8710F"/>
    <w:rsid w:val="00CE3427"/>
    <w:rsid w:val="00DF62C2"/>
    <w:rsid w:val="00E71701"/>
    <w:rsid w:val="00E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осо3</dc:creator>
  <cp:keywords/>
  <dc:description/>
  <cp:lastModifiedBy>zam</cp:lastModifiedBy>
  <cp:revision>8</cp:revision>
  <dcterms:created xsi:type="dcterms:W3CDTF">2020-08-13T12:11:00Z</dcterms:created>
  <dcterms:modified xsi:type="dcterms:W3CDTF">2020-09-08T11:59:00Z</dcterms:modified>
</cp:coreProperties>
</file>