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8D" w:rsidRPr="00E5442D" w:rsidRDefault="00F35A1A" w:rsidP="00E5442D">
      <w:pPr>
        <w:pStyle w:val="1"/>
        <w:shd w:val="clear" w:color="auto" w:fill="auto"/>
        <w:spacing w:line="240" w:lineRule="auto"/>
        <w:ind w:left="3760" w:firstLine="900"/>
        <w:rPr>
          <w:sz w:val="28"/>
          <w:szCs w:val="28"/>
        </w:rPr>
      </w:pPr>
      <w:r w:rsidRPr="00E5442D">
        <w:rPr>
          <w:sz w:val="28"/>
          <w:szCs w:val="28"/>
        </w:rPr>
        <w:t>Приложение 1</w:t>
      </w:r>
    </w:p>
    <w:p w:rsidR="00E0708D" w:rsidRPr="00E5442D" w:rsidRDefault="00F35A1A" w:rsidP="00E5442D">
      <w:pPr>
        <w:pStyle w:val="1"/>
        <w:shd w:val="clear" w:color="auto" w:fill="auto"/>
        <w:spacing w:line="240" w:lineRule="auto"/>
        <w:ind w:left="3760" w:firstLine="900"/>
        <w:rPr>
          <w:sz w:val="28"/>
          <w:szCs w:val="28"/>
        </w:rPr>
      </w:pPr>
      <w:r w:rsidRPr="00E5442D">
        <w:rPr>
          <w:sz w:val="28"/>
          <w:szCs w:val="28"/>
        </w:rPr>
        <w:t>к приказу ГБУСО «Буденновский</w:t>
      </w:r>
    </w:p>
    <w:p w:rsidR="00E0708D" w:rsidRPr="00E5442D" w:rsidRDefault="00F35A1A" w:rsidP="00E5442D">
      <w:pPr>
        <w:pStyle w:val="1"/>
        <w:shd w:val="clear" w:color="auto" w:fill="auto"/>
        <w:spacing w:line="240" w:lineRule="auto"/>
        <w:ind w:left="3760" w:firstLine="900"/>
        <w:rPr>
          <w:sz w:val="28"/>
          <w:szCs w:val="28"/>
        </w:rPr>
      </w:pPr>
      <w:r w:rsidRPr="00E5442D">
        <w:rPr>
          <w:sz w:val="28"/>
          <w:szCs w:val="28"/>
        </w:rPr>
        <w:t>КЦСОН»</w:t>
      </w:r>
    </w:p>
    <w:p w:rsidR="00E5442D" w:rsidRDefault="00F35A1A" w:rsidP="00E5442D">
      <w:pPr>
        <w:pStyle w:val="1"/>
        <w:shd w:val="clear" w:color="auto" w:fill="auto"/>
        <w:spacing w:line="240" w:lineRule="auto"/>
        <w:ind w:left="3760" w:right="440" w:firstLine="900"/>
        <w:rPr>
          <w:sz w:val="28"/>
          <w:szCs w:val="28"/>
        </w:rPr>
      </w:pPr>
      <w:r w:rsidRPr="007A2660">
        <w:rPr>
          <w:sz w:val="28"/>
          <w:szCs w:val="28"/>
        </w:rPr>
        <w:t>№</w:t>
      </w:r>
      <w:r w:rsidR="00453431" w:rsidRPr="007A2660">
        <w:rPr>
          <w:sz w:val="28"/>
          <w:szCs w:val="28"/>
        </w:rPr>
        <w:t>96-п от 09</w:t>
      </w:r>
      <w:r w:rsidRPr="007A2660">
        <w:rPr>
          <w:sz w:val="28"/>
          <w:szCs w:val="28"/>
        </w:rPr>
        <w:t>.0</w:t>
      </w:r>
      <w:r w:rsidR="00453431" w:rsidRPr="007A2660">
        <w:rPr>
          <w:sz w:val="28"/>
          <w:szCs w:val="28"/>
        </w:rPr>
        <w:t>1.2020</w:t>
      </w:r>
      <w:r w:rsidRPr="00E5442D">
        <w:rPr>
          <w:sz w:val="28"/>
          <w:szCs w:val="28"/>
        </w:rPr>
        <w:t xml:space="preserve"> </w:t>
      </w:r>
      <w:r w:rsidR="007A2660">
        <w:rPr>
          <w:sz w:val="28"/>
          <w:szCs w:val="28"/>
        </w:rPr>
        <w:t>г.</w:t>
      </w:r>
    </w:p>
    <w:p w:rsidR="00E5442D" w:rsidRDefault="00E5442D" w:rsidP="00E5442D">
      <w:pPr>
        <w:pStyle w:val="1"/>
        <w:shd w:val="clear" w:color="auto" w:fill="auto"/>
        <w:spacing w:line="240" w:lineRule="auto"/>
        <w:ind w:left="3760" w:right="440" w:firstLine="900"/>
        <w:rPr>
          <w:sz w:val="28"/>
          <w:szCs w:val="28"/>
        </w:rPr>
      </w:pPr>
    </w:p>
    <w:p w:rsidR="00E0708D" w:rsidRPr="00E5442D" w:rsidRDefault="00F35A1A" w:rsidP="00E5442D">
      <w:pPr>
        <w:pStyle w:val="1"/>
        <w:shd w:val="clear" w:color="auto" w:fill="auto"/>
        <w:spacing w:line="240" w:lineRule="auto"/>
        <w:ind w:right="440" w:firstLine="900"/>
        <w:jc w:val="center"/>
        <w:rPr>
          <w:sz w:val="28"/>
          <w:szCs w:val="28"/>
        </w:rPr>
      </w:pPr>
      <w:r w:rsidRPr="00E5442D">
        <w:rPr>
          <w:sz w:val="28"/>
          <w:szCs w:val="28"/>
        </w:rPr>
        <w:t>ПОЛОЖЕНИЕ</w:t>
      </w:r>
    </w:p>
    <w:p w:rsidR="00E0708D" w:rsidRPr="00E5442D" w:rsidRDefault="00F35A1A" w:rsidP="00E5442D">
      <w:pPr>
        <w:pStyle w:val="1"/>
        <w:shd w:val="clear" w:color="auto" w:fill="auto"/>
        <w:spacing w:line="240" w:lineRule="auto"/>
        <w:ind w:left="420" w:right="440"/>
        <w:jc w:val="right"/>
        <w:rPr>
          <w:sz w:val="28"/>
          <w:szCs w:val="28"/>
        </w:rPr>
      </w:pPr>
      <w:r w:rsidRPr="00E5442D">
        <w:rPr>
          <w:sz w:val="28"/>
          <w:szCs w:val="28"/>
        </w:rPr>
        <w:t xml:space="preserve">о комиссии по определению нуждаемости граждан в социальном </w:t>
      </w:r>
      <w:r w:rsidRPr="007A2660">
        <w:rPr>
          <w:sz w:val="28"/>
          <w:szCs w:val="28"/>
        </w:rPr>
        <w:t>обслуживании на дому и в полустационарной форме</w:t>
      </w:r>
      <w:r w:rsidRPr="00E5442D">
        <w:rPr>
          <w:sz w:val="28"/>
          <w:szCs w:val="28"/>
        </w:rPr>
        <w:t xml:space="preserve"> социального</w:t>
      </w:r>
    </w:p>
    <w:p w:rsidR="00E0708D" w:rsidRDefault="00F35A1A" w:rsidP="00E5442D">
      <w:pPr>
        <w:pStyle w:val="1"/>
        <w:shd w:val="clear" w:color="auto" w:fill="auto"/>
        <w:spacing w:line="240" w:lineRule="auto"/>
        <w:ind w:left="3760"/>
        <w:rPr>
          <w:sz w:val="28"/>
          <w:szCs w:val="28"/>
        </w:rPr>
      </w:pPr>
      <w:r w:rsidRPr="00E5442D">
        <w:rPr>
          <w:sz w:val="28"/>
          <w:szCs w:val="28"/>
        </w:rPr>
        <w:t>обслуживания</w:t>
      </w:r>
    </w:p>
    <w:p w:rsidR="00E5442D" w:rsidRPr="00E5442D" w:rsidRDefault="00E5442D" w:rsidP="00E5442D">
      <w:pPr>
        <w:pStyle w:val="1"/>
        <w:shd w:val="clear" w:color="auto" w:fill="auto"/>
        <w:spacing w:line="240" w:lineRule="auto"/>
        <w:ind w:left="3760"/>
        <w:rPr>
          <w:sz w:val="28"/>
          <w:szCs w:val="28"/>
        </w:rPr>
      </w:pPr>
    </w:p>
    <w:p w:rsidR="00E0708D" w:rsidRPr="00E5442D" w:rsidRDefault="00F35A1A" w:rsidP="00E5442D">
      <w:pPr>
        <w:pStyle w:val="1"/>
        <w:numPr>
          <w:ilvl w:val="0"/>
          <w:numId w:val="1"/>
        </w:numPr>
        <w:shd w:val="clear" w:color="auto" w:fill="auto"/>
        <w:tabs>
          <w:tab w:val="left" w:pos="1126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Настоящее положение (далее - Положение) определяет порядок работы постоянно действующей комиссии по определению нуждаемости граждан в социальном обслуживании на дому и в полустационарной форме социального обслуживания (далее - комиссия).</w:t>
      </w:r>
    </w:p>
    <w:p w:rsidR="00E0708D" w:rsidRPr="00E5442D" w:rsidRDefault="00F35A1A" w:rsidP="00E5442D">
      <w:pPr>
        <w:pStyle w:val="1"/>
        <w:numPr>
          <w:ilvl w:val="0"/>
          <w:numId w:val="1"/>
        </w:numPr>
        <w:shd w:val="clear" w:color="auto" w:fill="auto"/>
        <w:tabs>
          <w:tab w:val="left" w:pos="1212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Комиссия создается в ГБУСО «Буденновский КЦСОН» (далее - Центр).</w:t>
      </w:r>
    </w:p>
    <w:p w:rsidR="00E0708D" w:rsidRPr="00E5442D" w:rsidRDefault="00F35A1A" w:rsidP="00E5442D">
      <w:pPr>
        <w:pStyle w:val="1"/>
        <w:numPr>
          <w:ilvl w:val="0"/>
          <w:numId w:val="1"/>
        </w:numPr>
        <w:shd w:val="clear" w:color="auto" w:fill="auto"/>
        <w:tabs>
          <w:tab w:val="left" w:pos="1346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В своей работе комиссия руководствуется действующим законодательством Российской Федерации и Ставропольского края, регулирующим деятельность в сфере предоставления социальных услуг населению и настоящим Положением.</w:t>
      </w:r>
    </w:p>
    <w:p w:rsidR="00E0708D" w:rsidRPr="00E5442D" w:rsidRDefault="00F35A1A" w:rsidP="00E5442D">
      <w:pPr>
        <w:pStyle w:val="1"/>
        <w:numPr>
          <w:ilvl w:val="0"/>
          <w:numId w:val="1"/>
        </w:numPr>
        <w:shd w:val="clear" w:color="auto" w:fill="auto"/>
        <w:tabs>
          <w:tab w:val="left" w:pos="1193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Комиссия осуществляет деятельность по определению нуждаемости граждан в конкретных видах социальных услуг; соблюдению единых подходов при оценке нуждаемости в социальных услугах с целью повышения качества социального обслуживания граждан, обеспечения индивидуального подхода к оценке потребности получателей социальных услуг в социальных услугах, удовлетворения спроса на оказываемые социальные услуги.</w:t>
      </w:r>
    </w:p>
    <w:p w:rsidR="00D250EF" w:rsidRDefault="00D250EF" w:rsidP="00D250E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7A2660">
        <w:rPr>
          <w:sz w:val="28"/>
          <w:szCs w:val="28"/>
        </w:rPr>
        <w:t>При определении индивидуальной потребности устанав</w:t>
      </w:r>
      <w:r>
        <w:rPr>
          <w:sz w:val="28"/>
          <w:szCs w:val="28"/>
        </w:rPr>
        <w:t>ливается необходимая форма социального обслуживания, виды, объем, периодичность, условия, сроки предоставления социальных услуг.</w:t>
      </w:r>
    </w:p>
    <w:p w:rsidR="00D250EF" w:rsidRDefault="00D250EF" w:rsidP="00D250E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7A2660">
        <w:rPr>
          <w:sz w:val="28"/>
          <w:szCs w:val="28"/>
        </w:rPr>
        <w:t>Опре</w:t>
      </w:r>
      <w:r>
        <w:rPr>
          <w:sz w:val="28"/>
          <w:szCs w:val="28"/>
        </w:rPr>
        <w:t>деление индивидуальной потребности в социальных услугах проводится ко</w:t>
      </w:r>
      <w:r w:rsidRPr="00A12B55">
        <w:rPr>
          <w:sz w:val="28"/>
          <w:szCs w:val="28"/>
        </w:rPr>
        <w:t>мис</w:t>
      </w:r>
      <w:r>
        <w:rPr>
          <w:sz w:val="28"/>
          <w:szCs w:val="28"/>
        </w:rPr>
        <w:t xml:space="preserve">сией </w:t>
      </w:r>
      <w:r w:rsidRPr="00E5442D">
        <w:rPr>
          <w:sz w:val="28"/>
          <w:szCs w:val="28"/>
        </w:rPr>
        <w:t>по определению нуждаемости граждан</w:t>
      </w:r>
      <w:r>
        <w:rPr>
          <w:sz w:val="28"/>
          <w:szCs w:val="28"/>
        </w:rPr>
        <w:t xml:space="preserve"> Центра в соответствии с п.16</w:t>
      </w:r>
      <w:r w:rsidR="00CA6614">
        <w:rPr>
          <w:sz w:val="28"/>
          <w:szCs w:val="28"/>
        </w:rPr>
        <w:t xml:space="preserve"> раздела 4 Порядка признания граждан нуждающимися в социальном обслуживании и составлении индивидуальных программ предоставления социальных услуг, утвержденного приказом министерства труда и социальной защиты населения Ставропольского края от 02.06.2015 №179 «Об утверждении Порядка признания граждан нуждающимися в социальном обслуживании и составлении индивидуальных программ предоставления социальных услуг» (с изменениями, внесенными приказами министерства труда и социальной защиты населения Ставропольского края от 29.02.2016г. №53, от 01.08.2016г. №233, от 29.05.2018г. №238 и от 09.06.2019г. №231) на основании:</w:t>
      </w:r>
    </w:p>
    <w:p w:rsidR="00CA6614" w:rsidRDefault="00A12B55" w:rsidP="00CA6614">
      <w:pPr>
        <w:pStyle w:val="1"/>
        <w:shd w:val="clear" w:color="auto" w:fill="auto"/>
        <w:tabs>
          <w:tab w:val="left" w:pos="1276"/>
        </w:tabs>
        <w:spacing w:line="240" w:lineRule="auto"/>
        <w:ind w:left="78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CA6614">
        <w:rPr>
          <w:sz w:val="28"/>
          <w:szCs w:val="28"/>
        </w:rPr>
        <w:t>ценки условий жизнедеятельности гражданина, а также обстоятельств, которые ухудшают или могут ухудшить условия его жизнедеятельности;</w:t>
      </w:r>
    </w:p>
    <w:p w:rsidR="003C21B7" w:rsidRDefault="00A12B55" w:rsidP="003C21B7">
      <w:pPr>
        <w:pStyle w:val="1"/>
        <w:shd w:val="clear" w:color="auto" w:fill="auto"/>
        <w:tabs>
          <w:tab w:val="left" w:pos="1276"/>
        </w:tabs>
        <w:spacing w:line="240" w:lineRule="auto"/>
        <w:ind w:left="780" w:right="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A6614">
        <w:rPr>
          <w:sz w:val="28"/>
          <w:szCs w:val="28"/>
        </w:rPr>
        <w:t>ценки зависимости гражданина от посторонней помощи</w:t>
      </w:r>
    </w:p>
    <w:p w:rsidR="00E0708D" w:rsidRPr="00E5442D" w:rsidRDefault="003C21B7" w:rsidP="003C21B7">
      <w:pPr>
        <w:pStyle w:val="1"/>
        <w:shd w:val="clear" w:color="auto" w:fill="auto"/>
        <w:tabs>
          <w:tab w:val="left" w:pos="1276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F35A1A" w:rsidRPr="00E5442D">
        <w:rPr>
          <w:sz w:val="28"/>
          <w:szCs w:val="28"/>
        </w:rPr>
        <w:t>Состав комиссии утверждается приказом директора ГБУСО «Буденновский КЦСОН».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В состав комиссии могут входить следующие работники: заместители директора, специалисты по социальной работе, юрисконсульт</w:t>
      </w:r>
      <w:r w:rsidR="00020355">
        <w:rPr>
          <w:sz w:val="28"/>
          <w:szCs w:val="28"/>
        </w:rPr>
        <w:t>, заведующие отделениями</w:t>
      </w:r>
      <w:r w:rsidRPr="00E5442D">
        <w:rPr>
          <w:sz w:val="28"/>
          <w:szCs w:val="28"/>
        </w:rPr>
        <w:t xml:space="preserve"> социального и социально - медицинского обслуживания на дому, заведующий отделением </w:t>
      </w:r>
      <w:r w:rsidR="00EE695A">
        <w:rPr>
          <w:sz w:val="28"/>
          <w:szCs w:val="28"/>
        </w:rPr>
        <w:t>срочного социального обслуживания</w:t>
      </w:r>
      <w:r w:rsidRPr="007A2660">
        <w:rPr>
          <w:sz w:val="28"/>
          <w:szCs w:val="28"/>
        </w:rPr>
        <w:t xml:space="preserve">, заведующий </w:t>
      </w:r>
      <w:r w:rsidR="00E0398B" w:rsidRPr="007A2660">
        <w:rPr>
          <w:sz w:val="28"/>
          <w:szCs w:val="28"/>
        </w:rPr>
        <w:t>социально-оздоровительного</w:t>
      </w:r>
      <w:r w:rsidR="00E0398B">
        <w:rPr>
          <w:sz w:val="28"/>
          <w:szCs w:val="28"/>
        </w:rPr>
        <w:t xml:space="preserve"> отделения</w:t>
      </w:r>
      <w:r w:rsidRPr="00E5442D">
        <w:rPr>
          <w:sz w:val="28"/>
          <w:szCs w:val="28"/>
        </w:rPr>
        <w:t>, представитель президиума совета ветеранов города и района (по согласованию)</w:t>
      </w:r>
    </w:p>
    <w:p w:rsidR="00E0708D" w:rsidRPr="00020355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spacing w:line="240" w:lineRule="auto"/>
        <w:ind w:right="40"/>
        <w:jc w:val="both"/>
        <w:rPr>
          <w:sz w:val="28"/>
          <w:szCs w:val="28"/>
        </w:rPr>
      </w:pPr>
      <w:r w:rsidRPr="00020355">
        <w:rPr>
          <w:sz w:val="28"/>
          <w:szCs w:val="28"/>
        </w:rPr>
        <w:t xml:space="preserve">Заседания комиссии проводятся в течение одного рабочего дня с момента поступления заявления гражданина с приобщенными документами </w:t>
      </w:r>
      <w:r w:rsidRPr="007A2660">
        <w:rPr>
          <w:sz w:val="28"/>
          <w:szCs w:val="28"/>
        </w:rPr>
        <w:t xml:space="preserve">(акта материально-бытового обследования условий проживания, </w:t>
      </w:r>
      <w:r w:rsidR="00020355" w:rsidRPr="007A2660">
        <w:rPr>
          <w:sz w:val="28"/>
          <w:szCs w:val="28"/>
        </w:rPr>
        <w:t>бланка оценки зависимости от посторонней помощи, утвержденным приказом</w:t>
      </w:r>
      <w:r w:rsidR="00020355" w:rsidRPr="00020355">
        <w:rPr>
          <w:sz w:val="28"/>
          <w:szCs w:val="28"/>
        </w:rPr>
        <w:t xml:space="preserve"> министерства труда и социальной защиты населения Ставропольского края от 06.05.2019г. №124, </w:t>
      </w:r>
      <w:r w:rsidRPr="00020355">
        <w:rPr>
          <w:sz w:val="28"/>
          <w:szCs w:val="28"/>
        </w:rPr>
        <w:t>проекта индивидуальной программы предоставления социальных услуг гражданину).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212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Комиссией рассматриваются выявленные затруднения в обеспечении жизнедеятельности и потребностях гражданина,</w:t>
      </w:r>
      <w:r w:rsidR="00E0398B">
        <w:rPr>
          <w:sz w:val="28"/>
          <w:szCs w:val="28"/>
        </w:rPr>
        <w:t xml:space="preserve"> </w:t>
      </w:r>
      <w:r w:rsidR="00E0398B" w:rsidRPr="007A2660">
        <w:rPr>
          <w:sz w:val="28"/>
          <w:szCs w:val="28"/>
        </w:rPr>
        <w:t>степени зависимости</w:t>
      </w:r>
      <w:r w:rsidR="00E0398B">
        <w:rPr>
          <w:sz w:val="28"/>
          <w:szCs w:val="28"/>
        </w:rPr>
        <w:t xml:space="preserve"> от посторонней помощи,</w:t>
      </w:r>
      <w:r w:rsidRPr="00E5442D">
        <w:rPr>
          <w:sz w:val="28"/>
          <w:szCs w:val="28"/>
        </w:rPr>
        <w:t xml:space="preserve"> проект индивидуальной программы предоставления социальных услуг гражданину.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235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Решение комиссии считается правомочным, если при составлении протокола присутствовало 2/3 состава.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Решения комиссии принимаются простым большинством голосов от общего числа присутствующих на заседании членов комиссии, оформляются в виде протокола заседания, который подписывают председательствующий комиссии и секретарь.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240" w:lineRule="auto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Заседание комиссии проводится по мере необходимости.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155"/>
        </w:tabs>
        <w:spacing w:line="240" w:lineRule="auto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Комиссия вправе:</w:t>
      </w:r>
    </w:p>
    <w:p w:rsidR="00E0708D" w:rsidRPr="00E5442D" w:rsidRDefault="00F35A1A" w:rsidP="00E5442D">
      <w:pPr>
        <w:pStyle w:val="1"/>
        <w:shd w:val="clear" w:color="auto" w:fill="auto"/>
        <w:tabs>
          <w:tab w:val="left" w:pos="1139"/>
        </w:tabs>
        <w:spacing w:line="240" w:lineRule="auto"/>
        <w:ind w:left="40" w:right="40" w:firstLine="76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а)</w:t>
      </w:r>
      <w:r w:rsidRPr="00E5442D">
        <w:rPr>
          <w:sz w:val="28"/>
          <w:szCs w:val="28"/>
        </w:rPr>
        <w:tab/>
        <w:t>определять периодичность и кратность предоставления социальных услуг;</w:t>
      </w:r>
    </w:p>
    <w:p w:rsidR="00E0708D" w:rsidRPr="00E5442D" w:rsidRDefault="00F35A1A" w:rsidP="00E5442D">
      <w:pPr>
        <w:pStyle w:val="1"/>
        <w:shd w:val="clear" w:color="auto" w:fill="auto"/>
        <w:tabs>
          <w:tab w:val="left" w:pos="1168"/>
        </w:tabs>
        <w:spacing w:line="240" w:lineRule="auto"/>
        <w:ind w:left="40" w:right="40" w:firstLine="76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б)</w:t>
      </w:r>
      <w:r w:rsidRPr="00E5442D">
        <w:rPr>
          <w:sz w:val="28"/>
          <w:szCs w:val="28"/>
        </w:rPr>
        <w:tab/>
        <w:t>запрашивать сведения в учреждениях, организациях и службах об обратившихся гражданах и их семьях для решения вопросов, входящих в компетенцию комиссии.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170"/>
        </w:tabs>
        <w:spacing w:line="240" w:lineRule="auto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Комиссия обязана:</w:t>
      </w:r>
    </w:p>
    <w:p w:rsidR="00E0708D" w:rsidRPr="00E5442D" w:rsidRDefault="00F35A1A" w:rsidP="00E5442D">
      <w:pPr>
        <w:pStyle w:val="1"/>
        <w:shd w:val="clear" w:color="auto" w:fill="auto"/>
        <w:tabs>
          <w:tab w:val="left" w:pos="1083"/>
        </w:tabs>
        <w:spacing w:line="240" w:lineRule="auto"/>
        <w:ind w:left="40" w:firstLine="76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а)</w:t>
      </w:r>
      <w:r w:rsidRPr="00E5442D">
        <w:rPr>
          <w:sz w:val="28"/>
          <w:szCs w:val="28"/>
        </w:rPr>
        <w:tab/>
        <w:t>оформить надлежащим образом протокол решения комиссии;</w:t>
      </w:r>
    </w:p>
    <w:p w:rsidR="00E0708D" w:rsidRPr="00E5442D" w:rsidRDefault="00F35A1A" w:rsidP="00E5442D">
      <w:pPr>
        <w:pStyle w:val="1"/>
        <w:shd w:val="clear" w:color="auto" w:fill="auto"/>
        <w:tabs>
          <w:tab w:val="left" w:pos="1206"/>
        </w:tabs>
        <w:spacing w:line="240" w:lineRule="auto"/>
        <w:ind w:left="40" w:right="40" w:firstLine="76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>б)</w:t>
      </w:r>
      <w:r w:rsidRPr="00E5442D">
        <w:rPr>
          <w:sz w:val="28"/>
          <w:szCs w:val="28"/>
        </w:rPr>
        <w:tab/>
        <w:t>соблюдать конфиденциальность личных сведений о гражданах, полученных при рассмотрении акта определения индивидуальной потребности гражданина, в том числе несовершеннолетнего в социальных услугах.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341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lastRenderedPageBreak/>
        <w:t>В день заседания комиссии секретарь обеспечивает передачу протокола заседания комиссии, заявления гражданина с приобщенными документами, оформленного акта, проекта индивидуальной программы предоставления социальных услуг гражданину, директору ГБУСО «Буденновский КЦСОН» для принятия решения о признании гражданина нуждающимся в социальном обслуживании на дому и в полустационарной форме либо об отказе в социальном обслуживании.</w:t>
      </w:r>
    </w:p>
    <w:p w:rsidR="00E0708D" w:rsidRPr="00E5442D" w:rsidRDefault="00F35A1A" w:rsidP="003C21B7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right="40"/>
        <w:jc w:val="both"/>
        <w:rPr>
          <w:sz w:val="28"/>
          <w:szCs w:val="28"/>
        </w:rPr>
      </w:pPr>
      <w:r w:rsidRPr="00E5442D">
        <w:rPr>
          <w:sz w:val="28"/>
          <w:szCs w:val="28"/>
        </w:rPr>
        <w:t xml:space="preserve">После принятия решения и утверждения индивидуальной программы директором ГБУСО «Буденновский КЦСОН» секретарь комиссии обеспечивает установленный порядок хранения (протоколов заседания комиссии, копии приказов о признании гражданина </w:t>
      </w:r>
      <w:r w:rsidR="00020355">
        <w:rPr>
          <w:sz w:val="28"/>
          <w:szCs w:val="28"/>
        </w:rPr>
        <w:t>н</w:t>
      </w:r>
      <w:r w:rsidR="00020355" w:rsidRPr="007A2660">
        <w:rPr>
          <w:sz w:val="28"/>
          <w:szCs w:val="28"/>
        </w:rPr>
        <w:t>уждающимся</w:t>
      </w:r>
      <w:r w:rsidR="00020355">
        <w:rPr>
          <w:sz w:val="28"/>
          <w:szCs w:val="28"/>
        </w:rPr>
        <w:t xml:space="preserve"> </w:t>
      </w:r>
      <w:r w:rsidRPr="00E5442D">
        <w:rPr>
          <w:sz w:val="28"/>
          <w:szCs w:val="28"/>
        </w:rPr>
        <w:t>в социальном обслуживании на дому и в полустационарной форме) и соблюдение режима информационной безопасности.</w:t>
      </w:r>
    </w:p>
    <w:sectPr w:rsidR="00E0708D" w:rsidRPr="00E5442D" w:rsidSect="00E0708D">
      <w:type w:val="continuous"/>
      <w:pgSz w:w="11905" w:h="16837"/>
      <w:pgMar w:top="1057" w:right="728" w:bottom="702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5B" w:rsidRDefault="00A0725B" w:rsidP="00E0708D">
      <w:r>
        <w:separator/>
      </w:r>
    </w:p>
  </w:endnote>
  <w:endnote w:type="continuationSeparator" w:id="0">
    <w:p w:rsidR="00A0725B" w:rsidRDefault="00A0725B" w:rsidP="00E0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5B" w:rsidRDefault="00A0725B"/>
  </w:footnote>
  <w:footnote w:type="continuationSeparator" w:id="0">
    <w:p w:rsidR="00A0725B" w:rsidRDefault="00A072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638"/>
    <w:multiLevelType w:val="hybridMultilevel"/>
    <w:tmpl w:val="E11A42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70EE"/>
    <w:multiLevelType w:val="multilevel"/>
    <w:tmpl w:val="3D32F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708D"/>
    <w:rsid w:val="00020355"/>
    <w:rsid w:val="003C21B7"/>
    <w:rsid w:val="00453431"/>
    <w:rsid w:val="005B7DCC"/>
    <w:rsid w:val="005E2BC9"/>
    <w:rsid w:val="00713789"/>
    <w:rsid w:val="007A2660"/>
    <w:rsid w:val="00834F43"/>
    <w:rsid w:val="00A0725B"/>
    <w:rsid w:val="00A12B55"/>
    <w:rsid w:val="00AA4F1B"/>
    <w:rsid w:val="00CA6614"/>
    <w:rsid w:val="00D250EF"/>
    <w:rsid w:val="00E0398B"/>
    <w:rsid w:val="00E0708D"/>
    <w:rsid w:val="00E3093B"/>
    <w:rsid w:val="00E5442D"/>
    <w:rsid w:val="00EE695A"/>
    <w:rsid w:val="00F3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0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7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a3">
    <w:name w:val="Основной текст_"/>
    <w:basedOn w:val="a0"/>
    <w:link w:val="1"/>
    <w:rsid w:val="00E07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E0708D"/>
    <w:pPr>
      <w:shd w:val="clear" w:color="auto" w:fill="FFFFFF"/>
      <w:spacing w:line="0" w:lineRule="atLeast"/>
      <w:ind w:firstLine="900"/>
    </w:pPr>
    <w:rPr>
      <w:rFonts w:ascii="Times New Roman" w:eastAsia="Times New Roman" w:hAnsi="Times New Roman" w:cs="Times New Roman"/>
      <w:spacing w:val="-20"/>
      <w:sz w:val="16"/>
      <w:szCs w:val="16"/>
    </w:rPr>
  </w:style>
  <w:style w:type="paragraph" w:customStyle="1" w:styleId="1">
    <w:name w:val="Основной текст1"/>
    <w:basedOn w:val="a"/>
    <w:link w:val="a3"/>
    <w:rsid w:val="00E0708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zam_oso</cp:lastModifiedBy>
  <cp:revision>8</cp:revision>
  <cp:lastPrinted>2020-07-30T10:46:00Z</cp:lastPrinted>
  <dcterms:created xsi:type="dcterms:W3CDTF">2019-11-08T06:22:00Z</dcterms:created>
  <dcterms:modified xsi:type="dcterms:W3CDTF">2020-07-30T11:04:00Z</dcterms:modified>
</cp:coreProperties>
</file>