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E07" w:rsidRDefault="00CE0E0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E0E07" w:rsidRDefault="00CE0E07">
      <w:pPr>
        <w:pStyle w:val="ConsPlusNormal"/>
        <w:jc w:val="both"/>
        <w:outlineLvl w:val="0"/>
      </w:pPr>
    </w:p>
    <w:p w:rsidR="00CE0E07" w:rsidRDefault="00CE0E07">
      <w:pPr>
        <w:pStyle w:val="ConsPlusTitle"/>
        <w:jc w:val="center"/>
        <w:outlineLvl w:val="0"/>
      </w:pPr>
      <w:r>
        <w:t>МИНИСТЕРСТВО ТРУДА И СОЦИАЛЬНОЙ ЗАЩИТЫ НАСЕЛЕНИЯ</w:t>
      </w:r>
    </w:p>
    <w:p w:rsidR="00CE0E07" w:rsidRDefault="00CE0E07">
      <w:pPr>
        <w:pStyle w:val="ConsPlusTitle"/>
        <w:jc w:val="center"/>
      </w:pPr>
      <w:r>
        <w:t>СТАВРОПОЛЬСКОГО КРАЯ</w:t>
      </w:r>
    </w:p>
    <w:p w:rsidR="00CE0E07" w:rsidRDefault="00CE0E07">
      <w:pPr>
        <w:pStyle w:val="ConsPlusTitle"/>
        <w:jc w:val="center"/>
      </w:pPr>
    </w:p>
    <w:p w:rsidR="00CE0E07" w:rsidRDefault="00CE0E07">
      <w:pPr>
        <w:pStyle w:val="ConsPlusTitle"/>
        <w:jc w:val="center"/>
      </w:pPr>
      <w:r>
        <w:t>ПРИКАЗ</w:t>
      </w:r>
    </w:p>
    <w:p w:rsidR="00CE0E07" w:rsidRDefault="00CE0E07">
      <w:pPr>
        <w:pStyle w:val="ConsPlusTitle"/>
        <w:jc w:val="center"/>
      </w:pPr>
      <w:r>
        <w:t>от 18 августа 2010 г. N 161</w:t>
      </w:r>
    </w:p>
    <w:p w:rsidR="00CE0E07" w:rsidRDefault="00CE0E07">
      <w:pPr>
        <w:pStyle w:val="ConsPlusTitle"/>
        <w:jc w:val="center"/>
      </w:pPr>
    </w:p>
    <w:p w:rsidR="00CE0E07" w:rsidRDefault="00CE0E07">
      <w:pPr>
        <w:pStyle w:val="ConsPlusTitle"/>
        <w:jc w:val="center"/>
      </w:pPr>
      <w:r>
        <w:t>ОБ ОРГАНИЗАЦИИ РАБОТЫ ПО РЕАЛИЗАЦИИ</w:t>
      </w:r>
    </w:p>
    <w:p w:rsidR="00CE0E07" w:rsidRDefault="00CE0E07">
      <w:pPr>
        <w:pStyle w:val="ConsPlusTitle"/>
        <w:jc w:val="center"/>
      </w:pPr>
      <w:r>
        <w:t>ПОСТАНОВЛЕНИЯ ПРАВИТЕЛЬСТВА СТАВРОПОЛЬСКОГО КРАЯ</w:t>
      </w:r>
    </w:p>
    <w:p w:rsidR="00CE0E07" w:rsidRDefault="00CE0E07">
      <w:pPr>
        <w:pStyle w:val="ConsPlusTitle"/>
        <w:jc w:val="center"/>
      </w:pPr>
      <w:r>
        <w:t>ОТ 21 АПРЕЛЯ 2010 ГОДА N 117-П "ОБ ОРГАНИЗАЦИИ</w:t>
      </w:r>
    </w:p>
    <w:p w:rsidR="00CE0E07" w:rsidRDefault="00CE0E07">
      <w:pPr>
        <w:pStyle w:val="ConsPlusTitle"/>
        <w:jc w:val="center"/>
      </w:pPr>
      <w:r>
        <w:t>И ОБЕСПЕЧЕНИИ ОТДЫХА И ОЗДОРОВЛЕНИЯ ДЕТЕЙ,</w:t>
      </w:r>
    </w:p>
    <w:p w:rsidR="00CE0E07" w:rsidRDefault="00CE0E07">
      <w:pPr>
        <w:pStyle w:val="ConsPlusTitle"/>
        <w:jc w:val="center"/>
      </w:pPr>
      <w:r>
        <w:t>НАХОДЯЩИХСЯ В ТРУДНОЙ ЖИЗНЕННОЙ СИТУАЦИИ,</w:t>
      </w:r>
    </w:p>
    <w:p w:rsidR="00CE0E07" w:rsidRDefault="00CE0E07">
      <w:pPr>
        <w:pStyle w:val="ConsPlusTitle"/>
        <w:jc w:val="center"/>
      </w:pPr>
      <w:r>
        <w:t>ПРОЖИВАЮЩИХ НА ТЕРРИТОРИИ СТАВРОПОЛЬСКОГО КРАЯ"</w:t>
      </w:r>
    </w:p>
    <w:p w:rsidR="00CE0E07" w:rsidRDefault="00CE0E0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E0E0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E0E07" w:rsidRDefault="00CE0E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0E07" w:rsidRDefault="00CE0E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социальной защиты населения</w:t>
            </w:r>
          </w:p>
          <w:p w:rsidR="00CE0E07" w:rsidRDefault="00CE0E07">
            <w:pPr>
              <w:pStyle w:val="ConsPlusNormal"/>
              <w:jc w:val="center"/>
            </w:pPr>
            <w:r>
              <w:rPr>
                <w:color w:val="392C69"/>
              </w:rPr>
              <w:t>Ставропольского края от 10.07.2012 N 246,</w:t>
            </w:r>
          </w:p>
          <w:p w:rsidR="00CE0E07" w:rsidRDefault="00CE0E07">
            <w:pPr>
              <w:pStyle w:val="ConsPlusNormal"/>
              <w:jc w:val="center"/>
            </w:pP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труда и социальной защиты населения</w:t>
            </w:r>
          </w:p>
          <w:p w:rsidR="00CE0E07" w:rsidRDefault="00CE0E07">
            <w:pPr>
              <w:pStyle w:val="ConsPlusNormal"/>
              <w:jc w:val="center"/>
            </w:pPr>
            <w:r>
              <w:rPr>
                <w:color w:val="392C69"/>
              </w:rPr>
              <w:t>Ставропольского края от 27.02.2019 N 61)</w:t>
            </w:r>
          </w:p>
        </w:tc>
      </w:tr>
    </w:tbl>
    <w:p w:rsidR="00CE0E07" w:rsidRDefault="00CE0E07">
      <w:pPr>
        <w:pStyle w:val="ConsPlusNormal"/>
        <w:jc w:val="both"/>
      </w:pPr>
    </w:p>
    <w:p w:rsidR="00CE0E07" w:rsidRDefault="00CE0E07">
      <w:pPr>
        <w:pStyle w:val="ConsPlusNormal"/>
        <w:ind w:firstLine="540"/>
        <w:jc w:val="both"/>
      </w:pPr>
      <w:r>
        <w:t xml:space="preserve">В целях реализации </w:t>
      </w:r>
      <w:hyperlink r:id="rId7" w:history="1">
        <w:r>
          <w:rPr>
            <w:color w:val="0000FF"/>
          </w:rPr>
          <w:t>п. п. 7</w:t>
        </w:r>
      </w:hyperlink>
      <w:r>
        <w:t xml:space="preserve"> и </w:t>
      </w:r>
      <w:hyperlink r:id="rId8" w:history="1">
        <w:r>
          <w:rPr>
            <w:color w:val="0000FF"/>
          </w:rPr>
          <w:t>10</w:t>
        </w:r>
      </w:hyperlink>
      <w:r>
        <w:t xml:space="preserve"> Порядка организации и обеспечения отдыха и оздоровления детей, находящихся в трудной жизненной ситуации, проживающих на территории Ставропольского края, утвержденного постановлением Правительства Ставропольского края от 21 апреля 2010 года N 117-п "Об организации и обеспечении отдыха и оздоровления детей, находящихся в трудной жизненной ситуации, проживающих на территории Ставропольского края", приказываю:</w:t>
      </w:r>
    </w:p>
    <w:p w:rsidR="00CE0E07" w:rsidRDefault="00CE0E07">
      <w:pPr>
        <w:pStyle w:val="ConsPlusNormal"/>
        <w:jc w:val="both"/>
      </w:pPr>
    </w:p>
    <w:p w:rsidR="00CE0E07" w:rsidRDefault="00CE0E07">
      <w:pPr>
        <w:pStyle w:val="ConsPlusNormal"/>
        <w:ind w:firstLine="540"/>
        <w:jc w:val="both"/>
      </w:pPr>
      <w:r>
        <w:t>1. Утвердить прилагаемые: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 xml:space="preserve">1.1. </w:t>
      </w:r>
      <w:hyperlink w:anchor="P43" w:history="1">
        <w:r>
          <w:rPr>
            <w:color w:val="0000FF"/>
          </w:rPr>
          <w:t>Порядок</w:t>
        </w:r>
      </w:hyperlink>
      <w:r>
        <w:t xml:space="preserve"> принятия решения о предоставлении ребенку, находящемуся в трудной жизненной ситуации, путевки или направления в организацию отдыха детей и их оздоровления, а также установления очередности их предоставления.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 xml:space="preserve">1.2. </w:t>
      </w:r>
      <w:hyperlink w:anchor="P135" w:history="1">
        <w:r>
          <w:rPr>
            <w:color w:val="0000FF"/>
          </w:rPr>
          <w:t>Порядок</w:t>
        </w:r>
      </w:hyperlink>
      <w:r>
        <w:t xml:space="preserve"> формирования министерством труда и социальной защиты населения Ставропольского края или уполномоченной им государственной организацией социального обслуживания Ставропольского края организованных групп детей для доставки их к месту отдыха и обратно автобусами в городском, пригородном или междугородном сообщении.</w:t>
      </w:r>
    </w:p>
    <w:p w:rsidR="00CE0E07" w:rsidRDefault="00CE0E07">
      <w:pPr>
        <w:pStyle w:val="ConsPlusNormal"/>
        <w:jc w:val="both"/>
      </w:pPr>
      <w:r>
        <w:t xml:space="preserve">(пп. 1.2 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27.02.2019 N 61)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 xml:space="preserve">2. Руководителям государственных учреждений социального обслуживания Ставропольского края обеспечить выполнение вышеуказанных </w:t>
      </w:r>
      <w:hyperlink w:anchor="P43" w:history="1">
        <w:r>
          <w:rPr>
            <w:color w:val="0000FF"/>
          </w:rPr>
          <w:t>Порядков</w:t>
        </w:r>
      </w:hyperlink>
      <w:r>
        <w:t>.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>3. Начальнику отдела комплексного анализа, координации и методической помощи Ковалевой Т.А. довести настоящий приказ до сведения руководителей государственных учреждений социального обслуживания Ставропольского края.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возложить на заместителя министра Кобыляцкого Н.Г.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>5. Настоящий приказ вступает в силу через 10 дней со дня его официального опубликования и распространяется на правоотношения, возникшие с 01 января 2010 года.</w:t>
      </w:r>
    </w:p>
    <w:p w:rsidR="00CE0E07" w:rsidRDefault="00CE0E07">
      <w:pPr>
        <w:pStyle w:val="ConsPlusNormal"/>
        <w:jc w:val="both"/>
      </w:pPr>
    </w:p>
    <w:p w:rsidR="00CE0E07" w:rsidRDefault="00CE0E07">
      <w:pPr>
        <w:pStyle w:val="ConsPlusNormal"/>
        <w:jc w:val="right"/>
      </w:pPr>
      <w:r>
        <w:lastRenderedPageBreak/>
        <w:t>Министр</w:t>
      </w:r>
    </w:p>
    <w:p w:rsidR="00CE0E07" w:rsidRDefault="00CE0E07">
      <w:pPr>
        <w:pStyle w:val="ConsPlusNormal"/>
        <w:jc w:val="right"/>
      </w:pPr>
      <w:r>
        <w:t>А.П.КАРАБУТ</w:t>
      </w:r>
    </w:p>
    <w:p w:rsidR="00CE0E07" w:rsidRDefault="00CE0E07">
      <w:pPr>
        <w:pStyle w:val="ConsPlusNormal"/>
        <w:jc w:val="both"/>
      </w:pPr>
    </w:p>
    <w:p w:rsidR="00CE0E07" w:rsidRDefault="00CE0E07">
      <w:pPr>
        <w:pStyle w:val="ConsPlusNormal"/>
        <w:jc w:val="both"/>
      </w:pPr>
    </w:p>
    <w:p w:rsidR="00CE0E07" w:rsidRDefault="00CE0E07">
      <w:pPr>
        <w:pStyle w:val="ConsPlusNormal"/>
        <w:jc w:val="both"/>
      </w:pPr>
    </w:p>
    <w:p w:rsidR="00CE0E07" w:rsidRDefault="00CE0E07">
      <w:pPr>
        <w:pStyle w:val="ConsPlusNormal"/>
        <w:jc w:val="both"/>
      </w:pPr>
    </w:p>
    <w:p w:rsidR="00CE0E07" w:rsidRDefault="00CE0E07">
      <w:pPr>
        <w:pStyle w:val="ConsPlusNormal"/>
        <w:jc w:val="both"/>
      </w:pPr>
    </w:p>
    <w:p w:rsidR="00CE0E07" w:rsidRDefault="00CE0E07">
      <w:pPr>
        <w:pStyle w:val="ConsPlusNormal"/>
        <w:jc w:val="right"/>
        <w:outlineLvl w:val="0"/>
      </w:pPr>
      <w:r>
        <w:t>Утвержден</w:t>
      </w:r>
    </w:p>
    <w:p w:rsidR="00CE0E07" w:rsidRDefault="00CE0E07">
      <w:pPr>
        <w:pStyle w:val="ConsPlusNormal"/>
        <w:jc w:val="right"/>
      </w:pPr>
      <w:r>
        <w:t>приказом</w:t>
      </w:r>
    </w:p>
    <w:p w:rsidR="00CE0E07" w:rsidRDefault="00CE0E07">
      <w:pPr>
        <w:pStyle w:val="ConsPlusNormal"/>
        <w:jc w:val="right"/>
      </w:pPr>
      <w:r>
        <w:t>министерства труда и социальной</w:t>
      </w:r>
    </w:p>
    <w:p w:rsidR="00CE0E07" w:rsidRDefault="00CE0E07">
      <w:pPr>
        <w:pStyle w:val="ConsPlusNormal"/>
        <w:jc w:val="right"/>
      </w:pPr>
      <w:r>
        <w:t>защиты населения Ставропольского края</w:t>
      </w:r>
    </w:p>
    <w:p w:rsidR="00CE0E07" w:rsidRDefault="00CE0E07">
      <w:pPr>
        <w:pStyle w:val="ConsPlusNormal"/>
        <w:jc w:val="right"/>
      </w:pPr>
      <w:r>
        <w:t>от 18.08.2010 N 161</w:t>
      </w:r>
    </w:p>
    <w:p w:rsidR="00CE0E07" w:rsidRDefault="00CE0E07">
      <w:pPr>
        <w:pStyle w:val="ConsPlusNormal"/>
        <w:jc w:val="both"/>
      </w:pPr>
    </w:p>
    <w:p w:rsidR="00CE0E07" w:rsidRDefault="00CE0E07">
      <w:pPr>
        <w:pStyle w:val="ConsPlusTitle"/>
        <w:jc w:val="center"/>
      </w:pPr>
      <w:bookmarkStart w:id="0" w:name="P43"/>
      <w:bookmarkEnd w:id="0"/>
      <w:r>
        <w:t>ПОРЯДОК</w:t>
      </w:r>
    </w:p>
    <w:p w:rsidR="00CE0E07" w:rsidRDefault="00CE0E07">
      <w:pPr>
        <w:pStyle w:val="ConsPlusTitle"/>
        <w:jc w:val="center"/>
      </w:pPr>
      <w:r>
        <w:t>ПРИНЯТИЯ РЕШЕНИЯ О ПРЕДОСТАВЛЕНИИ РЕБЕНКУ, НАХОДЯЩЕМУСЯ</w:t>
      </w:r>
    </w:p>
    <w:p w:rsidR="00CE0E07" w:rsidRDefault="00CE0E07">
      <w:pPr>
        <w:pStyle w:val="ConsPlusTitle"/>
        <w:jc w:val="center"/>
      </w:pPr>
      <w:r>
        <w:t>В ТРУДНОЙ ЖИЗНЕННОЙ СИТУАЦИИ, ПУТЕВКИ ИЛИ НАПРАВЛЕНИЯ</w:t>
      </w:r>
    </w:p>
    <w:p w:rsidR="00CE0E07" w:rsidRDefault="00CE0E07">
      <w:pPr>
        <w:pStyle w:val="ConsPlusTitle"/>
        <w:jc w:val="center"/>
      </w:pPr>
      <w:r>
        <w:t>В ОРГАНИЗАЦИЮ ОТДЫХА ДЕТЕЙ И ИХ ОЗДОРОВЛЕНИЯ, А ТАКЖЕ</w:t>
      </w:r>
    </w:p>
    <w:p w:rsidR="00CE0E07" w:rsidRDefault="00CE0E07">
      <w:pPr>
        <w:pStyle w:val="ConsPlusTitle"/>
        <w:jc w:val="center"/>
      </w:pPr>
      <w:r>
        <w:t>УСТАНОВЛЕНИЯ ОЧЕРЕДНОСТИ ИХ ПРЕДОСТАВЛЕНИЯ</w:t>
      </w:r>
    </w:p>
    <w:p w:rsidR="00CE0E07" w:rsidRDefault="00CE0E0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E0E0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E0E07" w:rsidRDefault="00CE0E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0E07" w:rsidRDefault="00CE0E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социальной защиты населения</w:t>
            </w:r>
          </w:p>
          <w:p w:rsidR="00CE0E07" w:rsidRDefault="00CE0E07">
            <w:pPr>
              <w:pStyle w:val="ConsPlusNormal"/>
              <w:jc w:val="center"/>
            </w:pPr>
            <w:r>
              <w:rPr>
                <w:color w:val="392C69"/>
              </w:rPr>
              <w:t>Ставропольского края от 10.07.2012 N 246,</w:t>
            </w:r>
          </w:p>
          <w:p w:rsidR="00CE0E07" w:rsidRDefault="00CE0E07">
            <w:pPr>
              <w:pStyle w:val="ConsPlusNormal"/>
              <w:jc w:val="center"/>
            </w:pP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труда и социальной защиты населения</w:t>
            </w:r>
          </w:p>
          <w:p w:rsidR="00CE0E07" w:rsidRDefault="00CE0E07">
            <w:pPr>
              <w:pStyle w:val="ConsPlusNormal"/>
              <w:jc w:val="center"/>
            </w:pPr>
            <w:r>
              <w:rPr>
                <w:color w:val="392C69"/>
              </w:rPr>
              <w:t>Ставропольского края от 27.02.2019 N 61)</w:t>
            </w:r>
          </w:p>
        </w:tc>
      </w:tr>
    </w:tbl>
    <w:p w:rsidR="00CE0E07" w:rsidRDefault="00CE0E07">
      <w:pPr>
        <w:pStyle w:val="ConsPlusNormal"/>
        <w:jc w:val="both"/>
      </w:pPr>
    </w:p>
    <w:p w:rsidR="00CE0E07" w:rsidRDefault="00CE0E07">
      <w:pPr>
        <w:pStyle w:val="ConsPlusNormal"/>
        <w:ind w:firstLine="540"/>
        <w:jc w:val="both"/>
      </w:pPr>
      <w:r>
        <w:t xml:space="preserve">1. Настоящий Порядок разработан в соответствии с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21 апреля 2010 г. N 117-п "Об организации и обеспечении отдыха и оздоровления детей, находящихся в трудной жизненной ситуации, проживающих на территории Ставропольского края" (далее - постановление).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 xml:space="preserve">2. Родителем (законным представителем) ребенка в уполномоченную министерством труда и социальной защиты населения Ставропольского края (далее - министерство) государственную бюджетную организацию социального обслуживания по месту жительства ребенка представляются документы, перечень которых установлен </w:t>
      </w:r>
      <w:hyperlink r:id="rId13" w:history="1">
        <w:r>
          <w:rPr>
            <w:color w:val="0000FF"/>
          </w:rPr>
          <w:t>пунктами 5</w:t>
        </w:r>
      </w:hyperlink>
      <w:r>
        <w:t xml:space="preserve"> и </w:t>
      </w:r>
      <w:hyperlink r:id="rId14" w:history="1">
        <w:r>
          <w:rPr>
            <w:color w:val="0000FF"/>
          </w:rPr>
          <w:t>6</w:t>
        </w:r>
      </w:hyperlink>
      <w:r>
        <w:t xml:space="preserve"> Порядка организации и обеспечения отдыха и оздоровления детей, находящихся в трудной жизненной ситуации, проживающих на территории Ставропольского края, утвержденного постановлением.</w:t>
      </w:r>
    </w:p>
    <w:p w:rsidR="00CE0E07" w:rsidRDefault="00CE0E07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министерства социальной защиты населения Ставропольского края от 10.07.2012 N 246,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27.02.2019 N 61)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>Перечень уполномоченных министерством государственных бюджетных организаций социального обслуживания Ставропольского края (далее - бюджетная организация) утверждается приказом министерства.</w:t>
      </w:r>
    </w:p>
    <w:p w:rsidR="00CE0E07" w:rsidRDefault="00CE0E07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министерства социальной защиты населения Ставропольского края от 10.07.2012 N 246,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27.02.2019 N 61)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 xml:space="preserve">3. Для решения спорных вопросов, возникающих при определении права ребенка на получение путевки в организации отдыха детей и оздоровления, указанные в </w:t>
      </w:r>
      <w:hyperlink r:id="rId19" w:history="1">
        <w:r>
          <w:rPr>
            <w:color w:val="0000FF"/>
          </w:rPr>
          <w:t>пункте 3</w:t>
        </w:r>
      </w:hyperlink>
      <w:r>
        <w:t xml:space="preserve"> Порядка организации и обеспечения отдыха и оздоровления детей, находящихся в трудной жизненной ситуации, проживающих на территории Ставропольского края, утвержденного постановлением, или направления в детский оздоровительный лагерь, созданный при бюджетной организации или государственной казенной организации социального обслуживания Ставропольского края (далее </w:t>
      </w:r>
      <w:r>
        <w:lastRenderedPageBreak/>
        <w:t>соответственно - путевка, направление, лагерь, созданный при бюджетной организации или казенной организации, казенная организация), в бюджетной организации или казенной организации создается комиссия по организации отдыха и оздоровления детей (далее - комиссия).</w:t>
      </w:r>
    </w:p>
    <w:p w:rsidR="00CE0E07" w:rsidRDefault="00CE0E07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27.02.2019 N 61)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>Решения комиссии оформляются протоколом.</w:t>
      </w:r>
    </w:p>
    <w:p w:rsidR="00CE0E07" w:rsidRDefault="00CE0E07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министерства социальной защиты населения Ставропольского края от 10.07.2012 N 246)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>4. Постановка ребенка на очередь на получение путевки или направления осуществляется при наличии полного пакета документов.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>5. Родителю (законному представителю) (далее - заявитель) выдается один экземпляр расписки с указанием перечня принятых документов, даты и времени их принятия, а второй экземпляр подшивается к пакету документов.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>6. В случае непредставления заявителем документов, подтверждающих факт нахождения ребенка в трудной жизненной ситуации (родители или законные представители ведут аморальный образ жизни, страдают психическим заболеванием, оставляют ребенка без своего попечения и т.п.), комиссией проводится обследование материально-бытовых условий проживания ребенка.</w:t>
      </w:r>
    </w:p>
    <w:p w:rsidR="00CE0E07" w:rsidRDefault="00CE0E07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министерства социальной защиты населения Ставропольского края от 10.07.2012 N 246)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>По результатам обследования комиссией оформляется акт обследования материально-бытовых условий проживания ребенка (далее - акт).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>7. Бюджетная организация в течение двух рабочих дней со дня принятия документов от заявителя направляет их в министерство в электронном виде по защищенным каналам связи для принятия решения о выделении (отказе в выделении) путевки или направления (далее - решение).</w:t>
      </w:r>
    </w:p>
    <w:p w:rsidR="00CE0E07" w:rsidRDefault="00CE0E07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27.02.2019 N 61)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>Министерство: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>проводит регистрацию документов, поступивших из бюджетной организации, в журнале учета документов, поступивших на рассмотрение;</w:t>
      </w:r>
    </w:p>
    <w:p w:rsidR="00CE0E07" w:rsidRDefault="00CE0E07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27.02.2019 N 61)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>проверяет достоверность содержащихся в документах сведений;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>в течение двух рабочих дней со дня поступления документов принимает решение и направляет его в электронном виде по защищенным каналам связи в адрес бюджетной организации, представившей документы.</w:t>
      </w:r>
    </w:p>
    <w:p w:rsidR="00CE0E07" w:rsidRDefault="00CE0E07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27.02.2019 N 61)</w:t>
      </w:r>
    </w:p>
    <w:p w:rsidR="00CE0E07" w:rsidRDefault="00CE0E07">
      <w:pPr>
        <w:pStyle w:val="ConsPlusNormal"/>
        <w:jc w:val="both"/>
      </w:pPr>
      <w:r>
        <w:t xml:space="preserve">(п. 7 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министерства социальной защиты населения Ставропольского края от 10.07.2012 N 246)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>8. Постановка на очередь на получение путевки или направления осуществляется: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>казенной организацией в течение одного дня после принятия решения о выделении путевки или направления;</w:t>
      </w:r>
    </w:p>
    <w:p w:rsidR="00CE0E07" w:rsidRDefault="00CE0E07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27.02.2019 N 61)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lastRenderedPageBreak/>
        <w:t>бюджетной организацией в течение одного дня после поступления решения о выделении путевки или направления из министерства.</w:t>
      </w:r>
    </w:p>
    <w:p w:rsidR="00CE0E07" w:rsidRDefault="00CE0E07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27.02.2019 N 61)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>Бюджетной организацией или казенной организацией осуществляется соответствующая запись в журнале учета очередности на получение путевок в организации отдыха детей и их оздоровления или в журнале учета очередности на получение направлений в лагерь, созданный при бюджетной организации или казенной организации (далее - журналы учета).</w:t>
      </w:r>
    </w:p>
    <w:p w:rsidR="00CE0E07" w:rsidRDefault="00CE0E07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27.02.2019 N 61)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>Журналы учета ведутся раздельно на каждый вид путевки и направления.</w:t>
      </w:r>
    </w:p>
    <w:p w:rsidR="00CE0E07" w:rsidRDefault="00CE0E07">
      <w:pPr>
        <w:pStyle w:val="ConsPlusNormal"/>
        <w:jc w:val="both"/>
      </w:pPr>
      <w:r>
        <w:t xml:space="preserve">(п. 8 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министерства социальной защиты населения Ставропольского края от 10.07.2012 N 246)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>9. Уведомление о выделении (отказе в выделении) путевки или направления заявителю направляется: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>казенной организацией в течение двух рабочих дней после принятия решения;</w:t>
      </w:r>
    </w:p>
    <w:p w:rsidR="00CE0E07" w:rsidRDefault="00CE0E07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27.02.2019 N 61)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>бюджетной организацией в течение двух рабочих дней после поступления решения из министерства.</w:t>
      </w:r>
    </w:p>
    <w:p w:rsidR="00CE0E07" w:rsidRDefault="00CE0E07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27.02.2019 N 61)</w:t>
      </w:r>
    </w:p>
    <w:p w:rsidR="00CE0E07" w:rsidRDefault="00CE0E07">
      <w:pPr>
        <w:pStyle w:val="ConsPlusNormal"/>
        <w:jc w:val="both"/>
      </w:pPr>
      <w:r>
        <w:t xml:space="preserve">(п. 9 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министерства социальной защиты населения Ставропольского края от 10.07.2012 N 246)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>10. Бюджетной организацией или казенной организацией формируется личное дело ребенка, в которое подшиваются документы, необходимые для принятия решения о предоставлении путевки или направления.</w:t>
      </w:r>
    </w:p>
    <w:p w:rsidR="00CE0E07" w:rsidRDefault="00CE0E07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27.02.2019 N 61)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>11. В случае отказа заявителя от путевки или направления путевка или направление предоставляется другому заявителю согласно очередности.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>Отказ заявителя оформляется в виде письменного заявления произвольной формы с указанием причин отказа, а при отказе от подачи такого заявления - актом за подписью не менее трех человек.</w:t>
      </w:r>
    </w:p>
    <w:p w:rsidR="00CE0E07" w:rsidRDefault="00CE0E07">
      <w:pPr>
        <w:pStyle w:val="ConsPlusNonformat"/>
        <w:spacing w:before="200"/>
        <w:jc w:val="both"/>
      </w:pPr>
      <w:r>
        <w:t xml:space="preserve">      1</w:t>
      </w:r>
    </w:p>
    <w:p w:rsidR="00CE0E07" w:rsidRDefault="00CE0E07">
      <w:pPr>
        <w:pStyle w:val="ConsPlusNonformat"/>
        <w:jc w:val="both"/>
      </w:pPr>
      <w:r>
        <w:t xml:space="preserve">    11 .  Бюджетные организации передают  невостребованные путевки в другие</w:t>
      </w:r>
    </w:p>
    <w:p w:rsidR="00CE0E07" w:rsidRDefault="00CE0E07">
      <w:pPr>
        <w:pStyle w:val="ConsPlusNonformat"/>
        <w:jc w:val="both"/>
      </w:pPr>
      <w:r>
        <w:t>бюджетные  организации, нуждающиеся в дополнительных путевках, на основании</w:t>
      </w:r>
    </w:p>
    <w:p w:rsidR="00CE0E07" w:rsidRDefault="00CE0E07">
      <w:pPr>
        <w:pStyle w:val="ConsPlusNonformat"/>
        <w:jc w:val="both"/>
      </w:pPr>
      <w:r>
        <w:t>их письменных запросов по согласованию с министерством.</w:t>
      </w:r>
    </w:p>
    <w:p w:rsidR="00CE0E07" w:rsidRDefault="00CE0E07">
      <w:pPr>
        <w:pStyle w:val="ConsPlusNonformat"/>
        <w:jc w:val="both"/>
      </w:pPr>
      <w:r>
        <w:t xml:space="preserve">    Копии   указанных   писем   представляются  в  министерство  вместе  со</w:t>
      </w:r>
    </w:p>
    <w:p w:rsidR="00CE0E07" w:rsidRDefault="00CE0E07">
      <w:pPr>
        <w:pStyle w:val="ConsPlusNonformat"/>
        <w:jc w:val="both"/>
      </w:pPr>
      <w:r>
        <w:t>сведениями о выданных путевках.</w:t>
      </w:r>
    </w:p>
    <w:p w:rsidR="00CE0E07" w:rsidRDefault="00CE0E07">
      <w:pPr>
        <w:pStyle w:val="ConsPlusNonformat"/>
        <w:jc w:val="both"/>
      </w:pPr>
      <w:r>
        <w:t xml:space="preserve">(п.  11.1  введен </w:t>
      </w:r>
      <w:hyperlink r:id="rId35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населения</w:t>
      </w:r>
    </w:p>
    <w:p w:rsidR="00CE0E07" w:rsidRDefault="00CE0E07">
      <w:pPr>
        <w:pStyle w:val="ConsPlusNonformat"/>
        <w:jc w:val="both"/>
      </w:pPr>
      <w:r>
        <w:t>Ставропольского края от 27.02.2019 N 61)</w:t>
      </w:r>
    </w:p>
    <w:p w:rsidR="00CE0E07" w:rsidRDefault="00CE0E07">
      <w:pPr>
        <w:pStyle w:val="ConsPlusNonformat"/>
        <w:jc w:val="both"/>
      </w:pPr>
      <w:r>
        <w:t xml:space="preserve">    12.  В  течение  календарного  года  ребенок  имеет право  на получение</w:t>
      </w:r>
    </w:p>
    <w:p w:rsidR="00CE0E07" w:rsidRDefault="00CE0E07">
      <w:pPr>
        <w:pStyle w:val="ConsPlusNonformat"/>
        <w:jc w:val="both"/>
      </w:pPr>
      <w:r>
        <w:t xml:space="preserve">                                                    1</w:t>
      </w:r>
    </w:p>
    <w:p w:rsidR="00CE0E07" w:rsidRDefault="00CE0E07">
      <w:pPr>
        <w:pStyle w:val="ConsPlusNonformat"/>
        <w:jc w:val="both"/>
      </w:pPr>
      <w:r>
        <w:t xml:space="preserve">путевок  или  направления в соответствии с </w:t>
      </w:r>
      <w:hyperlink r:id="rId36" w:history="1">
        <w:r>
          <w:rPr>
            <w:color w:val="0000FF"/>
          </w:rPr>
          <w:t>пунктом 4</w:t>
        </w:r>
      </w:hyperlink>
      <w:r>
        <w:t xml:space="preserve">  Порядка организации и</w:t>
      </w:r>
    </w:p>
    <w:p w:rsidR="00CE0E07" w:rsidRDefault="00CE0E07">
      <w:pPr>
        <w:pStyle w:val="ConsPlusNonformat"/>
        <w:jc w:val="both"/>
      </w:pPr>
      <w:r>
        <w:t>обеспечения  отдыха  и  оздоровления детей, находящихся в трудной жизненной</w:t>
      </w:r>
    </w:p>
    <w:p w:rsidR="00CE0E07" w:rsidRDefault="00CE0E07">
      <w:pPr>
        <w:pStyle w:val="ConsPlusNonformat"/>
        <w:jc w:val="both"/>
      </w:pPr>
      <w:r>
        <w:t>ситуации,  проживающих  на  территории  Ставропольского края, утвержденного</w:t>
      </w:r>
    </w:p>
    <w:p w:rsidR="00CE0E07" w:rsidRDefault="00CE0E07">
      <w:pPr>
        <w:pStyle w:val="ConsPlusNonformat"/>
        <w:jc w:val="both"/>
      </w:pPr>
      <w:r>
        <w:t>постановлением.</w:t>
      </w:r>
    </w:p>
    <w:p w:rsidR="00CE0E07" w:rsidRDefault="00CE0E07">
      <w:pPr>
        <w:pStyle w:val="ConsPlusNonformat"/>
        <w:jc w:val="both"/>
      </w:pPr>
      <w:r>
        <w:t xml:space="preserve">(п.  12  в  ред.  </w:t>
      </w:r>
      <w:hyperlink r:id="rId37" w:history="1">
        <w:r>
          <w:rPr>
            <w:color w:val="0000FF"/>
          </w:rPr>
          <w:t>приказа</w:t>
        </w:r>
      </w:hyperlink>
      <w:r>
        <w:t xml:space="preserve">  министерства труда и социальной защиты населения</w:t>
      </w:r>
    </w:p>
    <w:p w:rsidR="00CE0E07" w:rsidRDefault="00CE0E07">
      <w:pPr>
        <w:pStyle w:val="ConsPlusNonformat"/>
        <w:jc w:val="both"/>
      </w:pPr>
      <w:r>
        <w:lastRenderedPageBreak/>
        <w:t>Ставропольского края от 27.02.2019 N 61)</w:t>
      </w:r>
    </w:p>
    <w:p w:rsidR="00CE0E07" w:rsidRDefault="00CE0E07">
      <w:pPr>
        <w:pStyle w:val="ConsPlusNonformat"/>
        <w:jc w:val="both"/>
      </w:pPr>
      <w:r>
        <w:t xml:space="preserve">    13. Заявитель подлежит снятию с очереди, в случаях если:</w:t>
      </w:r>
    </w:p>
    <w:p w:rsidR="00CE0E07" w:rsidRDefault="00CE0E07">
      <w:pPr>
        <w:pStyle w:val="ConsPlusNonformat"/>
        <w:jc w:val="both"/>
      </w:pPr>
      <w:r>
        <w:t xml:space="preserve">    в   документах,   полученных   от   заявителя,  выявлены  сведения,  не</w:t>
      </w:r>
    </w:p>
    <w:p w:rsidR="00CE0E07" w:rsidRDefault="00CE0E07">
      <w:pPr>
        <w:pStyle w:val="ConsPlusNonformat"/>
        <w:jc w:val="both"/>
      </w:pPr>
      <w:r>
        <w:t>соответствующие действительности;</w:t>
      </w:r>
    </w:p>
    <w:p w:rsidR="00CE0E07" w:rsidRDefault="00CE0E07">
      <w:pPr>
        <w:pStyle w:val="ConsPlusNonformat"/>
        <w:jc w:val="both"/>
      </w:pPr>
      <w:r>
        <w:t xml:space="preserve">                                                      2</w:t>
      </w:r>
    </w:p>
    <w:p w:rsidR="00CE0E07" w:rsidRDefault="00CE0E07">
      <w:pPr>
        <w:pStyle w:val="ConsPlusNonformat"/>
        <w:jc w:val="both"/>
      </w:pPr>
      <w:r>
        <w:t xml:space="preserve">    ребенок  достиг  возраста,  указанного  в </w:t>
      </w:r>
      <w:hyperlink r:id="rId38" w:history="1">
        <w:r>
          <w:rPr>
            <w:color w:val="0000FF"/>
          </w:rPr>
          <w:t>пункте 4</w:t>
        </w:r>
      </w:hyperlink>
      <w:r>
        <w:t xml:space="preserve">  Порядка организации</w:t>
      </w:r>
    </w:p>
    <w:p w:rsidR="00CE0E07" w:rsidRDefault="00CE0E07">
      <w:pPr>
        <w:pStyle w:val="ConsPlusNonformat"/>
        <w:jc w:val="both"/>
      </w:pPr>
      <w:r>
        <w:t>обеспечения  отдыха  и  оздоровления детей, находящихся в трудной жизненной</w:t>
      </w:r>
    </w:p>
    <w:p w:rsidR="00CE0E07" w:rsidRDefault="00CE0E07">
      <w:pPr>
        <w:pStyle w:val="ConsPlusNonformat"/>
        <w:jc w:val="both"/>
      </w:pPr>
      <w:r>
        <w:t>ситуации,  проживающих  на  территории  Ставропольского края, утвержденного</w:t>
      </w:r>
    </w:p>
    <w:p w:rsidR="00CE0E07" w:rsidRDefault="00CE0E07">
      <w:pPr>
        <w:pStyle w:val="ConsPlusNonformat"/>
        <w:jc w:val="both"/>
      </w:pPr>
      <w:r>
        <w:t>постановлением.</w:t>
      </w:r>
    </w:p>
    <w:p w:rsidR="00CE0E07" w:rsidRDefault="00CE0E07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27.02.2019 N 61)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 xml:space="preserve">14. Заявителю отказывается в предоставлении путевки в санаторий либо в детский санаторий, если в текущем году бюджетной организацией была предоставлена путевка на ребенка в соответствии с </w:t>
      </w:r>
      <w:hyperlink r:id="rId40" w:history="1">
        <w:r>
          <w:rPr>
            <w:color w:val="0000FF"/>
          </w:rPr>
          <w:t>Порядком</w:t>
        </w:r>
      </w:hyperlink>
      <w:r>
        <w:t xml:space="preserve"> организации и обеспечения оздоровления детей, проживающих на территории Ставропольского края и нуждающихся по медицинским показаниям в санаторно-курортном лечении, утвержденным постановлением Правительства Ставропольского края от 17 марта 2010 г. N 80-п "Об организации и обеспечении оздоровления детей, проживающих на территории Ставропольского края".</w:t>
      </w:r>
    </w:p>
    <w:p w:rsidR="00CE0E07" w:rsidRDefault="00CE0E07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министерства труда и социальной защиты населения Ставропольского края от 27.02.2019 N 61)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 xml:space="preserve">15. Исключен. - </w:t>
      </w:r>
      <w:hyperlink r:id="rId42" w:history="1">
        <w:r>
          <w:rPr>
            <w:color w:val="0000FF"/>
          </w:rPr>
          <w:t>Приказ</w:t>
        </w:r>
      </w:hyperlink>
      <w:r>
        <w:t xml:space="preserve"> министерства социальной защиты населения Ставропольского края от 10.07.2012 N 246.</w:t>
      </w:r>
    </w:p>
    <w:p w:rsidR="00CE0E07" w:rsidRDefault="00CE0E07">
      <w:pPr>
        <w:pStyle w:val="ConsPlusNormal"/>
        <w:jc w:val="both"/>
      </w:pPr>
    </w:p>
    <w:p w:rsidR="00CE0E07" w:rsidRDefault="00CE0E07">
      <w:pPr>
        <w:pStyle w:val="ConsPlusNormal"/>
        <w:jc w:val="both"/>
      </w:pPr>
    </w:p>
    <w:p w:rsidR="00CE0E07" w:rsidRDefault="00CE0E07">
      <w:pPr>
        <w:pStyle w:val="ConsPlusNormal"/>
        <w:jc w:val="both"/>
      </w:pPr>
    </w:p>
    <w:p w:rsidR="00CE0E07" w:rsidRDefault="00CE0E07">
      <w:pPr>
        <w:pStyle w:val="ConsPlusNormal"/>
        <w:jc w:val="both"/>
      </w:pPr>
    </w:p>
    <w:p w:rsidR="00CE0E07" w:rsidRDefault="00CE0E07">
      <w:pPr>
        <w:pStyle w:val="ConsPlusNormal"/>
        <w:jc w:val="both"/>
      </w:pPr>
    </w:p>
    <w:p w:rsidR="00CE0E07" w:rsidRDefault="00CE0E07">
      <w:pPr>
        <w:pStyle w:val="ConsPlusNormal"/>
        <w:jc w:val="right"/>
        <w:outlineLvl w:val="0"/>
      </w:pPr>
      <w:r>
        <w:t>Утвержден</w:t>
      </w:r>
    </w:p>
    <w:p w:rsidR="00CE0E07" w:rsidRDefault="00CE0E07">
      <w:pPr>
        <w:pStyle w:val="ConsPlusNormal"/>
        <w:jc w:val="right"/>
      </w:pPr>
      <w:r>
        <w:t>приказом</w:t>
      </w:r>
    </w:p>
    <w:p w:rsidR="00CE0E07" w:rsidRDefault="00CE0E07">
      <w:pPr>
        <w:pStyle w:val="ConsPlusNormal"/>
        <w:jc w:val="right"/>
      </w:pPr>
      <w:r>
        <w:t>министерства труда и социальной</w:t>
      </w:r>
    </w:p>
    <w:p w:rsidR="00CE0E07" w:rsidRDefault="00CE0E07">
      <w:pPr>
        <w:pStyle w:val="ConsPlusNormal"/>
        <w:jc w:val="right"/>
      </w:pPr>
      <w:r>
        <w:t>защиты населения Ставропольского края</w:t>
      </w:r>
    </w:p>
    <w:p w:rsidR="00CE0E07" w:rsidRDefault="00CE0E07">
      <w:pPr>
        <w:pStyle w:val="ConsPlusNormal"/>
        <w:jc w:val="right"/>
      </w:pPr>
      <w:r>
        <w:t>от 18.08.2010 N 161</w:t>
      </w:r>
    </w:p>
    <w:p w:rsidR="00CE0E07" w:rsidRDefault="00CE0E07">
      <w:pPr>
        <w:pStyle w:val="ConsPlusNormal"/>
        <w:jc w:val="both"/>
      </w:pPr>
    </w:p>
    <w:p w:rsidR="00CE0E07" w:rsidRDefault="00CE0E07">
      <w:pPr>
        <w:pStyle w:val="ConsPlusTitle"/>
        <w:jc w:val="center"/>
      </w:pPr>
      <w:bookmarkStart w:id="1" w:name="P135"/>
      <w:bookmarkEnd w:id="1"/>
      <w:r>
        <w:t>ПОРЯДОК</w:t>
      </w:r>
    </w:p>
    <w:p w:rsidR="00CE0E07" w:rsidRDefault="00CE0E07">
      <w:pPr>
        <w:pStyle w:val="ConsPlusTitle"/>
        <w:jc w:val="center"/>
      </w:pPr>
      <w:r>
        <w:t>ФОРМИРОВАНИЯ МИНИСТЕРСТВОМ ТРУДА И СОЦИАЛЬНОЙ ЗАЩИТЫ</w:t>
      </w:r>
    </w:p>
    <w:p w:rsidR="00CE0E07" w:rsidRDefault="00CE0E07">
      <w:pPr>
        <w:pStyle w:val="ConsPlusTitle"/>
        <w:jc w:val="center"/>
      </w:pPr>
      <w:r>
        <w:t>НАСЕЛЕНИЯ СТАВРОПОЛЬСКОГО КРАЯ ИЛИ УПОЛНОМОЧЕННОЙ ИМ</w:t>
      </w:r>
    </w:p>
    <w:p w:rsidR="00CE0E07" w:rsidRDefault="00CE0E07">
      <w:pPr>
        <w:pStyle w:val="ConsPlusTitle"/>
        <w:jc w:val="center"/>
      </w:pPr>
      <w:r>
        <w:t>ГОСУДАРСТВЕННОЙ ОРГАНИЗАЦИЕЙ СОЦИАЛЬНОГО ОБСЛУЖИВАНИЯ</w:t>
      </w:r>
    </w:p>
    <w:p w:rsidR="00CE0E07" w:rsidRDefault="00CE0E07">
      <w:pPr>
        <w:pStyle w:val="ConsPlusTitle"/>
        <w:jc w:val="center"/>
      </w:pPr>
      <w:r>
        <w:t>СТАВРОПОЛЬСКОГО КРАЯ ОРГАНИЗОВАННЫХ ГРУПП ДЕТЕЙ ДЛЯ ДОСТАВКИ</w:t>
      </w:r>
    </w:p>
    <w:p w:rsidR="00CE0E07" w:rsidRDefault="00CE0E07">
      <w:pPr>
        <w:pStyle w:val="ConsPlusTitle"/>
        <w:jc w:val="center"/>
      </w:pPr>
      <w:r>
        <w:t>ИХ К МЕСТУ ОТДЫХА И ОБРАТНО АВТОБУСАМИ В ГОРОДСКОМ,</w:t>
      </w:r>
    </w:p>
    <w:p w:rsidR="00CE0E07" w:rsidRDefault="00CE0E07">
      <w:pPr>
        <w:pStyle w:val="ConsPlusTitle"/>
        <w:jc w:val="center"/>
      </w:pPr>
      <w:r>
        <w:t>ПРИГОРОДНОМ ИЛИ МЕЖДУГОРОДНОМ СООБЩЕНИИ</w:t>
      </w:r>
    </w:p>
    <w:p w:rsidR="00CE0E07" w:rsidRDefault="00CE0E0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E0E0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E0E07" w:rsidRDefault="00CE0E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0E07" w:rsidRDefault="00CE0E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труда и социальной защиты населения</w:t>
            </w:r>
          </w:p>
          <w:p w:rsidR="00CE0E07" w:rsidRDefault="00CE0E07">
            <w:pPr>
              <w:pStyle w:val="ConsPlusNormal"/>
              <w:jc w:val="center"/>
            </w:pPr>
            <w:r>
              <w:rPr>
                <w:color w:val="392C69"/>
              </w:rPr>
              <w:t>Ставропольского края от 27.02.2019 N 61)</w:t>
            </w:r>
          </w:p>
        </w:tc>
      </w:tr>
    </w:tbl>
    <w:p w:rsidR="00CE0E07" w:rsidRDefault="00CE0E07">
      <w:pPr>
        <w:pStyle w:val="ConsPlusNormal"/>
        <w:jc w:val="both"/>
      </w:pPr>
    </w:p>
    <w:p w:rsidR="00CE0E07" w:rsidRDefault="00CE0E07">
      <w:pPr>
        <w:pStyle w:val="ConsPlusNormal"/>
        <w:ind w:firstLine="540"/>
        <w:jc w:val="both"/>
      </w:pPr>
      <w:r>
        <w:t xml:space="preserve">1. Настоящий Порядок разработан в соответствии с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21 апреля 2010 г. N 117-п "Об организации и обеспечении отдыха и оздоровления детей, находящихся в трудной жизненной ситуации, проживающих на территории Ставропольского края" и определяет правила формирования министерством труда и социальной защиты населения Ставропольского края (далее - министерство) или уполномоченной им государственной организацией социального обслуживания Ставропольского края, находящейся в ведении министерства, организованных групп детей для доставки их к месту отдыха и обратно автобусами в городском, пригородном или междугородном сообщении.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lastRenderedPageBreak/>
        <w:t>2. Министерство по итогам проведенных закупок услуг по отдыху и оздоровлению детей, находящихся в трудной жизненной ситуации, в детских оздоровительных центрах (лагерях) сезонного и (или) круглогодичного действия, расположенных на территории Ставропольского края (далее соответственно - дети, детский лагерь), и закупок услуг по отдыху, оздоровлению в организациях отдыха детей и их оздоровления, расположенных за пределами Ставропольского края (далее - организации отдыха), не позднее чем за 30 дней до даты начала периодов заездов в детские лагеря и организации отдыха информирует в письменной форме государственные бюджетные организации социального обслуживания Ставропольского края, находящиеся в ведении министерства, о выделении путевок в детский лагерь или в организацию отдыха (далее соответственно - бюджетная организация, информация).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>3. Бюджетная организация на основании заявления родителя (законного представителя) и полученной от министерства информации не позднее чем за 25 дней до даты начала заездов в детские лагеря или в организации отдыха направляет в государственную казенную организацию социального обслуживания Ставропольского края, находящуюся в ведении министерства, заявку в письменной форме на формирование группы детей в детский лагерь или в организацию отдыха с указанием наименования детского лагеря или организации отдыха, периодов заездов, количества направляемых детей (далее соответственно - казенная организация, заявка).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>4. Казенная организация на основании полученной от бюджетной организации заявки: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>4.1. Осуществляет закупку услуг по перевозке организованных групп детей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>4.2. Формирует организованные группы из числа детей, которым бюджетной организацией предоставлены путевки в один детский лагерь или в организацию отдыха на одинаковую дату заезда, за исключением воспитанников организаций для детей-сирот и детей, оставшихся без попечения родителей, находящихся в ведении министерства образования Ставропольского края или министерства.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>Включение ребенка в состав организованной группы детей осуществляется бюджетной организацией или казенной организацией на основании заявления родителя (законного представителя) ребенка, которому предоставлена путевка.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>Ребенок, родитель (законный представитель) которого выразил согласие на доставку его к месту отдыха и обратно, включается в состав организованной группы детей на доставку их к месту отдыха и обратно.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>Организованной группой детей при доставке их автобусами в городском, пригородном или междугородном сообщении к месту отдыха и обратно считается группа численностью восемь и более детей.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>Организованная группа детей формируется из числа детей, проживающих в одном муниципальном районе (городском округе) Ставропольского края, и (или) из числа детей, проживающих в соседних муниципальных районах (городских округах) Ставропольского края. Местом отправки и местом встречи организованной группы детей может быть любой муниципальный район (городской округ) Ставропольского края с учетом оптимального маршрута к месту отдыха и обратно.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>4.3. Обеспечивает доставку и сопровождение детей: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>совместно с бюджетной организацией к месту отдыха и обратно в детский лагерь, расположенный на расстоянии более 80 км от границы населенного пункта, в котором расположена бюджетная организация или казенная организация, до границы населенного пункта, в котором расположен детский лагерь;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lastRenderedPageBreak/>
        <w:t>совместно с бюджетной организацией до места формирования организованной группы детей министерством.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>5. Казенная организация или бюджетная организация на основании выданных казенной организацией или бюджетной организацией направлений в детский лагерь палаточного типа: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>5.1. Осуществляет закупку услуг по перевозке организованных групп детей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>5.2. Формирует организованные группы из числа детей, которым казенной организацией или бюджетной организацией предоставлены направления в один детский лагерь палаточного типа на одинаковую дату заезда.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>Включение ребенка в состав организованной группы детей осуществляется казенной организацией или бюджетной организацией на основании заявления родителя (законного представителя) ребенка, которому предоставлено направление.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>Ребенок, родитель (законный представитель) которого выразил согласие на доставку его к месту отдыха и обратно, включается в состав организованной группы детей на доставку их к месту отдыха и обратно в детский лагерь палаточного типа.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>Организованной группой детей при доставке их автобусами в городском, пригородном или междугородном сообщении к месту отдыха и обратно считается группа численностью восемь и более детей.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>Организованная группа детей формируется из числа детей, проживающих в одном муниципальном районе (городском округе) Ставропольского края и (или) из числа детей, проживающих в соседних муниципальных районах (городских округах) Ставропольского края. Местом отправки и местом встречи организованной группы детей может быть любой муниципальный район (городской округ) Ставропольского края с учетом маршрута к месту отдыха и обратно.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>5.3. Обеспечивает доставку и сопровождение детей к месту отдыха и обратно в детский лагерь палаточного типа.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>6. Министерство формирует организованную группу детей из числа детей, доставленных казенной организацией или бюджетной организацией, для доставки в организацию отдыха.</w:t>
      </w:r>
    </w:p>
    <w:p w:rsidR="00CE0E07" w:rsidRDefault="00CE0E07">
      <w:pPr>
        <w:pStyle w:val="ConsPlusNormal"/>
        <w:spacing w:before="220"/>
        <w:ind w:firstLine="540"/>
        <w:jc w:val="both"/>
      </w:pPr>
      <w:r>
        <w:t xml:space="preserve">7. Перевозка организованной группы детей осуществляется в соответствии с </w:t>
      </w:r>
      <w:hyperlink r:id="rId45" w:history="1">
        <w:r>
          <w:rPr>
            <w:color w:val="0000FF"/>
          </w:rPr>
          <w:t>Правилами</w:t>
        </w:r>
      </w:hyperlink>
      <w:r>
        <w:t xml:space="preserve"> организованной перевозки группы детей, утвержденными постановлением Правительства Российской Федерации от 17 декабря 2013 г. N 1177.</w:t>
      </w:r>
    </w:p>
    <w:p w:rsidR="00CE0E07" w:rsidRDefault="00CE0E07">
      <w:pPr>
        <w:pStyle w:val="ConsPlusNormal"/>
        <w:jc w:val="both"/>
      </w:pPr>
    </w:p>
    <w:p w:rsidR="00CE0E07" w:rsidRDefault="00CE0E07">
      <w:pPr>
        <w:pStyle w:val="ConsPlusNormal"/>
        <w:jc w:val="both"/>
      </w:pPr>
    </w:p>
    <w:p w:rsidR="00CE0E07" w:rsidRDefault="00CE0E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0E07" w:rsidRDefault="00CE0E07">
      <w:bookmarkStart w:id="2" w:name="_GoBack"/>
      <w:bookmarkEnd w:id="2"/>
    </w:p>
    <w:sectPr w:rsidR="00CE0E07" w:rsidSect="0023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07"/>
    <w:rsid w:val="00CE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5B2C3-ABCE-4187-86C1-B8F48225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E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0E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0E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0E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795828A2A1FD96349463AAFB3559B413332E93CCAA141350E06FAECB21DD85CF571084CEE3CACDCCD1BD891F9DE20420B45ADAB464F80B4158F29Cp346K" TargetMode="External"/><Relationship Id="rId13" Type="http://schemas.openxmlformats.org/officeDocument/2006/relationships/hyperlink" Target="consultantplus://offline/ref=E7795828A2A1FD96349463AAFB3559B413332E93CCAA141350E06FAECB21DD85CF571084CEE3CACDCCD1BD88189DE20420B45ADAB464F80B4158F29Cp346K" TargetMode="External"/><Relationship Id="rId18" Type="http://schemas.openxmlformats.org/officeDocument/2006/relationships/hyperlink" Target="consultantplus://offline/ref=E7795828A2A1FD96349463AAFB3559B413332E93CCAC131C5AE26FAECB21DD85CF571084CEE3CACDCCD1BD8D199DE20420B45ADAB464F80B4158F29Cp346K" TargetMode="External"/><Relationship Id="rId26" Type="http://schemas.openxmlformats.org/officeDocument/2006/relationships/hyperlink" Target="consultantplus://offline/ref=E7795828A2A1FD96349463AAFB3559B413332E93CAAA12135BED32A4C378D187C8584F93C9AAC6CCCCD0BC8D10C2E71131EC57DBAB7AFC115D5AF3p944K" TargetMode="External"/><Relationship Id="rId39" Type="http://schemas.openxmlformats.org/officeDocument/2006/relationships/hyperlink" Target="consultantplus://offline/ref=E7795828A2A1FD96349463AAFB3559B413332E93CCAC131C5AE26FAECB21DD85CF571084CEE3CACDCCD1BD8F189DE20420B45ADAB464F80B4158F29Cp346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7795828A2A1FD96349463AAFB3559B413332E93CAAA12135BED32A4C378D187C8584F93C9AAC6CCCCD0BD8510C2E71131EC57DBAB7AFC115D5AF3p944K" TargetMode="External"/><Relationship Id="rId34" Type="http://schemas.openxmlformats.org/officeDocument/2006/relationships/hyperlink" Target="consultantplus://offline/ref=E7795828A2A1FD96349463AAFB3559B413332E93CCAC131C5AE26FAECB21DD85CF571084CEE3CACDCCD1BD8E1C9DE20420B45ADAB464F80B4158F29Cp346K" TargetMode="External"/><Relationship Id="rId42" Type="http://schemas.openxmlformats.org/officeDocument/2006/relationships/hyperlink" Target="consultantplus://offline/ref=E7795828A2A1FD96349463AAFB3559B413332E93CAAA12135BED32A4C378D187C8584F93C9AAC6CCCCD0BF8B10C2E71131EC57DBAB7AFC115D5AF3p944K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E7795828A2A1FD96349463AAFB3559B413332E93CCAA141350E06FAECB21DD85CF571084CEE3CACDCCD1BD891A9DE20420B45ADAB464F80B4158F29Cp346K" TargetMode="External"/><Relationship Id="rId12" Type="http://schemas.openxmlformats.org/officeDocument/2006/relationships/hyperlink" Target="consultantplus://offline/ref=E7795828A2A1FD96349463AAFB3559B413332E93CCAA141350E06FAECB21DD85CF571084CEE3CACDCCD1BD891A9DE20420B45ADAB464F80B4158F29Cp346K" TargetMode="External"/><Relationship Id="rId17" Type="http://schemas.openxmlformats.org/officeDocument/2006/relationships/hyperlink" Target="consultantplus://offline/ref=E7795828A2A1FD96349463AAFB3559B413332E93CAAA12135BED32A4C378D187C8584F93C9AAC6CCCCD0BD8B10C2E71131EC57DBAB7AFC115D5AF3p944K" TargetMode="External"/><Relationship Id="rId25" Type="http://schemas.openxmlformats.org/officeDocument/2006/relationships/hyperlink" Target="consultantplus://offline/ref=E7795828A2A1FD96349463AAFB3559B413332E93CCAC131C5AE26FAECB21DD85CF571084CEE3CACDCCD1BD8D139DE20420B45ADAB464F80B4158F29Cp346K" TargetMode="External"/><Relationship Id="rId33" Type="http://schemas.openxmlformats.org/officeDocument/2006/relationships/hyperlink" Target="consultantplus://offline/ref=E7795828A2A1FD96349463AAFB3559B413332E93CAAA12135BED32A4C378D187C8584F93C9AAC6CCCCD0BF8F10C2E71131EC57DBAB7AFC115D5AF3p944K" TargetMode="External"/><Relationship Id="rId38" Type="http://schemas.openxmlformats.org/officeDocument/2006/relationships/hyperlink" Target="consultantplus://offline/ref=E7795828A2A1FD96349463AAFB3559B413332E93CCAA141350E06FAECB21DD85CF571084CEE3CACDCCD1BC8E139DE20420B45ADAB464F80B4158F29Cp346K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7795828A2A1FD96349463AAFB3559B413332E93CCAC131C5AE26FAECB21DD85CF571084CEE3CACDCCD1BD8D1A9DE20420B45ADAB464F80B4158F29Cp346K" TargetMode="External"/><Relationship Id="rId20" Type="http://schemas.openxmlformats.org/officeDocument/2006/relationships/hyperlink" Target="consultantplus://offline/ref=E7795828A2A1FD96349463AAFB3559B413332E93CCAC131C5AE26FAECB21DD85CF571084CEE3CACDCCD1BD8D189DE20420B45ADAB464F80B4158F29Cp346K" TargetMode="External"/><Relationship Id="rId29" Type="http://schemas.openxmlformats.org/officeDocument/2006/relationships/hyperlink" Target="consultantplus://offline/ref=E7795828A2A1FD96349463AAFB3559B413332E93CCAC131C5AE26FAECB21DD85CF571084CEE3CACDCCD1BD8E199DE20420B45ADAB464F80B4158F29Cp346K" TargetMode="External"/><Relationship Id="rId41" Type="http://schemas.openxmlformats.org/officeDocument/2006/relationships/hyperlink" Target="consultantplus://offline/ref=E7795828A2A1FD96349463AAFB3559B413332E93CCAC131C5AE26FAECB21DD85CF571084CEE3CACDCCD1BD8F1F9DE20420B45ADAB464F80B4158F29Cp34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7795828A2A1FD96349463AAFB3559B413332E93CCAC131C5AE26FAECB21DD85CF571084CEE3CACDCCD1BD8C1E9DE20420B45ADAB464F80B4158F29Cp346K" TargetMode="External"/><Relationship Id="rId11" Type="http://schemas.openxmlformats.org/officeDocument/2006/relationships/hyperlink" Target="consultantplus://offline/ref=E7795828A2A1FD96349463AAFB3559B413332E93CCAC131C5AE26FAECB21DD85CF571084CEE3CACDCCD1BD8C129DE20420B45ADAB464F80B4158F29Cp346K" TargetMode="External"/><Relationship Id="rId24" Type="http://schemas.openxmlformats.org/officeDocument/2006/relationships/hyperlink" Target="consultantplus://offline/ref=E7795828A2A1FD96349463AAFB3559B413332E93CCAC131C5AE26FAECB21DD85CF571084CEE3CACDCCD1BD8D1C9DE20420B45ADAB464F80B4158F29Cp346K" TargetMode="External"/><Relationship Id="rId32" Type="http://schemas.openxmlformats.org/officeDocument/2006/relationships/hyperlink" Target="consultantplus://offline/ref=E7795828A2A1FD96349463AAFB3559B413332E93CCAC131C5AE26FAECB21DD85CF571084CEE3CACDCCD1BD8E1D9DE20420B45ADAB464F80B4158F29Cp346K" TargetMode="External"/><Relationship Id="rId37" Type="http://schemas.openxmlformats.org/officeDocument/2006/relationships/hyperlink" Target="consultantplus://offline/ref=E7795828A2A1FD96349463AAFB3559B413332E93CCAC131C5AE26FAECB21DD85CF571084CEE3CACDCCD1BD8F1A9DE20420B45ADAB464F80B4158F29Cp346K" TargetMode="External"/><Relationship Id="rId40" Type="http://schemas.openxmlformats.org/officeDocument/2006/relationships/hyperlink" Target="consultantplus://offline/ref=E7795828A2A1FD96349463AAFB3559B413332E93CCAA191D51E06FAECB21DD85CF571084CEE3CACDCCD1BD8D1C9DE20420B45ADAB464F80B4158F29Cp346K" TargetMode="External"/><Relationship Id="rId45" Type="http://schemas.openxmlformats.org/officeDocument/2006/relationships/hyperlink" Target="consultantplus://offline/ref=E7795828A2A1FD96349463BCF85907BE17387498C8A01B4304B269F99471DBD08F1716D18DA7C7CDCCDAE9DD5FC3BB5565FF57DEAB78F80Ep546K" TargetMode="External"/><Relationship Id="rId5" Type="http://schemas.openxmlformats.org/officeDocument/2006/relationships/hyperlink" Target="consultantplus://offline/ref=E7795828A2A1FD96349463AAFB3559B413332E93CAAA12135BED32A4C378D187C8584F93C9AAC6CCCCD1BD8510C2E71131EC57DBAB7AFC115D5AF3p944K" TargetMode="External"/><Relationship Id="rId15" Type="http://schemas.openxmlformats.org/officeDocument/2006/relationships/hyperlink" Target="consultantplus://offline/ref=E7795828A2A1FD96349463AAFB3559B413332E93CAAA12135BED32A4C378D187C8584F93C9AAC6CCCCD0BD8A10C2E71131EC57DBAB7AFC115D5AF3p944K" TargetMode="External"/><Relationship Id="rId23" Type="http://schemas.openxmlformats.org/officeDocument/2006/relationships/hyperlink" Target="consultantplus://offline/ref=E7795828A2A1FD96349463AAFB3559B413332E93CCAC131C5AE26FAECB21DD85CF571084CEE3CACDCCD1BD8D1D9DE20420B45ADAB464F80B4158F29Cp346K" TargetMode="External"/><Relationship Id="rId28" Type="http://schemas.openxmlformats.org/officeDocument/2006/relationships/hyperlink" Target="consultantplus://offline/ref=E7795828A2A1FD96349463AAFB3559B413332E93CCAC131C5AE26FAECB21DD85CF571084CEE3CACDCCD1BD8E1A9DE20420B45ADAB464F80B4158F29Cp346K" TargetMode="External"/><Relationship Id="rId36" Type="http://schemas.openxmlformats.org/officeDocument/2006/relationships/hyperlink" Target="consultantplus://offline/ref=E7795828A2A1FD96349463AAFB3559B413332E93CCAA141350E06FAECB21DD85CF571084CEE3CACDCCD1BD841D9DE20420B45ADAB464F80B4158F29Cp346K" TargetMode="External"/><Relationship Id="rId10" Type="http://schemas.openxmlformats.org/officeDocument/2006/relationships/hyperlink" Target="consultantplus://offline/ref=E7795828A2A1FD96349463AAFB3559B413332E93CAAA12135BED32A4C378D187C8584F93C9AAC6CCCCD0BD8810C2E71131EC57DBAB7AFC115D5AF3p944K" TargetMode="External"/><Relationship Id="rId19" Type="http://schemas.openxmlformats.org/officeDocument/2006/relationships/hyperlink" Target="consultantplus://offline/ref=E7795828A2A1FD96349463AAFB3559B413332E93CCAA141350E06FAECB21DD85CF571084CEE3CACDCCD1BC8E189DE20420B45ADAB464F80B4158F29Cp346K" TargetMode="External"/><Relationship Id="rId31" Type="http://schemas.openxmlformats.org/officeDocument/2006/relationships/hyperlink" Target="consultantplus://offline/ref=E7795828A2A1FD96349463AAFB3559B413332E93CCAC131C5AE26FAECB21DD85CF571084CEE3CACDCCD1BD8E1E9DE20420B45ADAB464F80B4158F29Cp346K" TargetMode="External"/><Relationship Id="rId44" Type="http://schemas.openxmlformats.org/officeDocument/2006/relationships/hyperlink" Target="consultantplus://offline/ref=E7795828A2A1FD96349463AAFB3559B413332E93CCAA141350E06FAECB21DD85CF571084CEE3CACDCCD1BC8F1F9DE20420B45ADAB464F80B4158F29Cp346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7795828A2A1FD96349463AAFB3559B413332E93CCAC131C5AE26FAECB21DD85CF571084CEE3CACDCCD1BD8C1D9DE20420B45ADAB464F80B4158F29Cp346K" TargetMode="External"/><Relationship Id="rId14" Type="http://schemas.openxmlformats.org/officeDocument/2006/relationships/hyperlink" Target="consultantplus://offline/ref=E7795828A2A1FD96349463AAFB3559B413332E93CCAA141350E06FAECB21DD85CF571084CEE3CACDCCD1BD88139DE20420B45ADAB464F80B4158F29Cp346K" TargetMode="External"/><Relationship Id="rId22" Type="http://schemas.openxmlformats.org/officeDocument/2006/relationships/hyperlink" Target="consultantplus://offline/ref=E7795828A2A1FD96349463AAFB3559B413332E93CAAA12135BED32A4C378D187C8584F93C9AAC6CCCCD0BC8C10C2E71131EC57DBAB7AFC115D5AF3p944K" TargetMode="External"/><Relationship Id="rId27" Type="http://schemas.openxmlformats.org/officeDocument/2006/relationships/hyperlink" Target="consultantplus://offline/ref=E7795828A2A1FD96349463AAFB3559B413332E93CCAC131C5AE26FAECB21DD85CF571084CEE3CACDCCD1BD8E1B9DE20420B45ADAB464F80B4158F29Cp346K" TargetMode="External"/><Relationship Id="rId30" Type="http://schemas.openxmlformats.org/officeDocument/2006/relationships/hyperlink" Target="consultantplus://offline/ref=E7795828A2A1FD96349463AAFB3559B413332E93CAAA12135BED32A4C378D187C8584F93C9AAC6CCCCD0BC8B10C2E71131EC57DBAB7AFC115D5AF3p944K" TargetMode="External"/><Relationship Id="rId35" Type="http://schemas.openxmlformats.org/officeDocument/2006/relationships/hyperlink" Target="consultantplus://offline/ref=E7795828A2A1FD96349463AAFB3559B413332E93CCAC131C5AE26FAECB21DD85CF571084CEE3CACDCCD1BD8E139DE20420B45ADAB464F80B4158F29Cp346K" TargetMode="External"/><Relationship Id="rId43" Type="http://schemas.openxmlformats.org/officeDocument/2006/relationships/hyperlink" Target="consultantplus://offline/ref=E7795828A2A1FD96349463AAFB3559B413332E93CCAC131C5AE26FAECB21DD85CF571084CEE3CACDCCD1BD8C139DE20420B45ADAB464F80B4158F29Cp34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3900</Words>
  <Characters>22236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</dc:creator>
  <cp:keywords/>
  <dc:description/>
  <cp:lastModifiedBy>Сидоров</cp:lastModifiedBy>
  <cp:revision>1</cp:revision>
  <dcterms:created xsi:type="dcterms:W3CDTF">2019-04-01T10:56:00Z</dcterms:created>
  <dcterms:modified xsi:type="dcterms:W3CDTF">2019-04-01T10:57:00Z</dcterms:modified>
</cp:coreProperties>
</file>